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F87CD7" w:rsidRDefault="007B6C46" w:rsidP="00F87CD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7101F7E" w:rsidR="002A56C6" w:rsidRPr="00F87CD7" w:rsidRDefault="007039BA" w:rsidP="00F87CD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7CD7">
        <w:rPr>
          <w:rFonts w:ascii="GHEA Grapalat" w:hAnsi="GHEA Grapalat"/>
          <w:b/>
          <w:lang w:val="hy-AM"/>
        </w:rPr>
        <w:t>Ա Մ Փ Ո Փ Ա Թ Ե Ր Թ</w:t>
      </w:r>
    </w:p>
    <w:p w14:paraId="20951970" w14:textId="77777777" w:rsidR="008448F7" w:rsidRPr="00F87CD7" w:rsidRDefault="008448F7" w:rsidP="00F87CD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246F9A2" w14:textId="79FC1890" w:rsidR="00B626E6" w:rsidRPr="00F87CD7" w:rsidRDefault="00FF1645" w:rsidP="00F87CD7">
      <w:pPr>
        <w:spacing w:after="12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87CD7">
        <w:rPr>
          <w:rFonts w:ascii="GHEA Grapalat" w:eastAsiaTheme="minorHAnsi" w:hAnsi="GHEA Grapalat" w:cs="Sylfaen"/>
          <w:color w:val="00000A"/>
          <w:lang w:val="hy-AM"/>
        </w:rPr>
        <w:t>&lt;&lt;</w:t>
      </w:r>
      <w:r w:rsidR="006F3970" w:rsidRPr="00F87CD7">
        <w:rPr>
          <w:rFonts w:ascii="GHEA Grapalat" w:eastAsiaTheme="minorHAnsi" w:hAnsi="GHEA Grapalat" w:cs="Sylfaen"/>
          <w:color w:val="00000A"/>
          <w:lang w:val="hy-AM"/>
        </w:rPr>
        <w:t xml:space="preserve">ՈՐՊԵՍ ՆՎԻՐԱՏՎՈՒԹՅՈՒՆ ԳՈՒՅՔ ԸՆԴՈՒՆԵԼՈՒ, ՀԱՅԱՍՏԱՆԻ ՀԱՆՐԱՊԵՏՈՒԹՅԱՆ ՏԱՐԱԾՔԱՅԻՆ ԿԱՌԱՎԱՐՄԱՆ ԵՎ ԵՆԹԱԿԱՌՈՒՑՎԱԾՔՆԵՐԻ ՆԱԽԱՐԱՐՈՒԹՅԱՆ ՋՐԱՅԻՆ ԿՈՄԻՏԵԻՆ ԱՄՐԱՑՆԵԼՈՒ ԵՎ </w:t>
      </w:r>
      <w:r w:rsidRPr="00F87CD7">
        <w:rPr>
          <w:rFonts w:ascii="GHEA Grapalat" w:eastAsiaTheme="minorHAnsi" w:hAnsi="GHEA Grapalat" w:cs="Sylfaen"/>
          <w:color w:val="00000A"/>
          <w:lang w:val="hy-AM"/>
        </w:rPr>
        <w:t>&lt;&lt;</w:t>
      </w:r>
      <w:r w:rsidR="006F3970" w:rsidRPr="00F87CD7">
        <w:rPr>
          <w:rFonts w:ascii="GHEA Grapalat" w:eastAsiaTheme="minorHAnsi" w:hAnsi="GHEA Grapalat" w:cs="Sylfaen"/>
          <w:color w:val="00000A"/>
          <w:lang w:val="hy-AM"/>
        </w:rPr>
        <w:t>ՎԵՈԼԻԱ ՋՈՒՐ</w:t>
      </w:r>
      <w:r w:rsidRPr="00F87CD7">
        <w:rPr>
          <w:rFonts w:ascii="GHEA Grapalat" w:eastAsiaTheme="minorHAnsi" w:hAnsi="GHEA Grapalat" w:cs="Sylfaen"/>
          <w:color w:val="00000A"/>
          <w:lang w:val="hy-AM"/>
        </w:rPr>
        <w:t>&gt;&gt;</w:t>
      </w:r>
      <w:r w:rsidR="006F3970" w:rsidRPr="00F87CD7">
        <w:rPr>
          <w:rFonts w:ascii="GHEA Grapalat" w:eastAsiaTheme="minorHAnsi" w:hAnsi="GHEA Grapalat" w:cs="Sylfaen"/>
          <w:color w:val="00000A"/>
          <w:lang w:val="hy-AM"/>
        </w:rPr>
        <w:t xml:space="preserve"> ՓԱԿ ԲԱԺՆԵՏԻՐԱԿԱՆ ԸՆԿԵՐՈՒԹՅԱՆԸ ՎԱՐՁԱԿԱԼՈՒԹՅԱՆ ՀԱՆՁՆԵԼՈՒ ՄԱՍԻՆ</w:t>
      </w:r>
      <w:r w:rsidRPr="00F87CD7">
        <w:rPr>
          <w:rFonts w:ascii="GHEA Grapalat" w:eastAsiaTheme="minorHAnsi" w:hAnsi="GHEA Grapalat" w:cs="Sylfaen"/>
          <w:color w:val="00000A"/>
          <w:lang w:val="hy-AM"/>
        </w:rPr>
        <w:t>&gt;&gt;</w:t>
      </w:r>
      <w:r w:rsidR="006F3970" w:rsidRPr="00F87CD7">
        <w:rPr>
          <w:rFonts w:ascii="GHEA Grapalat" w:eastAsiaTheme="minorHAnsi" w:hAnsi="GHEA Grapalat" w:cs="Sylfaen"/>
          <w:color w:val="00000A"/>
          <w:lang w:val="hy-AM"/>
        </w:rPr>
        <w:t xml:space="preserve"> ՀՀ ԿԱՌԱՎԱՐՈՒԹՅԱՆ ՈՐՈՇՄԱՆ ՆԱԽԱԳԾԻ </w:t>
      </w:r>
    </w:p>
    <w:p w14:paraId="37E39AA3" w14:textId="77777777" w:rsidR="0076795E" w:rsidRPr="00F87CD7" w:rsidRDefault="0076795E" w:rsidP="00F87CD7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58"/>
        <w:gridCol w:w="815"/>
        <w:gridCol w:w="4945"/>
      </w:tblGrid>
      <w:tr w:rsidR="00F87CD7" w:rsidRPr="00F87CD7" w14:paraId="5E63EC3B" w14:textId="77777777" w:rsidTr="00F87CD7">
        <w:trPr>
          <w:trHeight w:val="199"/>
        </w:trPr>
        <w:tc>
          <w:tcPr>
            <w:tcW w:w="8573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84C71BF" w14:textId="7E73C718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F87CD7">
              <w:rPr>
                <w:rFonts w:ascii="GHEA Grapalat" w:hAnsi="GHEA Grapalat"/>
                <w:b/>
                <w:lang w:val="hy-AM"/>
              </w:rPr>
              <w:t>1</w:t>
            </w:r>
            <w:r w:rsidRPr="00F87CD7">
              <w:rPr>
                <w:rFonts w:ascii="GHEA Grapalat" w:hAnsi="GHEA Grapalat"/>
                <w:b/>
                <w:lang w:val="af-ZA"/>
              </w:rPr>
              <w:t>.</w:t>
            </w:r>
            <w:r w:rsidRPr="00F87CD7">
              <w:rPr>
                <w:rFonts w:ascii="GHEA Grapalat" w:hAnsi="GHEA Grapalat"/>
                <w:b/>
                <w:lang w:val="hy-AM"/>
              </w:rPr>
              <w:t xml:space="preserve"> ՀՀ կադաստրի կոմիտե</w:t>
            </w:r>
          </w:p>
        </w:tc>
        <w:tc>
          <w:tcPr>
            <w:tcW w:w="494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7B463C1" w14:textId="3639787F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7CD7">
              <w:rPr>
                <w:rFonts w:ascii="GHEA Grapalat" w:hAnsi="GHEA Grapalat"/>
                <w:lang w:val="hy-AM"/>
              </w:rPr>
              <w:t>14</w:t>
            </w:r>
            <w:r w:rsidRPr="00F87CD7">
              <w:rPr>
                <w:rFonts w:ascii="GHEA Grapalat" w:hAnsi="GHEA Grapalat"/>
              </w:rPr>
              <w:t>.02.2022թ.</w:t>
            </w:r>
          </w:p>
        </w:tc>
      </w:tr>
      <w:tr w:rsidR="00F87CD7" w:rsidRPr="00F87CD7" w14:paraId="46D4BF14" w14:textId="77777777" w:rsidTr="00F87CD7">
        <w:trPr>
          <w:trHeight w:val="199"/>
        </w:trPr>
        <w:tc>
          <w:tcPr>
            <w:tcW w:w="857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1359BFF" w14:textId="77777777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94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50AE3930" w14:textId="55C66995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7CD7">
              <w:rPr>
                <w:rFonts w:ascii="GHEA Grapalat" w:hAnsi="GHEA Grapalat"/>
              </w:rPr>
              <w:t>N</w:t>
            </w:r>
            <w:r w:rsidRPr="00F87CD7">
              <w:rPr>
                <w:rFonts w:ascii="GHEA Grapalat" w:hAnsi="GHEA Grapalat"/>
                <w:lang w:val="hy-AM"/>
              </w:rPr>
              <w:t xml:space="preserve"> </w:t>
            </w:r>
            <w:r w:rsidRPr="00F87CD7">
              <w:rPr>
                <w:rFonts w:ascii="GHEA Grapalat" w:hAnsi="GHEA Grapalat"/>
              </w:rPr>
              <w:t>ՍԹ/1252-2022</w:t>
            </w:r>
          </w:p>
        </w:tc>
      </w:tr>
      <w:tr w:rsidR="00334334" w:rsidRPr="004C7A2C" w14:paraId="319489AD" w14:textId="77777777" w:rsidTr="00D0068A">
        <w:tblPrEx>
          <w:shd w:val="clear" w:color="auto" w:fill="auto"/>
        </w:tblPrEx>
        <w:trPr>
          <w:trHeight w:val="92"/>
        </w:trPr>
        <w:tc>
          <w:tcPr>
            <w:tcW w:w="7758" w:type="dxa"/>
          </w:tcPr>
          <w:p w14:paraId="3C9E01C2" w14:textId="7BD05ED1" w:rsidR="00334334" w:rsidRPr="00D0068A" w:rsidRDefault="007D0544" w:rsidP="00F87CD7">
            <w:pPr>
              <w:spacing w:line="360" w:lineRule="auto"/>
              <w:jc w:val="both"/>
              <w:rPr>
                <w:rFonts w:ascii="GHEA Grapalat" w:hAnsi="GHEA Grapalat" w:cs="GHEA Mariam"/>
                <w:color w:val="191919"/>
                <w:lang w:val="hy-AM"/>
              </w:rPr>
            </w:pP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1. Նախագծում նշված Երևան քաղաքի Արաբկիր վարչական շրջանի Վահրամ Փափազյան փողոցի 14 շենքի՝ 3.1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քմ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մակերեսով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պոմպակայանը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գրանցվել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է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առանց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հասցեի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հետևաբար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անշարժ գույքի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իրավունքի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նոր պետական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գրանցում կատարելու համար հարկավոր է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ներկայացնել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հասցե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տրամադրելու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որոշում։</w:t>
            </w:r>
            <w:bookmarkStart w:id="0" w:name="_GoBack"/>
            <w:bookmarkEnd w:id="0"/>
          </w:p>
        </w:tc>
        <w:tc>
          <w:tcPr>
            <w:tcW w:w="5760" w:type="dxa"/>
            <w:gridSpan w:val="2"/>
          </w:tcPr>
          <w:p w14:paraId="7A245C47" w14:textId="2417F535" w:rsidR="007D0544" w:rsidRPr="00F87CD7" w:rsidRDefault="00334334" w:rsidP="00F87CD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F87CD7">
              <w:rPr>
                <w:rFonts w:ascii="GHEA Grapalat" w:hAnsi="GHEA Grapalat"/>
                <w:lang w:val="af-ZA"/>
              </w:rPr>
              <w:t>Ընդունվել է:</w:t>
            </w:r>
          </w:p>
          <w:p w14:paraId="14B652D6" w14:textId="004063DF" w:rsidR="007D0544" w:rsidRPr="00F87CD7" w:rsidRDefault="007D0544" w:rsidP="004C7A2C">
            <w:pPr>
              <w:spacing w:line="360" w:lineRule="auto"/>
              <w:jc w:val="center"/>
              <w:rPr>
                <w:rFonts w:ascii="GHEA Grapalat" w:hAnsi="GHEA Grapalat" w:cs="GHEA Mariam"/>
                <w:color w:val="191919"/>
                <w:lang w:val="hy-AM"/>
              </w:rPr>
            </w:pPr>
            <w:r w:rsidRPr="00F87CD7">
              <w:rPr>
                <w:rFonts w:ascii="GHEA Grapalat" w:hAnsi="GHEA Grapalat"/>
                <w:lang w:val="hy-AM"/>
              </w:rPr>
              <w:t xml:space="preserve"> 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Երևան քաղաքի Արաբկիր վարչական շրջանի Վահրամ Փափազյան փողոցի 14 շենքի՝ 3.1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քմ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>մակերեսով</w:t>
            </w:r>
            <w:r w:rsidRPr="00F87CD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87CD7">
              <w:rPr>
                <w:rFonts w:ascii="GHEA Grapalat" w:hAnsi="GHEA Grapalat" w:cs="GHEA Mariam"/>
                <w:color w:val="191919"/>
                <w:lang w:val="hy-AM"/>
              </w:rPr>
              <w:t xml:space="preserve">պոմպակայանին </w:t>
            </w:r>
            <w:r w:rsidR="00F931F3" w:rsidRPr="00F87CD7">
              <w:rPr>
                <w:rFonts w:ascii="GHEA Grapalat" w:hAnsi="GHEA Grapalat" w:cs="GHEA Mariam"/>
                <w:color w:val="191919"/>
                <w:lang w:val="hy-AM"/>
              </w:rPr>
              <w:t xml:space="preserve">Երևանի քաղաքապետի 2022 թվականի փետրվարի 23-ի N 638-Ա որոշմամբ տրամադրվել է 38 </w:t>
            </w:r>
            <w:r w:rsidR="009542DD" w:rsidRPr="00F87CD7">
              <w:rPr>
                <w:rFonts w:ascii="GHEA Grapalat" w:hAnsi="GHEA Grapalat" w:cs="GHEA Mariam"/>
                <w:color w:val="191919"/>
                <w:lang w:val="hy-AM"/>
              </w:rPr>
              <w:t>ո</w:t>
            </w:r>
            <w:r w:rsidR="00F931F3" w:rsidRPr="00F87CD7">
              <w:rPr>
                <w:rFonts w:ascii="GHEA Grapalat" w:hAnsi="GHEA Grapalat" w:cs="GHEA Mariam"/>
                <w:color w:val="191919"/>
                <w:lang w:val="hy-AM"/>
              </w:rPr>
              <w:t>չ բնակելի տարածք հասցեն, կատարվել է անշարժ գույքի իրավունքի նոր պետական գրանցում։</w:t>
            </w:r>
          </w:p>
        </w:tc>
      </w:tr>
      <w:tr w:rsidR="00F87CD7" w:rsidRPr="004C7A2C" w14:paraId="78EAC6B7" w14:textId="77777777" w:rsidTr="00D0068A">
        <w:tblPrEx>
          <w:shd w:val="clear" w:color="auto" w:fill="auto"/>
        </w:tblPrEx>
        <w:trPr>
          <w:trHeight w:val="92"/>
        </w:trPr>
        <w:tc>
          <w:tcPr>
            <w:tcW w:w="7758" w:type="dxa"/>
          </w:tcPr>
          <w:p w14:paraId="16A86B35" w14:textId="63D1209E" w:rsidR="00F87CD7" w:rsidRPr="00F87CD7" w:rsidRDefault="00F87CD7" w:rsidP="00F87CD7">
            <w:pPr>
              <w:spacing w:line="360" w:lineRule="auto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F87CD7">
              <w:rPr>
                <w:rFonts w:ascii="GHEA Grapalat" w:hAnsi="GHEA Grapalat"/>
                <w:color w:val="191919"/>
                <w:lang w:val="hy-AM"/>
              </w:rPr>
              <w:t>2. Նախագծի N 1 հավելվածի աղյուսակի 16-րդ և N 2 հավելվածի աղյուսակի 15-րդ կետերում «կադաստրային արժեք» բառերը փոխարինել «շուկայական արժեքին մոտարկված կադաստրային արժեք» բառերով։</w:t>
            </w:r>
            <w:r w:rsidRPr="00F87CD7">
              <w:rPr>
                <w:rFonts w:ascii="Calibri" w:hAnsi="Calibri" w:cs="Calibri"/>
                <w:color w:val="191919"/>
                <w:lang w:val="hy-AM"/>
              </w:rPr>
              <w:t> </w:t>
            </w:r>
          </w:p>
        </w:tc>
        <w:tc>
          <w:tcPr>
            <w:tcW w:w="5760" w:type="dxa"/>
            <w:gridSpan w:val="2"/>
          </w:tcPr>
          <w:p w14:paraId="2F06E73C" w14:textId="77777777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F87CD7">
              <w:rPr>
                <w:rFonts w:ascii="GHEA Grapalat" w:hAnsi="GHEA Grapalat"/>
                <w:lang w:val="af-ZA"/>
              </w:rPr>
              <w:t>Ընդունվել է:</w:t>
            </w:r>
          </w:p>
          <w:p w14:paraId="36E1BFF0" w14:textId="77777777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7CD7">
              <w:rPr>
                <w:rFonts w:ascii="GHEA Grapalat" w:hAnsi="GHEA Grapalat"/>
                <w:lang w:val="hy-AM"/>
              </w:rPr>
              <w:t xml:space="preserve">Նախագծի </w:t>
            </w:r>
            <w:r w:rsidRPr="00F87CD7">
              <w:rPr>
                <w:rFonts w:ascii="GHEA Grapalat" w:hAnsi="GHEA Grapalat"/>
                <w:lang w:val="af-ZA"/>
              </w:rPr>
              <w:t xml:space="preserve">N 1 </w:t>
            </w:r>
            <w:r w:rsidRPr="00F87CD7">
              <w:rPr>
                <w:rFonts w:ascii="GHEA Grapalat" w:hAnsi="GHEA Grapalat"/>
                <w:lang w:val="hy-AM"/>
              </w:rPr>
              <w:t xml:space="preserve">և </w:t>
            </w:r>
            <w:r w:rsidRPr="00F87CD7">
              <w:rPr>
                <w:rFonts w:ascii="GHEA Grapalat" w:hAnsi="GHEA Grapalat"/>
                <w:lang w:val="af-ZA"/>
              </w:rPr>
              <w:t xml:space="preserve">N 2 </w:t>
            </w:r>
            <w:r w:rsidRPr="00F87CD7">
              <w:rPr>
                <w:rFonts w:ascii="GHEA Grapalat" w:hAnsi="GHEA Grapalat"/>
                <w:lang w:val="hy-AM"/>
              </w:rPr>
              <w:t xml:space="preserve">հավելվածներում կատարվել են համապատասխան փոփոխություններ։ </w:t>
            </w:r>
          </w:p>
          <w:p w14:paraId="5625884D" w14:textId="77777777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87CD7" w:rsidRPr="00F87CD7" w14:paraId="2E73418F" w14:textId="77777777" w:rsidTr="00F87CD7">
        <w:trPr>
          <w:trHeight w:val="199"/>
        </w:trPr>
        <w:tc>
          <w:tcPr>
            <w:tcW w:w="8573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F3F0EA1" w14:textId="0B89CF0C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7CD7">
              <w:rPr>
                <w:rFonts w:ascii="GHEA Grapalat" w:hAnsi="GHEA Grapalat"/>
                <w:b/>
                <w:lang w:val="af-ZA"/>
              </w:rPr>
              <w:lastRenderedPageBreak/>
              <w:t>2.</w:t>
            </w:r>
            <w:r w:rsidRPr="00F87CD7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494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1211D71" w14:textId="0CED7233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F87CD7">
              <w:rPr>
                <w:rFonts w:ascii="GHEA Grapalat" w:hAnsi="GHEA Grapalat"/>
                <w:lang w:val="hy-AM"/>
              </w:rPr>
              <w:t>10</w:t>
            </w:r>
            <w:r w:rsidRPr="00F87CD7">
              <w:rPr>
                <w:rFonts w:ascii="GHEA Grapalat" w:hAnsi="GHEA Grapalat"/>
              </w:rPr>
              <w:t>.02.2022</w:t>
            </w:r>
            <w:r w:rsidRPr="00F87CD7">
              <w:rPr>
                <w:rFonts w:ascii="GHEA Grapalat" w:hAnsi="GHEA Grapalat"/>
                <w:lang w:val="hy-AM"/>
              </w:rPr>
              <w:t>թ</w:t>
            </w:r>
            <w:r w:rsidRPr="00F87CD7">
              <w:rPr>
                <w:rFonts w:ascii="GHEA Grapalat" w:hAnsi="GHEA Grapalat"/>
              </w:rPr>
              <w:t>.</w:t>
            </w:r>
          </w:p>
        </w:tc>
      </w:tr>
      <w:tr w:rsidR="00F87CD7" w:rsidRPr="00F87CD7" w14:paraId="3657A8DA" w14:textId="77777777" w:rsidTr="00F87CD7">
        <w:trPr>
          <w:trHeight w:val="92"/>
        </w:trPr>
        <w:tc>
          <w:tcPr>
            <w:tcW w:w="8573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A6C5B2" w14:textId="77777777" w:rsidR="00F87CD7" w:rsidRPr="00F87CD7" w:rsidRDefault="00F87CD7" w:rsidP="00F87CD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9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6FB00BA" w14:textId="1B32CCE1" w:rsidR="00F87CD7" w:rsidRPr="00F87CD7" w:rsidRDefault="00F87CD7" w:rsidP="00F87CD7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F87CD7">
              <w:rPr>
                <w:rFonts w:ascii="GHEA Grapalat" w:hAnsi="GHEA Grapalat"/>
                <w:lang w:val="en-US"/>
              </w:rPr>
              <w:t>N</w:t>
            </w:r>
            <w:r w:rsidRPr="00F87CD7">
              <w:rPr>
                <w:rFonts w:ascii="GHEA Grapalat" w:hAnsi="GHEA Grapalat"/>
                <w:lang w:val="hy-AM"/>
              </w:rPr>
              <w:t xml:space="preserve"> </w:t>
            </w:r>
            <w:r w:rsidRPr="00F87CD7">
              <w:rPr>
                <w:rFonts w:ascii="GHEA Grapalat" w:hAnsi="GHEA Grapalat"/>
                <w:lang w:val="en-US"/>
              </w:rPr>
              <w:t>01/11.11/871-2022</w:t>
            </w:r>
          </w:p>
        </w:tc>
      </w:tr>
      <w:tr w:rsidR="00334334" w:rsidRPr="004C7A2C" w14:paraId="1E163C9E" w14:textId="77777777" w:rsidTr="00D0068A">
        <w:trPr>
          <w:trHeight w:val="92"/>
        </w:trPr>
        <w:tc>
          <w:tcPr>
            <w:tcW w:w="775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33FFA36" w14:textId="0BBC9697" w:rsidR="00334334" w:rsidRPr="00F87CD7" w:rsidRDefault="008448F7" w:rsidP="00F87CD7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F87CD7">
              <w:rPr>
                <w:rFonts w:ascii="GHEA Grapalat" w:hAnsi="GHEA Grapalat"/>
                <w:lang w:val="hy-AM"/>
              </w:rPr>
              <w:t>1</w:t>
            </w:r>
            <w:r w:rsidR="00334334" w:rsidRPr="00F87CD7">
              <w:rPr>
                <w:rFonts w:ascii="GHEA Grapalat" w:hAnsi="GHEA Grapalat"/>
                <w:lang w:val="af-ZA"/>
              </w:rPr>
              <w:t>.</w:t>
            </w:r>
            <w:r w:rsidR="001C6780" w:rsidRPr="00F87CD7">
              <w:rPr>
                <w:rFonts w:ascii="GHEA Grapalat" w:hAnsi="GHEA Grapalat"/>
                <w:lang w:val="af-ZA"/>
              </w:rPr>
              <w:t xml:space="preserve"> 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հիմք ընդունելով </w:t>
            </w:r>
            <w:r w:rsidRPr="00F87CD7">
              <w:rPr>
                <w:rFonts w:ascii="GHEA Grapalat" w:hAnsi="GHEA Grapalat"/>
                <w:lang w:val="hy-AM"/>
              </w:rPr>
              <w:t xml:space="preserve">Նախագծի 3-րդ կետի 2-րդ ենթակետը՝ </w:t>
            </w:r>
            <w:r w:rsidRPr="00F87CD7">
              <w:rPr>
                <w:rFonts w:ascii="GHEA Grapalat" w:hAnsi="GHEA Grapalat" w:cs="Sylfaen"/>
                <w:lang w:val="hy-AM"/>
              </w:rPr>
              <w:t>առաջարկում ենք</w:t>
            </w:r>
            <w:r w:rsidRPr="00F87CD7">
              <w:rPr>
                <w:rFonts w:ascii="GHEA Grapalat" w:hAnsi="GHEA Grapalat"/>
                <w:lang w:val="hy-AM"/>
              </w:rPr>
              <w:t xml:space="preserve"> Նախագծի նախաբանում հղում կատարել նաև այն օրենսդրական և/կամ ենթաօրենսդրական նորմատիվ իրավական ակտերով սահմանված նորմերին, որոնց հիմքով Նախագծի 1-ին կետում նշված գույքերը 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 w:rsidRPr="00F87CD7">
              <w:rPr>
                <w:rFonts w:ascii="GHEA Grapalat" w:hAnsi="GHEA Grapalat"/>
                <w:lang w:val="hy-AM"/>
              </w:rPr>
              <w:t>ջրային կոմիտեի կողմից հանձնվում են վարձակալության</w:t>
            </w:r>
            <w:r w:rsidR="001C6780" w:rsidRPr="00F87CD7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760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3D1CA7F" w14:textId="77777777" w:rsidR="001C6780" w:rsidRPr="00F87CD7" w:rsidRDefault="001C6780" w:rsidP="00F87CD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87CD7">
              <w:rPr>
                <w:rFonts w:ascii="GHEA Grapalat" w:hAnsi="GHEA Grapalat" w:cs="Sylfaen"/>
                <w:lang w:val="hy-AM"/>
              </w:rPr>
              <w:t>Չի ընդունվել, քանի որ</w:t>
            </w:r>
          </w:p>
          <w:p w14:paraId="086ECF60" w14:textId="4499DF85" w:rsidR="00334334" w:rsidRPr="00F87CD7" w:rsidRDefault="001C6780" w:rsidP="004C7A2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87CD7">
              <w:rPr>
                <w:rFonts w:ascii="GHEA Grapalat" w:hAnsi="GHEA Grapalat" w:cs="Sylfaen"/>
                <w:lang w:val="hy-AM"/>
              </w:rPr>
              <w:t xml:space="preserve">Նախագծի 1-ին կետում նշված գույքերը Հայաստանի Հանրապետության տարածքային կառավարման և ենթակառուցվածքների նախարարության ջրային կոմիտեի կողմից հանձնվում են վարձակալության </w:t>
            </w:r>
            <w:r w:rsidR="00F87CD7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Վեոլիա Ջուր</w:t>
            </w:r>
            <w:r w:rsidR="00F87CD7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 փակ բաժնետիրական ընկերությանը համաձայն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Վեոլիա Ջուր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 փակ բաժնետիրական ընկերության միջև կնքված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Երևան Ջուր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,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Հայջրմուղկոյուղի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,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Լոռի-ջրմուղկոյուղի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,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Շիրակ-ջրմուղկոյուղի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 և </w:t>
            </w:r>
            <w:r w:rsidR="004C7A2C">
              <w:rPr>
                <w:rFonts w:ascii="GHEA Grapalat" w:hAnsi="GHEA Grapalat" w:cs="Sylfaen"/>
                <w:lang w:val="hy-AM"/>
              </w:rPr>
              <w:t>«</w:t>
            </w:r>
            <w:r w:rsidRPr="00F87CD7">
              <w:rPr>
                <w:rFonts w:ascii="GHEA Grapalat" w:hAnsi="GHEA Grapalat" w:cs="Sylfaen"/>
                <w:lang w:val="hy-AM"/>
              </w:rPr>
              <w:t>Նոր Ակունք</w:t>
            </w:r>
            <w:r w:rsidR="004C7A2C">
              <w:rPr>
                <w:rFonts w:ascii="GHEA Grapalat" w:hAnsi="GHEA Grapalat" w:cs="Sylfaen"/>
                <w:lang w:val="hy-AM"/>
              </w:rPr>
              <w:t>»</w:t>
            </w:r>
            <w:r w:rsidRPr="00F87CD7">
              <w:rPr>
                <w:rFonts w:ascii="GHEA Grapalat" w:hAnsi="GHEA Grapalat" w:cs="Sylfaen"/>
                <w:lang w:val="hy-AM"/>
              </w:rPr>
              <w:t xml:space="preserve"> փակ բաժնետիրական ընկերությունների կողմից օգտագործվող ու պահպանվող ջրային համակարգերի և այլ գույքի վարձակալության պայմանագրի, որն արդեն իսկ ներառված է Նախագծի 3-րդ կետի 2-րդ ենթակետում</w:t>
            </w:r>
          </w:p>
        </w:tc>
      </w:tr>
      <w:tr w:rsidR="00334334" w:rsidRPr="00F87CD7" w14:paraId="14ED778A" w14:textId="77777777" w:rsidTr="004C7A2C">
        <w:tblPrEx>
          <w:shd w:val="clear" w:color="auto" w:fill="auto"/>
        </w:tblPrEx>
        <w:trPr>
          <w:trHeight w:val="199"/>
        </w:trPr>
        <w:tc>
          <w:tcPr>
            <w:tcW w:w="8573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51AA18" w14:textId="2CDE8767" w:rsidR="00334334" w:rsidRPr="004C7A2C" w:rsidRDefault="00334334" w:rsidP="004C7A2C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87CD7">
              <w:rPr>
                <w:rFonts w:ascii="GHEA Grapalat" w:hAnsi="GHEA Grapalat"/>
                <w:b/>
                <w:lang w:val="af-ZA"/>
              </w:rPr>
              <w:lastRenderedPageBreak/>
              <w:t xml:space="preserve">3.ՀՀ </w:t>
            </w:r>
            <w:r w:rsidR="004C7A2C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4945" w:type="dxa"/>
            <w:shd w:val="clear" w:color="auto" w:fill="D9D9D9" w:themeFill="background1" w:themeFillShade="D9"/>
          </w:tcPr>
          <w:p w14:paraId="30F72905" w14:textId="27D360A5" w:rsidR="00334334" w:rsidRPr="00F87CD7" w:rsidRDefault="00F87CD7" w:rsidP="004C7A2C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F87CD7">
              <w:rPr>
                <w:rFonts w:ascii="GHEA Grapalat" w:hAnsi="GHEA Grapalat"/>
                <w:lang w:val="en-US"/>
              </w:rPr>
              <w:t>17</w:t>
            </w:r>
            <w:r w:rsidRPr="00F87CD7">
              <w:rPr>
                <w:rFonts w:ascii="GHEA Grapalat" w:hAnsi="GHEA Grapalat"/>
              </w:rPr>
              <w:t>.02.2022</w:t>
            </w:r>
            <w:r w:rsidRPr="00F87CD7">
              <w:rPr>
                <w:rFonts w:ascii="GHEA Grapalat" w:hAnsi="GHEA Grapalat"/>
                <w:lang w:val="hy-AM"/>
              </w:rPr>
              <w:t>թ</w:t>
            </w:r>
            <w:r w:rsidRPr="00F87CD7">
              <w:rPr>
                <w:rFonts w:ascii="GHEA Grapalat" w:hAnsi="GHEA Grapalat"/>
              </w:rPr>
              <w:t>.</w:t>
            </w:r>
          </w:p>
        </w:tc>
      </w:tr>
      <w:tr w:rsidR="00334334" w:rsidRPr="00F87CD7" w14:paraId="54EA31C4" w14:textId="77777777" w:rsidTr="00F87CD7">
        <w:tblPrEx>
          <w:shd w:val="clear" w:color="auto" w:fill="auto"/>
        </w:tblPrEx>
        <w:trPr>
          <w:trHeight w:val="92"/>
        </w:trPr>
        <w:tc>
          <w:tcPr>
            <w:tcW w:w="8573" w:type="dxa"/>
            <w:gridSpan w:val="2"/>
            <w:vMerge/>
            <w:shd w:val="clear" w:color="auto" w:fill="D9D9D9" w:themeFill="background1" w:themeFillShade="D9"/>
          </w:tcPr>
          <w:p w14:paraId="750FB0FC" w14:textId="77777777" w:rsidR="00334334" w:rsidRPr="00F87CD7" w:rsidRDefault="00334334" w:rsidP="00F87CD7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945" w:type="dxa"/>
            <w:shd w:val="clear" w:color="auto" w:fill="D9D9D9" w:themeFill="background1" w:themeFillShade="D9"/>
          </w:tcPr>
          <w:p w14:paraId="7605BB2A" w14:textId="5750B938" w:rsidR="00334334" w:rsidRPr="00F87CD7" w:rsidRDefault="00F87CD7" w:rsidP="004C7A2C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F87CD7">
              <w:rPr>
                <w:rFonts w:ascii="GHEA Grapalat" w:hAnsi="GHEA Grapalat"/>
                <w:lang w:val="en-US"/>
              </w:rPr>
              <w:t>N01/8-1/2726-2022</w:t>
            </w:r>
          </w:p>
        </w:tc>
      </w:tr>
      <w:tr w:rsidR="00334334" w:rsidRPr="00F87CD7" w14:paraId="2360A247" w14:textId="77777777" w:rsidTr="00D0068A">
        <w:tblPrEx>
          <w:shd w:val="clear" w:color="auto" w:fill="auto"/>
        </w:tblPrEx>
        <w:trPr>
          <w:trHeight w:val="92"/>
        </w:trPr>
        <w:tc>
          <w:tcPr>
            <w:tcW w:w="7758" w:type="dxa"/>
          </w:tcPr>
          <w:p w14:paraId="3784219E" w14:textId="42CE8B81" w:rsidR="00334334" w:rsidRPr="00F87CD7" w:rsidRDefault="004C7A2C" w:rsidP="004C7A2C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="00334334" w:rsidRPr="00F87CD7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>
              <w:rPr>
                <w:rFonts w:ascii="GHEA Grapalat" w:hAnsi="GHEA Grapalat"/>
                <w:lang w:val="hy-AM"/>
              </w:rPr>
              <w:t>«</w:t>
            </w:r>
            <w:r w:rsidR="00334334" w:rsidRPr="00F87CD7">
              <w:rPr>
                <w:rFonts w:ascii="GHEA Grapalat" w:hAnsi="GHEA Grapalat"/>
                <w:lang w:val="hy-AM"/>
              </w:rPr>
              <w:t xml:space="preserve">Վեոլիա </w:t>
            </w:r>
            <w:r w:rsidR="00FF1645" w:rsidRPr="00F87CD7">
              <w:rPr>
                <w:rFonts w:ascii="GHEA Grapalat" w:hAnsi="GHEA Grapalat"/>
                <w:lang w:val="hy-AM"/>
              </w:rPr>
              <w:t>Ջ</w:t>
            </w:r>
            <w:r w:rsidR="00334334" w:rsidRPr="00F87CD7">
              <w:rPr>
                <w:rFonts w:ascii="GHEA Grapalat" w:hAnsi="GHEA Grapalat"/>
                <w:lang w:val="hy-AM"/>
              </w:rPr>
              <w:t>ուր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334334" w:rsidRPr="00F87CD7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="00334334" w:rsidRPr="00F87CD7">
              <w:rPr>
                <w:rFonts w:ascii="GHEA Grapalat" w:hAnsi="GHEA Grapalat"/>
                <w:lang w:val="hy-AM"/>
              </w:rPr>
              <w:t xml:space="preserve">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760" w:type="dxa"/>
            <w:gridSpan w:val="2"/>
          </w:tcPr>
          <w:p w14:paraId="630A7613" w14:textId="33B1A012" w:rsidR="00334334" w:rsidRPr="004C7A2C" w:rsidRDefault="004C7A2C" w:rsidP="00F87C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F87CD7" w:rsidRDefault="00A80030" w:rsidP="00F87CD7">
      <w:pPr>
        <w:spacing w:line="360" w:lineRule="auto"/>
        <w:rPr>
          <w:rFonts w:ascii="GHEA Grapalat" w:hAnsi="GHEA Grapalat"/>
          <w:b/>
          <w:lang w:val="af-ZA"/>
        </w:rPr>
      </w:pPr>
    </w:p>
    <w:p w14:paraId="02E993EE" w14:textId="77777777" w:rsidR="009542DD" w:rsidRPr="00F87CD7" w:rsidRDefault="009542DD" w:rsidP="00F87CD7">
      <w:pPr>
        <w:spacing w:line="360" w:lineRule="auto"/>
        <w:rPr>
          <w:rFonts w:ascii="GHEA Grapalat" w:hAnsi="GHEA Grapalat"/>
          <w:b/>
          <w:lang w:val="af-ZA"/>
        </w:rPr>
      </w:pPr>
    </w:p>
    <w:sectPr w:rsidR="009542DD" w:rsidRPr="00F87CD7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4B75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C7A2C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6DD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0544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48F7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2DD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1361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068A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21D1"/>
    <w:rsid w:val="00DB24F5"/>
    <w:rsid w:val="00DB2B30"/>
    <w:rsid w:val="00DC059C"/>
    <w:rsid w:val="00DC0BBB"/>
    <w:rsid w:val="00DC1E27"/>
    <w:rsid w:val="00DC299C"/>
    <w:rsid w:val="00DC40EC"/>
    <w:rsid w:val="00DD0CB9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7322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87CD7"/>
    <w:rsid w:val="00F92139"/>
    <w:rsid w:val="00F931F3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BEDE2-F078-4BB2-A527-55229A98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https://mul2-mta.gov.am/tasks/1060408/oneclick/4Ardirampopatert.docx?token=94221f3e718297dd9efdfebc8da6243f</cp:keywords>
  <cp:lastModifiedBy>Anush Khudoyan</cp:lastModifiedBy>
  <cp:revision>98</cp:revision>
  <cp:lastPrinted>2021-07-12T08:23:00Z</cp:lastPrinted>
  <dcterms:created xsi:type="dcterms:W3CDTF">2020-03-03T06:08:00Z</dcterms:created>
  <dcterms:modified xsi:type="dcterms:W3CDTF">2022-03-04T05:52:00Z</dcterms:modified>
</cp:coreProperties>
</file>