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C7E" w:rsidRPr="003C2B40" w:rsidRDefault="00486C7E" w:rsidP="00486C7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C2B40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486C7E" w:rsidRPr="003C2B40" w:rsidRDefault="00486C7E" w:rsidP="00486C7E">
      <w:pPr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3C2B4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ՈՐՊԵՍ ՆՎԻՐԱՏՎՈՒԹՅՈՒՆ ԳՈՒՅՔ ԸՆԴՈՒՆԵԼՈՒ ԵՎ </w:t>
      </w:r>
    </w:p>
    <w:p w:rsidR="00486C7E" w:rsidRPr="003C2B40" w:rsidRDefault="00486C7E" w:rsidP="00486C7E">
      <w:pPr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3C2B40">
        <w:rPr>
          <w:rFonts w:ascii="GHEA Grapalat" w:eastAsia="Times New Roman" w:hAnsi="GHEA Grapalat" w:cs="Sylfaen"/>
          <w:bCs/>
          <w:sz w:val="24"/>
          <w:szCs w:val="24"/>
          <w:lang w:val="hy-AM"/>
        </w:rPr>
        <w:t>ԱՄՐԱՑՆԵԼՈՒ</w:t>
      </w:r>
      <w:r w:rsidRPr="003C2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C2B40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</w:p>
    <w:p w:rsidR="00486C7E" w:rsidRPr="003C2B40" w:rsidRDefault="00486C7E" w:rsidP="00486C7E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C2B40">
        <w:rPr>
          <w:rFonts w:ascii="GHEA Grapalat" w:hAnsi="GHEA Grapalat"/>
          <w:caps/>
          <w:sz w:val="24"/>
          <w:szCs w:val="24"/>
          <w:lang w:val="hy-AM" w:eastAsia="en-GB"/>
        </w:rPr>
        <w:t>ՀԱՅԱՍՏԱՆԻ ՀԱՆՐԱՊԵՏՈՒԹՅԱՆ ԿԱՌԱՎԱՐՈՒԹՅԱՆ ՈՐՈՇՄԱՆ ՆԱԽԱԳԾԻ</w:t>
      </w:r>
      <w:r w:rsidRPr="003C2B40">
        <w:rPr>
          <w:rFonts w:ascii="GHEA Grapalat" w:hAnsi="GHEA Grapalat" w:cs="Sylfaen"/>
          <w:sz w:val="24"/>
          <w:szCs w:val="24"/>
          <w:lang w:val="hy-AM"/>
        </w:rPr>
        <w:t xml:space="preserve"> ԸՆԴՈՒՆՄԱՆ</w:t>
      </w:r>
    </w:p>
    <w:p w:rsidR="00486C7E" w:rsidRPr="003C2B40" w:rsidRDefault="00486C7E" w:rsidP="00486C7E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86C7E" w:rsidRPr="003C2B40" w:rsidRDefault="00486C7E" w:rsidP="00486C7E">
      <w:pPr>
        <w:pStyle w:val="mechtex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3C2B40">
        <w:rPr>
          <w:rFonts w:ascii="GHEA Grapalat" w:hAnsi="GHEA Grapalat" w:cs="Sylfaen"/>
          <w:b/>
          <w:i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486C7E" w:rsidRPr="003C2B40" w:rsidRDefault="00486C7E" w:rsidP="00486C7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C2B40">
        <w:rPr>
          <w:rFonts w:ascii="GHEA Grapalat" w:hAnsi="GHEA Grapalat"/>
          <w:bCs/>
          <w:sz w:val="24"/>
          <w:szCs w:val="24"/>
          <w:lang w:val="af-ZA"/>
        </w:rPr>
        <w:tab/>
        <w:t>«</w:t>
      </w:r>
      <w:proofErr w:type="spellStart"/>
      <w:r w:rsidRPr="003C2B40">
        <w:rPr>
          <w:rFonts w:ascii="GHEA Grapalat" w:eastAsia="Times New Roman" w:hAnsi="GHEA Grapalat" w:cs="Sylfaen"/>
          <w:bCs/>
          <w:sz w:val="24"/>
          <w:szCs w:val="24"/>
        </w:rPr>
        <w:t>Որպես</w:t>
      </w:r>
      <w:proofErr w:type="spellEnd"/>
      <w:r w:rsidRPr="003C2B40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eastAsia="Times New Roman" w:hAnsi="GHEA Grapalat" w:cs="Sylfaen"/>
          <w:bCs/>
          <w:sz w:val="24"/>
          <w:szCs w:val="24"/>
        </w:rPr>
        <w:t>նվիրատվություն</w:t>
      </w:r>
      <w:proofErr w:type="spellEnd"/>
      <w:r w:rsidRPr="003C2B40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eastAsia="Times New Roman" w:hAnsi="GHEA Grapalat" w:cs="Sylfaen"/>
          <w:bCs/>
          <w:sz w:val="24"/>
          <w:szCs w:val="24"/>
        </w:rPr>
        <w:t>գույք</w:t>
      </w:r>
      <w:proofErr w:type="spellEnd"/>
      <w:r w:rsidRPr="003C2B40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eastAsia="Times New Roman" w:hAnsi="GHEA Grapalat" w:cs="Sylfaen"/>
          <w:bCs/>
          <w:sz w:val="24"/>
          <w:szCs w:val="24"/>
        </w:rPr>
        <w:t>ընդունելու</w:t>
      </w:r>
      <w:proofErr w:type="spellEnd"/>
      <w:r w:rsidRPr="003C2B40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r w:rsidRPr="003C2B40">
        <w:rPr>
          <w:rFonts w:ascii="GHEA Grapalat" w:eastAsia="Times New Roman" w:hAnsi="GHEA Grapalat" w:cs="Sylfaen"/>
          <w:bCs/>
          <w:sz w:val="24"/>
          <w:szCs w:val="24"/>
        </w:rPr>
        <w:t>և</w:t>
      </w:r>
      <w:r w:rsidRPr="003C2B40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eastAsia="Times New Roman" w:hAnsi="GHEA Grapalat" w:cs="Sylfaen"/>
          <w:bCs/>
          <w:sz w:val="24"/>
          <w:szCs w:val="24"/>
        </w:rPr>
        <w:t>ամրացնելու</w:t>
      </w:r>
      <w:proofErr w:type="spellEnd"/>
      <w:r w:rsidRPr="003C2B40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proofErr w:type="spellEnd"/>
      <w:r w:rsidRPr="003C2B40">
        <w:rPr>
          <w:rFonts w:ascii="GHEA Grapalat" w:eastAsia="Times New Roman" w:hAnsi="GHEA Grapalat" w:cs="Sylfaen"/>
          <w:bCs/>
          <w:sz w:val="24"/>
          <w:szCs w:val="24"/>
          <w:lang w:val="af-ZA"/>
        </w:rPr>
        <w:t>»</w:t>
      </w:r>
      <w:r w:rsidRPr="003C2B40">
        <w:rPr>
          <w:rFonts w:ascii="GHEA Grapalat" w:hAnsi="GHEA Grapalat" w:cs="Sylfaen"/>
          <w:sz w:val="24"/>
          <w:szCs w:val="24"/>
          <w:lang w:val="hy-AM"/>
        </w:rPr>
        <w:t xml:space="preserve"> Կառավարության </w:t>
      </w:r>
      <w:proofErr w:type="spellStart"/>
      <w:r w:rsidRPr="003C2B40">
        <w:rPr>
          <w:rFonts w:ascii="GHEA Grapalat" w:hAnsi="GHEA Grapalat" w:cs="Sylfaen"/>
          <w:sz w:val="24"/>
          <w:szCs w:val="24"/>
          <w:lang w:val="hy-AM"/>
        </w:rPr>
        <w:t>որոշմ</w:t>
      </w:r>
      <w:r w:rsidRPr="003C2B40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3C2B40">
        <w:rPr>
          <w:rFonts w:ascii="GHEA Grapalat" w:hAnsi="GHEA Grapalat" w:cs="Sylfaen"/>
          <w:sz w:val="24"/>
          <w:szCs w:val="24"/>
          <w:lang w:val="hy-AM"/>
        </w:rPr>
        <w:t xml:space="preserve"> նախագծ</w:t>
      </w:r>
      <w:r w:rsidRPr="003C2B40">
        <w:rPr>
          <w:rFonts w:ascii="GHEA Grapalat" w:hAnsi="GHEA Grapalat" w:cs="Sylfaen"/>
          <w:sz w:val="24"/>
          <w:szCs w:val="24"/>
        </w:rPr>
        <w:t>ի</w:t>
      </w:r>
      <w:r w:rsidRPr="003C2B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 w:cs="Sylfaen"/>
          <w:sz w:val="24"/>
          <w:szCs w:val="24"/>
        </w:rPr>
        <w:t>ա</w:t>
      </w:r>
      <w:proofErr w:type="spellStart"/>
      <w:r w:rsidRPr="003C2B40">
        <w:rPr>
          <w:rFonts w:ascii="GHEA Grapalat" w:hAnsi="GHEA Grapalat" w:cs="Sylfaen"/>
          <w:sz w:val="24"/>
          <w:szCs w:val="24"/>
          <w:lang w:val="hy-AM"/>
        </w:rPr>
        <w:t>նհրաժեշտություն</w:t>
      </w:r>
      <w:proofErr w:type="spellEnd"/>
      <w:r w:rsidRPr="003C2B40">
        <w:rPr>
          <w:rFonts w:ascii="GHEA Grapalat" w:hAnsi="GHEA Grapalat" w:cs="Sylfaen"/>
          <w:sz w:val="24"/>
          <w:szCs w:val="24"/>
        </w:rPr>
        <w:t>ն</w:t>
      </w:r>
      <w:r w:rsidRPr="003C2B40">
        <w:rPr>
          <w:rFonts w:ascii="GHEA Grapalat" w:hAnsi="GHEA Grapalat" w:cs="Sylfaen"/>
          <w:sz w:val="24"/>
          <w:szCs w:val="24"/>
          <w:lang w:val="hy-AM"/>
        </w:rPr>
        <w:t xml:space="preserve"> առաջացել է </w:t>
      </w:r>
      <w:proofErr w:type="spellStart"/>
      <w:r w:rsidRPr="003C2B40">
        <w:rPr>
          <w:rFonts w:ascii="GHEA Grapalat" w:hAnsi="GHEA Grapalat"/>
          <w:sz w:val="24"/>
          <w:szCs w:val="24"/>
        </w:rPr>
        <w:t>Միավորված</w:t>
      </w:r>
      <w:proofErr w:type="spellEnd"/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</w:rPr>
        <w:t>ազգերի</w:t>
      </w:r>
      <w:proofErr w:type="spellEnd"/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</w:rPr>
        <w:t>զարգացման</w:t>
      </w:r>
      <w:proofErr w:type="spellEnd"/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</w:rPr>
        <w:t>ծրագրի</w:t>
      </w:r>
      <w:proofErr w:type="spellEnd"/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</w:rPr>
        <w:t>օժանդակությամբ</w:t>
      </w:r>
      <w:proofErr w:type="spellEnd"/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</w:rPr>
        <w:t>ՄԱԶԾ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</w:rPr>
        <w:t>կողմից</w:t>
      </w:r>
      <w:proofErr w:type="spellEnd"/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3C2B40">
        <w:rPr>
          <w:rFonts w:ascii="GHEA Grapalat" w:hAnsi="GHEA Grapalat"/>
          <w:sz w:val="24"/>
          <w:szCs w:val="24"/>
        </w:rPr>
        <w:t>՝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Ժամկետանց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պեստիցիդների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 պաշարների ոչնչացում և կայուն օրգանական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աղտոտիչներով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 աղտոտված տարածքների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աղտազերծում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քիմիկատների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 անվտանգ կառավարման միջոցառումների շրջանակներում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3C2B40">
        <w:rPr>
          <w:rFonts w:ascii="GHEA Grapalat" w:hAnsi="GHEA Grapalat"/>
          <w:sz w:val="24"/>
          <w:szCs w:val="24"/>
          <w:lang w:val="hy-AM"/>
        </w:rPr>
        <w:t>ծրագրի ավարտով պայմանավորված, 20254920.00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>դրամ սկզբնական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C2B40">
        <w:rPr>
          <w:rFonts w:ascii="GHEA Grapalat" w:hAnsi="GHEA Grapalat"/>
          <w:sz w:val="24"/>
          <w:szCs w:val="24"/>
          <w:lang w:val="hy-AM"/>
        </w:rPr>
        <w:t>13222122.00 դրամ հաշվեկշռային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</w:rPr>
        <w:t>արժեքով</w:t>
      </w:r>
      <w:proofErr w:type="spellEnd"/>
      <w:r w:rsidRPr="003C2B40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af-ZA"/>
        </w:rPr>
        <w:t>(</w:t>
      </w:r>
      <w:proofErr w:type="spellStart"/>
      <w:r w:rsidRPr="003C2B40">
        <w:rPr>
          <w:rFonts w:ascii="GHEA Grapalat" w:hAnsi="GHEA Grapalat"/>
          <w:sz w:val="24"/>
          <w:szCs w:val="24"/>
        </w:rPr>
        <w:t>սկզբնական</w:t>
      </w:r>
      <w:proofErr w:type="spellEnd"/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>արժեքը՝ 42000.00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</w:rPr>
        <w:t>ԱՄՆ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</w:rPr>
        <w:t>դոլար</w:t>
      </w:r>
      <w:proofErr w:type="spellEnd"/>
      <w:r w:rsidRPr="003C2B4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C2B40">
        <w:rPr>
          <w:rFonts w:ascii="GHEA Grapalat" w:hAnsi="GHEA Grapalat"/>
          <w:sz w:val="24"/>
          <w:szCs w:val="24"/>
          <w:lang w:val="hy-AM"/>
        </w:rPr>
        <w:t>հաշվեկշռային արժեքը՝ 27147.00 ԱՄՆ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>դոլար,</w:t>
      </w:r>
      <w:r w:rsidRPr="003C2B40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>25</w:t>
      </w:r>
      <w:r w:rsidRPr="003C2B40">
        <w:rPr>
          <w:rFonts w:ascii="GHEA Grapalat" w:hAnsi="GHEA Grapalat"/>
          <w:sz w:val="24"/>
          <w:szCs w:val="24"/>
          <w:lang w:val="af-ZA"/>
        </w:rPr>
        <w:t>.0</w:t>
      </w:r>
      <w:r w:rsidRPr="003C2B40">
        <w:rPr>
          <w:rFonts w:ascii="GHEA Grapalat" w:hAnsi="GHEA Grapalat"/>
          <w:sz w:val="24"/>
          <w:szCs w:val="24"/>
          <w:lang w:val="hy-AM"/>
        </w:rPr>
        <w:t>1</w:t>
      </w:r>
      <w:r w:rsidRPr="003C2B40">
        <w:rPr>
          <w:rFonts w:ascii="GHEA Grapalat" w:hAnsi="GHEA Grapalat"/>
          <w:sz w:val="24"/>
          <w:szCs w:val="24"/>
          <w:lang w:val="af-ZA"/>
        </w:rPr>
        <w:t>.20</w:t>
      </w:r>
      <w:r w:rsidRPr="003C2B40">
        <w:rPr>
          <w:rFonts w:ascii="GHEA Grapalat" w:hAnsi="GHEA Grapalat"/>
          <w:sz w:val="24"/>
          <w:szCs w:val="24"/>
          <w:lang w:val="hy-AM"/>
        </w:rPr>
        <w:t>22թ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3C2B40">
        <w:rPr>
          <w:rFonts w:ascii="GHEA Grapalat" w:hAnsi="GHEA Grapalat"/>
          <w:sz w:val="24"/>
          <w:szCs w:val="24"/>
          <w:lang w:val="hy-AM"/>
        </w:rPr>
        <w:t>ՀՀ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>ԿԲ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>փոխարժեք՝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1USD=</w:t>
      </w:r>
      <w:r w:rsidRPr="003C2B40">
        <w:rPr>
          <w:rFonts w:ascii="GHEA Grapalat" w:hAnsi="GHEA Grapalat"/>
          <w:sz w:val="24"/>
          <w:szCs w:val="24"/>
          <w:lang w:val="hy-AM"/>
        </w:rPr>
        <w:t>482</w:t>
      </w:r>
      <w:r w:rsidRPr="003C2B40">
        <w:rPr>
          <w:rFonts w:ascii="GHEA Grapalat" w:hAnsi="GHEA Grapalat"/>
          <w:sz w:val="24"/>
          <w:szCs w:val="24"/>
          <w:lang w:val="af-ZA"/>
        </w:rPr>
        <w:t>.</w:t>
      </w:r>
      <w:r w:rsidRPr="003C2B40">
        <w:rPr>
          <w:rFonts w:ascii="GHEA Grapalat" w:hAnsi="GHEA Grapalat"/>
          <w:sz w:val="24"/>
          <w:szCs w:val="24"/>
          <w:lang w:val="hy-AM"/>
        </w:rPr>
        <w:t>26</w:t>
      </w:r>
      <w:r w:rsidRPr="003C2B40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>դր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3C2B40">
        <w:rPr>
          <w:rFonts w:ascii="GHEA Grapalat" w:hAnsi="GHEA Grapalat"/>
          <w:sz w:val="24"/>
          <w:szCs w:val="24"/>
          <w:lang w:val="hy-AM"/>
        </w:rPr>
        <w:t>2017 թվականի արտադրության</w:t>
      </w:r>
      <w:r w:rsidRPr="003C2B40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Toyota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Land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Cruiser</w:t>
      </w:r>
      <w:proofErr w:type="spellEnd"/>
      <w:r w:rsidRPr="003C2B40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>մակնիշի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>տրանսպորտային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>միջոցը շրջակա միջավայրի նախարարության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3C2B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C2B40">
        <w:rPr>
          <w:rFonts w:ascii="GHEA Grapalat" w:hAnsi="GHEA Grapalat"/>
          <w:color w:val="000000"/>
          <w:sz w:val="24"/>
          <w:szCs w:val="24"/>
        </w:rPr>
        <w:t>որպես</w:t>
      </w:r>
      <w:proofErr w:type="spellEnd"/>
      <w:r w:rsidRPr="003C2B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color w:val="000000"/>
          <w:sz w:val="24"/>
          <w:szCs w:val="24"/>
        </w:rPr>
        <w:t>նվիրատվություն</w:t>
      </w:r>
      <w:proofErr w:type="spellEnd"/>
      <w:r w:rsidRPr="003C2B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color w:val="000000"/>
          <w:sz w:val="24"/>
          <w:szCs w:val="24"/>
        </w:rPr>
        <w:t>հանձնելու</w:t>
      </w:r>
      <w:proofErr w:type="spellEnd"/>
      <w:r w:rsidRPr="003C2B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hAnsi="GHEA Grapalat"/>
          <w:color w:val="000000"/>
          <w:sz w:val="24"/>
          <w:szCs w:val="24"/>
        </w:rPr>
        <w:t>կապակցությամբ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>։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486C7E" w:rsidRPr="003C2B40" w:rsidRDefault="00486C7E" w:rsidP="00486C7E">
      <w:pPr>
        <w:spacing w:after="0"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3C2B40">
        <w:rPr>
          <w:rFonts w:ascii="GHEA Grapalat" w:hAnsi="GHEA Grapalat"/>
          <w:sz w:val="24"/>
          <w:szCs w:val="24"/>
          <w:lang w:val="hy-AM"/>
        </w:rPr>
        <w:t>2.</w:t>
      </w:r>
      <w:r w:rsidRPr="003C2B40">
        <w:rPr>
          <w:rFonts w:ascii="GHEA Grapalat" w:hAnsi="GHEA Grapalat" w:cs="Sylfaen"/>
          <w:b/>
          <w:i/>
          <w:sz w:val="24"/>
          <w:szCs w:val="24"/>
          <w:lang w:val="hy-AM"/>
        </w:rPr>
        <w:t>Առաջարկվող կարգավորման բնույթը</w:t>
      </w:r>
    </w:p>
    <w:p w:rsidR="00486C7E" w:rsidRDefault="00486C7E" w:rsidP="00486C7E">
      <w:pPr>
        <w:pStyle w:val="norm"/>
        <w:spacing w:line="360" w:lineRule="auto"/>
        <w:ind w:firstLine="720"/>
        <w:rPr>
          <w:rFonts w:ascii="GHEA Grapalat" w:hAnsi="GHEA Grapalat"/>
          <w:color w:val="FF0000"/>
          <w:sz w:val="24"/>
          <w:szCs w:val="24"/>
          <w:lang w:val="hy-AM"/>
        </w:rPr>
      </w:pPr>
      <w:r w:rsidRPr="003C2B40">
        <w:rPr>
          <w:rFonts w:ascii="GHEA Grapalat" w:hAnsi="GHEA Grapalat" w:cs="Sylfaen"/>
          <w:sz w:val="24"/>
          <w:szCs w:val="24"/>
          <w:lang w:val="hy-AM"/>
        </w:rPr>
        <w:t>ՄԱԶԾ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af-ZA"/>
        </w:rPr>
        <w:t>«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Ժամկետանց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պեստիցիդների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 պաշարների ոչնչացում և կայուն օրգանական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աղտոտիչներով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 աղտոտված տարածքների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աղտազերծում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քիմիկատների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 անվտանգ կառավարման միջոցառումների շրջանակներում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ծրագիրն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ավարտվել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է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2021</w:t>
      </w:r>
      <w:r w:rsidRPr="003C2B40">
        <w:rPr>
          <w:rFonts w:ascii="GHEA Grapalat" w:hAnsi="GHEA Grapalat" w:cs="Sylfaen"/>
          <w:sz w:val="24"/>
          <w:szCs w:val="24"/>
          <w:lang w:val="hy-AM"/>
        </w:rPr>
        <w:t>թ</w:t>
      </w:r>
      <w:r w:rsidRPr="003C2B40">
        <w:rPr>
          <w:rFonts w:ascii="GHEA Grapalat" w:hAnsi="GHEA Grapalat"/>
          <w:sz w:val="24"/>
          <w:szCs w:val="24"/>
          <w:lang w:val="hy-AM"/>
        </w:rPr>
        <w:t>-</w:t>
      </w:r>
      <w:r w:rsidRPr="003C2B40">
        <w:rPr>
          <w:rFonts w:ascii="GHEA Grapalat" w:hAnsi="GHEA Grapalat" w:cs="Sylfaen"/>
          <w:sz w:val="24"/>
          <w:szCs w:val="24"/>
          <w:lang w:val="hy-AM"/>
        </w:rPr>
        <w:t>ի դեկտեմբերի 31-ին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3C2B40">
        <w:rPr>
          <w:rFonts w:ascii="GHEA Grapalat" w:hAnsi="GHEA Grapalat"/>
          <w:sz w:val="24"/>
          <w:szCs w:val="24"/>
          <w:lang w:val="fr-FR"/>
        </w:rPr>
        <w:t>ՄԱԶԾ</w:t>
      </w:r>
      <w:r w:rsidRPr="003C2B40">
        <w:rPr>
          <w:rFonts w:ascii="GHEA Grapalat" w:hAnsi="GHEA Grapalat"/>
          <w:sz w:val="24"/>
          <w:szCs w:val="24"/>
          <w:lang w:val="hy-AM"/>
        </w:rPr>
        <w:t>-ԳԷՀ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>թիվ</w:t>
      </w:r>
      <w:r w:rsidRPr="003C2B40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>00081909/00031091 համաձայնագրի</w:t>
      </w:r>
      <w:r w:rsidRPr="003C2B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համաձայն,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ավարտից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 w:cs="Sylfaen"/>
          <w:sz w:val="24"/>
          <w:szCs w:val="24"/>
          <w:lang w:val="hy-AM"/>
        </w:rPr>
        <w:t>2017 թվականին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ձեռք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բերված,</w:t>
      </w:r>
      <w:r w:rsidRPr="003C2B40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 w:cs="Sylfaen"/>
          <w:sz w:val="24"/>
          <w:szCs w:val="24"/>
          <w:lang w:val="hy-AM"/>
        </w:rPr>
        <w:t>2017 թվականի արտադրության</w:t>
      </w:r>
      <w:r w:rsidRPr="003C2B40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Toyota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Land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C2B40">
        <w:rPr>
          <w:rFonts w:ascii="GHEA Grapalat" w:hAnsi="GHEA Grapalat"/>
          <w:sz w:val="24"/>
          <w:szCs w:val="24"/>
          <w:lang w:val="hy-AM"/>
        </w:rPr>
        <w:t>Cruiser</w:t>
      </w:r>
      <w:proofErr w:type="spellEnd"/>
      <w:r w:rsidRPr="003C2B40">
        <w:rPr>
          <w:rFonts w:ascii="GHEA Grapalat" w:hAnsi="GHEA Grapalat"/>
          <w:sz w:val="24"/>
          <w:szCs w:val="24"/>
          <w:lang w:val="hy-AM"/>
        </w:rPr>
        <w:t xml:space="preserve"> 70 LC </w:t>
      </w:r>
      <w:r w:rsidRPr="003C2B40">
        <w:rPr>
          <w:rFonts w:ascii="GHEA Grapalat" w:hAnsi="GHEA Grapalat"/>
          <w:sz w:val="24"/>
          <w:szCs w:val="24"/>
          <w:lang w:val="hy-AM"/>
        </w:rPr>
        <w:lastRenderedPageBreak/>
        <w:t xml:space="preserve">4.5 T/D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մակնիշի</w:t>
      </w:r>
      <w:r w:rsidRPr="003C2B40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ավտոմեքենան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78AA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6E78A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E78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իրավունքով</w:t>
      </w:r>
      <w:r w:rsidRPr="003C2B40">
        <w:rPr>
          <w:rFonts w:ascii="GHEA Grapalat" w:hAnsi="GHEA Grapalat" w:cs="Sylfaen"/>
          <w:sz w:val="24"/>
          <w:szCs w:val="24"/>
          <w:lang w:val="hy-AM"/>
        </w:rPr>
        <w:t xml:space="preserve"> հանձնվում է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 շրջակա միջավայրի</w:t>
      </w:r>
      <w:r w:rsidRPr="003C2B40">
        <w:rPr>
          <w:rFonts w:ascii="GHEA Grapalat" w:hAnsi="GHEA Grapalat" w:cs="Sylfaen"/>
          <w:sz w:val="24"/>
          <w:szCs w:val="24"/>
          <w:lang w:val="hy-AM"/>
        </w:rPr>
        <w:t xml:space="preserve"> նախարարության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3C2B40">
        <w:rPr>
          <w:rFonts w:ascii="GHEA Grapalat" w:hAnsi="GHEA Grapalat" w:cs="Sylfaen"/>
          <w:sz w:val="24"/>
          <w:szCs w:val="24"/>
          <w:lang w:val="hy-AM"/>
        </w:rPr>
        <w:t>։</w:t>
      </w:r>
      <w:r w:rsidRPr="003C2B40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</w:p>
    <w:p w:rsidR="00486C7E" w:rsidRPr="003C2B40" w:rsidRDefault="00486C7E" w:rsidP="00486C7E">
      <w:pPr>
        <w:pStyle w:val="norm"/>
        <w:spacing w:line="360" w:lineRule="auto"/>
        <w:ind w:firstLine="720"/>
        <w:rPr>
          <w:rFonts w:ascii="GHEA Grapalat" w:hAnsi="GHEA Grapalat"/>
          <w:b/>
          <w:i/>
          <w:sz w:val="24"/>
          <w:szCs w:val="24"/>
          <w:lang w:val="hy-AM"/>
        </w:rPr>
      </w:pPr>
      <w:r w:rsidRPr="003C2B40">
        <w:rPr>
          <w:rFonts w:ascii="GHEA Grapalat" w:hAnsi="GHEA Grapalat" w:cs="Sylfaen"/>
          <w:b/>
          <w:i/>
          <w:sz w:val="24"/>
          <w:szCs w:val="24"/>
          <w:lang w:val="hy-AM"/>
        </w:rPr>
        <w:t>3.Նախագծի մշակման գործընթացում ներգրավված ինստիտուտները, անձինք և նրանց դիրքորոշումը</w:t>
      </w:r>
    </w:p>
    <w:p w:rsidR="00486C7E" w:rsidRPr="003C2B40" w:rsidRDefault="00486C7E" w:rsidP="00486C7E">
      <w:pPr>
        <w:spacing w:line="360" w:lineRule="auto"/>
        <w:ind w:right="134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C2B40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3C2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C2B40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3C2B40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3C2B40">
        <w:rPr>
          <w:rFonts w:ascii="GHEA Grapalat" w:hAnsi="GHEA Grapalat"/>
          <w:sz w:val="24"/>
          <w:szCs w:val="24"/>
          <w:lang w:val="hy-AM"/>
        </w:rPr>
        <w:t xml:space="preserve">շրջակա միջավայրի նախարարության </w:t>
      </w:r>
      <w:r w:rsidRPr="003C2B40">
        <w:rPr>
          <w:rFonts w:ascii="GHEA Grapalat" w:hAnsi="GHEA Grapalat" w:cs="Arial Armenian"/>
          <w:sz w:val="24"/>
          <w:szCs w:val="24"/>
          <w:lang w:val="hy-AM"/>
        </w:rPr>
        <w:t>համապատասխան ստորաբաժանումների կողմից</w:t>
      </w:r>
      <w:r w:rsidRPr="003C2B40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486C7E" w:rsidRPr="003C2B40" w:rsidRDefault="00486C7E" w:rsidP="00486C7E">
      <w:pPr>
        <w:spacing w:line="360" w:lineRule="auto"/>
        <w:ind w:right="134" w:firstLine="720"/>
        <w:jc w:val="both"/>
        <w:rPr>
          <w:rFonts w:ascii="GHEA Grapalat" w:hAnsi="GHEA Grapalat"/>
          <w:b/>
          <w:bCs/>
          <w:i/>
          <w:sz w:val="24"/>
          <w:szCs w:val="24"/>
          <w:lang w:val="fr-FR"/>
        </w:rPr>
      </w:pPr>
      <w:r w:rsidRPr="003C2B40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4. </w:t>
      </w:r>
      <w:proofErr w:type="spellStart"/>
      <w:r w:rsidRPr="003C2B40">
        <w:rPr>
          <w:rFonts w:ascii="GHEA Grapalat" w:hAnsi="GHEA Grapalat"/>
          <w:b/>
          <w:bCs/>
          <w:i/>
          <w:sz w:val="24"/>
          <w:szCs w:val="24"/>
        </w:rPr>
        <w:t>Ակնկալվող</w:t>
      </w:r>
      <w:proofErr w:type="spellEnd"/>
      <w:r w:rsidRPr="003C2B40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proofErr w:type="spellStart"/>
      <w:r w:rsidRPr="003C2B40">
        <w:rPr>
          <w:rFonts w:ascii="GHEA Grapalat" w:hAnsi="GHEA Grapalat"/>
          <w:b/>
          <w:bCs/>
          <w:i/>
          <w:sz w:val="24"/>
          <w:szCs w:val="24"/>
        </w:rPr>
        <w:t>արդյունքը</w:t>
      </w:r>
      <w:proofErr w:type="spellEnd"/>
      <w:r w:rsidRPr="003C2B40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</w:p>
    <w:p w:rsidR="00486C7E" w:rsidRPr="00051C41" w:rsidRDefault="00486C7E" w:rsidP="00486C7E">
      <w:pPr>
        <w:spacing w:line="360" w:lineRule="auto"/>
        <w:ind w:right="134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51C41">
        <w:rPr>
          <w:rFonts w:ascii="GHEA Grapalat" w:hAnsi="GHEA Grapalat"/>
          <w:sz w:val="24"/>
          <w:szCs w:val="24"/>
          <w:lang w:val="hy-AM"/>
        </w:rPr>
        <w:t>Նախագծի ընդուն</w:t>
      </w:r>
      <w:proofErr w:type="spellStart"/>
      <w:r w:rsidRPr="00051C41">
        <w:rPr>
          <w:rFonts w:ascii="GHEA Grapalat" w:hAnsi="GHEA Grapalat"/>
          <w:sz w:val="24"/>
          <w:szCs w:val="24"/>
        </w:rPr>
        <w:t>ումը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/>
          <w:sz w:val="24"/>
          <w:szCs w:val="24"/>
          <w:lang w:val="fr-FR"/>
        </w:rPr>
        <w:t>կնպաստի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051C41">
        <w:rPr>
          <w:rFonts w:ascii="GHEA Grapalat" w:hAnsi="GHEA Grapalat"/>
          <w:sz w:val="24"/>
          <w:szCs w:val="24"/>
          <w:lang w:val="fr-FR"/>
        </w:rPr>
        <w:t>որպեսզի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ՄԱԶԾ–</w:t>
      </w:r>
      <w:proofErr w:type="spellStart"/>
      <w:r w:rsidRPr="00051C41">
        <w:rPr>
          <w:rFonts w:ascii="GHEA Grapalat" w:hAnsi="GHEA Grapalat"/>
          <w:sz w:val="24"/>
          <w:szCs w:val="24"/>
          <w:lang w:val="fr-FR"/>
        </w:rPr>
        <w:t>ից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/>
          <w:sz w:val="24"/>
          <w:szCs w:val="24"/>
          <w:lang w:val="fr-FR"/>
        </w:rPr>
        <w:t>ընդունած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/>
          <w:sz w:val="24"/>
          <w:szCs w:val="24"/>
          <w:lang w:val="fr-FR"/>
        </w:rPr>
        <w:t>գույք</w:t>
      </w:r>
      <w:proofErr w:type="spellEnd"/>
      <w:r w:rsidRPr="00051C41">
        <w:rPr>
          <w:rFonts w:ascii="GHEA Grapalat" w:hAnsi="GHEA Grapalat"/>
          <w:sz w:val="24"/>
          <w:szCs w:val="24"/>
          <w:lang w:val="hy-AM"/>
        </w:rPr>
        <w:t>ը</w:t>
      </w:r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 w:cs="Sylfaen"/>
          <w:sz w:val="24"/>
          <w:szCs w:val="24"/>
        </w:rPr>
        <w:t>օգտագործվի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 w:cs="Sylfaen"/>
          <w:sz w:val="24"/>
          <w:szCs w:val="24"/>
        </w:rPr>
        <w:t>բնական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 w:cs="Sylfaen"/>
          <w:sz w:val="24"/>
          <w:szCs w:val="24"/>
        </w:rPr>
        <w:t>էկոհամակարգերի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1C41">
        <w:rPr>
          <w:rFonts w:ascii="GHEA Grapalat" w:hAnsi="GHEA Grapalat" w:cs="Sylfaen"/>
          <w:sz w:val="24"/>
          <w:szCs w:val="24"/>
        </w:rPr>
        <w:t>և</w:t>
      </w:r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 w:cs="Sylfaen"/>
          <w:sz w:val="24"/>
          <w:szCs w:val="24"/>
        </w:rPr>
        <w:t>ռեսուրսների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 w:cs="Sylfaen"/>
          <w:sz w:val="24"/>
          <w:szCs w:val="24"/>
        </w:rPr>
        <w:t>կայուն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051C41">
        <w:rPr>
          <w:rFonts w:ascii="GHEA Grapalat" w:hAnsi="GHEA Grapalat" w:cs="Sylfaen"/>
          <w:sz w:val="24"/>
          <w:szCs w:val="24"/>
          <w:lang w:val="hy-AM"/>
        </w:rPr>
        <w:t>ն</w:t>
      </w:r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1C41">
        <w:rPr>
          <w:rFonts w:ascii="GHEA Grapalat" w:hAnsi="GHEA Grapalat" w:cs="Sylfaen"/>
          <w:sz w:val="24"/>
          <w:szCs w:val="24"/>
          <w:lang w:val="hy-AM"/>
        </w:rPr>
        <w:t xml:space="preserve">ու </w:t>
      </w:r>
      <w:proofErr w:type="spellStart"/>
      <w:r w:rsidRPr="00051C41">
        <w:rPr>
          <w:rFonts w:ascii="GHEA Grapalat" w:hAnsi="GHEA Grapalat" w:cs="Sylfaen"/>
          <w:sz w:val="24"/>
          <w:szCs w:val="24"/>
        </w:rPr>
        <w:t>պահպանությանն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 w:cs="Sylfaen"/>
          <w:sz w:val="24"/>
          <w:szCs w:val="24"/>
        </w:rPr>
        <w:t>ուղղված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 w:cs="Sylfaen"/>
          <w:sz w:val="24"/>
          <w:szCs w:val="24"/>
        </w:rPr>
        <w:t>ծրագրերի</w:t>
      </w:r>
      <w:proofErr w:type="spellEnd"/>
      <w:r w:rsidRPr="00051C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1C41">
        <w:rPr>
          <w:rFonts w:ascii="GHEA Grapalat" w:hAnsi="GHEA Grapalat" w:cs="Sylfaen"/>
          <w:sz w:val="24"/>
          <w:szCs w:val="24"/>
        </w:rPr>
        <w:t>իրագործման</w:t>
      </w:r>
      <w:proofErr w:type="spellEnd"/>
      <w:r w:rsidRPr="00051C41">
        <w:rPr>
          <w:rFonts w:ascii="GHEA Grapalat" w:hAnsi="GHEA Grapalat" w:cs="Sylfaen"/>
          <w:sz w:val="24"/>
          <w:szCs w:val="24"/>
          <w:lang w:val="hy-AM"/>
        </w:rPr>
        <w:t xml:space="preserve"> գործընթացում</w:t>
      </w:r>
      <w:r w:rsidRPr="00051C4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051C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շրջակա միջավայրի վիճակի, ինչպես նաև թափոնների հեռացման վայրերի </w:t>
      </w:r>
      <w:proofErr w:type="spellStart"/>
      <w:r w:rsidRPr="00051C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մոնիթորինգի</w:t>
      </w:r>
      <w:proofErr w:type="spellEnd"/>
      <w:r w:rsidRPr="00051C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իրականացման համար</w:t>
      </w:r>
      <w:r w:rsidRPr="00051C41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051C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շրջակա միջավայրի վրա վնասակար ներգործության և դրանց աղբյուրների բացահայտման, ուսումնասիրության ու </w:t>
      </w:r>
      <w:proofErr w:type="spellStart"/>
      <w:r w:rsidRPr="00051C41">
        <w:rPr>
          <w:rFonts w:ascii="GHEA Grapalat" w:eastAsia="Times New Roman" w:hAnsi="GHEA Grapalat" w:cs="Times New Roman"/>
          <w:sz w:val="24"/>
          <w:szCs w:val="24"/>
          <w:lang w:val="hy-AM"/>
        </w:rPr>
        <w:t>մոնիթորինգի</w:t>
      </w:r>
      <w:proofErr w:type="spellEnd"/>
      <w:r w:rsidRPr="00051C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proofErr w:type="spellStart"/>
      <w:r w:rsidRPr="00051C41">
        <w:rPr>
          <w:rFonts w:ascii="GHEA Grapalat" w:eastAsia="Times New Roman" w:hAnsi="GHEA Grapalat" w:cs="Times New Roman"/>
          <w:sz w:val="24"/>
          <w:szCs w:val="24"/>
          <w:lang w:val="hy-AM"/>
        </w:rPr>
        <w:t>դիտանցի</w:t>
      </w:r>
      <w:proofErr w:type="spellEnd"/>
      <w:r w:rsidRPr="00051C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չափորոշիչների </w:t>
      </w:r>
      <w:r w:rsidRPr="00051C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մշակման</w:t>
      </w:r>
      <w:r w:rsidRPr="00051C41">
        <w:rPr>
          <w:rFonts w:ascii="GHEA Grapalat" w:hAnsi="GHEA Grapalat"/>
          <w:sz w:val="24"/>
          <w:szCs w:val="24"/>
          <w:lang w:val="hy-AM" w:eastAsia="ru-RU"/>
        </w:rPr>
        <w:t xml:space="preserve">ն ուղղված, </w:t>
      </w:r>
      <w:r w:rsidRPr="00051C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քիմիական նյութերի և թափոնների կառավարման ոլորտում գործարար և ներդրումային միջավայրի բարելավմանը և զարգացման</w:t>
      </w:r>
      <w:r w:rsidRPr="00051C41">
        <w:rPr>
          <w:rFonts w:ascii="GHEA Grapalat" w:hAnsi="GHEA Grapalat"/>
          <w:sz w:val="24"/>
          <w:szCs w:val="24"/>
          <w:lang w:val="hy-AM" w:eastAsia="ru-RU"/>
        </w:rPr>
        <w:t>ն ուղղված միջոցառումների շրջանակներում։</w:t>
      </w:r>
    </w:p>
    <w:p w:rsidR="00486C7E" w:rsidRPr="003C2B40" w:rsidRDefault="00486C7E" w:rsidP="00486C7E">
      <w:pPr>
        <w:tabs>
          <w:tab w:val="left" w:pos="270"/>
        </w:tabs>
        <w:spacing w:after="0" w:line="360" w:lineRule="auto"/>
        <w:ind w:right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C2B40">
        <w:rPr>
          <w:rFonts w:ascii="GHEA Grapalat" w:hAnsi="GHEA Grapalat"/>
          <w:b/>
          <w:bCs/>
          <w:i/>
          <w:sz w:val="24"/>
          <w:szCs w:val="24"/>
          <w:lang w:val="fr-FR"/>
        </w:rPr>
        <w:tab/>
      </w:r>
      <w:r w:rsidRPr="003C2B40">
        <w:rPr>
          <w:rFonts w:ascii="GHEA Grapalat" w:hAnsi="GHEA Grapalat"/>
          <w:b/>
          <w:bCs/>
          <w:i/>
          <w:sz w:val="24"/>
          <w:szCs w:val="24"/>
          <w:lang w:val="fr-FR"/>
        </w:rPr>
        <w:tab/>
      </w:r>
      <w:r w:rsidRPr="003C2B40">
        <w:rPr>
          <w:rFonts w:ascii="GHEA Grapalat" w:hAnsi="GHEA Grapalat"/>
          <w:b/>
          <w:bCs/>
          <w:i/>
          <w:sz w:val="24"/>
          <w:szCs w:val="24"/>
          <w:lang w:val="hy-AM"/>
        </w:rPr>
        <w:t>5</w:t>
      </w:r>
      <w:r w:rsidRPr="003C2B40">
        <w:rPr>
          <w:rFonts w:ascii="GHEA Grapalat" w:hAnsi="GHEA Grapalat"/>
          <w:b/>
          <w:bCs/>
          <w:i/>
          <w:sz w:val="24"/>
          <w:szCs w:val="24"/>
          <w:lang w:val="fr-FR"/>
        </w:rPr>
        <w:t>.</w:t>
      </w:r>
      <w:r w:rsidRPr="003C2B40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3C2B40">
        <w:rPr>
          <w:rFonts w:ascii="GHEA Grapalat" w:hAnsi="GHEA Grapalat"/>
          <w:b/>
          <w:bCs/>
          <w:i/>
          <w:sz w:val="24"/>
          <w:szCs w:val="24"/>
          <w:lang w:val="hy-AM"/>
        </w:rPr>
        <w:t>եկամուտներում</w:t>
      </w:r>
      <w:proofErr w:type="spellEnd"/>
      <w:r w:rsidRPr="003C2B40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486C7E" w:rsidRDefault="00486C7E" w:rsidP="00486C7E">
      <w:pPr>
        <w:tabs>
          <w:tab w:val="left" w:pos="270"/>
        </w:tabs>
        <w:spacing w:after="0" w:line="360" w:lineRule="auto"/>
        <w:ind w:right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2B40"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Pr="003C2B40"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Pr="003C2B40">
        <w:rPr>
          <w:rFonts w:ascii="GHEA Grapalat" w:hAnsi="GHEA Grapalat"/>
          <w:bCs/>
          <w:sz w:val="24"/>
          <w:szCs w:val="24"/>
          <w:lang w:val="af-ZA"/>
        </w:rPr>
        <w:t>«</w:t>
      </w:r>
      <w:proofErr w:type="spellStart"/>
      <w:r w:rsidRPr="003C2B40">
        <w:rPr>
          <w:rFonts w:ascii="GHEA Grapalat" w:eastAsia="Times New Roman" w:hAnsi="GHEA Grapalat" w:cs="Sylfaen"/>
          <w:bCs/>
          <w:sz w:val="24"/>
          <w:szCs w:val="24"/>
        </w:rPr>
        <w:t>Որպես</w:t>
      </w:r>
      <w:proofErr w:type="spellEnd"/>
      <w:r w:rsidRPr="003C2B40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eastAsia="Times New Roman" w:hAnsi="GHEA Grapalat" w:cs="Sylfaen"/>
          <w:bCs/>
          <w:sz w:val="24"/>
          <w:szCs w:val="24"/>
        </w:rPr>
        <w:t>նվիրատվություն</w:t>
      </w:r>
      <w:proofErr w:type="spellEnd"/>
      <w:r w:rsidRPr="003C2B40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eastAsia="Times New Roman" w:hAnsi="GHEA Grapalat" w:cs="Sylfaen"/>
          <w:bCs/>
          <w:sz w:val="24"/>
          <w:szCs w:val="24"/>
        </w:rPr>
        <w:t>գույք</w:t>
      </w:r>
      <w:proofErr w:type="spellEnd"/>
      <w:r w:rsidRPr="003C2B40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eastAsia="Times New Roman" w:hAnsi="GHEA Grapalat" w:cs="Sylfaen"/>
          <w:bCs/>
          <w:sz w:val="24"/>
          <w:szCs w:val="24"/>
        </w:rPr>
        <w:t>ընդունելու</w:t>
      </w:r>
      <w:proofErr w:type="spellEnd"/>
      <w:r w:rsidRPr="003C2B40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r w:rsidRPr="003C2B40">
        <w:rPr>
          <w:rFonts w:ascii="GHEA Grapalat" w:eastAsia="Times New Roman" w:hAnsi="GHEA Grapalat" w:cs="Sylfaen"/>
          <w:bCs/>
          <w:sz w:val="24"/>
          <w:szCs w:val="24"/>
        </w:rPr>
        <w:t>և</w:t>
      </w:r>
      <w:r w:rsidRPr="003C2B40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eastAsia="Times New Roman" w:hAnsi="GHEA Grapalat" w:cs="Sylfaen"/>
          <w:bCs/>
          <w:sz w:val="24"/>
          <w:szCs w:val="24"/>
        </w:rPr>
        <w:t>ամրացնելու</w:t>
      </w:r>
      <w:proofErr w:type="spellEnd"/>
      <w:r w:rsidRPr="003C2B40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proofErr w:type="spellStart"/>
      <w:r w:rsidRPr="003C2B40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proofErr w:type="spellEnd"/>
      <w:r w:rsidRPr="003C2B40">
        <w:rPr>
          <w:rFonts w:ascii="GHEA Grapalat" w:eastAsia="Times New Roman" w:hAnsi="GHEA Grapalat" w:cs="Sylfaen"/>
          <w:bCs/>
          <w:sz w:val="24"/>
          <w:szCs w:val="24"/>
          <w:lang w:val="af-ZA"/>
        </w:rPr>
        <w:t>»</w:t>
      </w:r>
      <w:r w:rsidRPr="003C2B40">
        <w:rPr>
          <w:rFonts w:ascii="GHEA Grapalat" w:hAnsi="GHEA Grapalat" w:cs="Sylfaen"/>
          <w:sz w:val="24"/>
          <w:szCs w:val="24"/>
          <w:lang w:val="hy-AM"/>
        </w:rPr>
        <w:t xml:space="preserve"> Կառավարության </w:t>
      </w:r>
      <w:proofErr w:type="spellStart"/>
      <w:r w:rsidRPr="003C2B40">
        <w:rPr>
          <w:rFonts w:ascii="GHEA Grapalat" w:hAnsi="GHEA Grapalat" w:cs="Sylfaen"/>
          <w:sz w:val="24"/>
          <w:szCs w:val="24"/>
          <w:lang w:val="hy-AM"/>
        </w:rPr>
        <w:t>որոշմ</w:t>
      </w:r>
      <w:r w:rsidRPr="003C2B40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3C2B40">
        <w:rPr>
          <w:rFonts w:ascii="GHEA Grapalat" w:hAnsi="GHEA Grapalat" w:cs="Sylfaen"/>
          <w:sz w:val="24"/>
          <w:szCs w:val="24"/>
          <w:lang w:val="hy-AM"/>
        </w:rPr>
        <w:t xml:space="preserve"> նախագծ</w:t>
      </w:r>
      <w:r w:rsidRPr="003C2B40">
        <w:rPr>
          <w:rFonts w:ascii="GHEA Grapalat" w:hAnsi="GHEA Grapalat" w:cs="Sylfaen"/>
          <w:sz w:val="24"/>
          <w:szCs w:val="24"/>
        </w:rPr>
        <w:t>ի</w:t>
      </w:r>
      <w:r w:rsidRPr="003C2B40">
        <w:rPr>
          <w:rFonts w:ascii="GHEA Grapalat" w:hAnsi="GHEA Grapalat" w:cs="Sylfaen"/>
          <w:sz w:val="24"/>
          <w:szCs w:val="24"/>
          <w:lang w:val="hy-AM"/>
        </w:rPr>
        <w:t xml:space="preserve"> ընդունումը լրացուցիչ ֆինանսական միջոցներ և պետական բյուջեի </w:t>
      </w:r>
      <w:proofErr w:type="spellStart"/>
      <w:r w:rsidRPr="003C2B40"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proofErr w:type="spellEnd"/>
      <w:r w:rsidRPr="003C2B40">
        <w:rPr>
          <w:rFonts w:ascii="GHEA Grapalat" w:hAnsi="GHEA Grapalat" w:cs="Sylfaen"/>
          <w:sz w:val="24"/>
          <w:szCs w:val="24"/>
          <w:lang w:val="hy-AM"/>
        </w:rPr>
        <w:t xml:space="preserve"> ու ծախսերում փոփոխություններ չի նախատեսում։</w:t>
      </w:r>
    </w:p>
    <w:p w:rsidR="00486C7E" w:rsidRDefault="00486C7E" w:rsidP="00486C7E">
      <w:pPr>
        <w:tabs>
          <w:tab w:val="left" w:pos="270"/>
        </w:tabs>
        <w:spacing w:after="0" w:line="360" w:lineRule="auto"/>
        <w:ind w:right="360"/>
        <w:jc w:val="both"/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ab/>
      </w:r>
      <w:r w:rsidRPr="006E78AA">
        <w:rPr>
          <w:rFonts w:ascii="GHEA Grapalat" w:hAnsi="GHEA Grapalat"/>
          <w:b/>
          <w:bCs/>
          <w:i/>
          <w:sz w:val="24"/>
          <w:szCs w:val="24"/>
          <w:lang w:val="hy-AM"/>
        </w:rPr>
        <w:t>6.Կապը ռազմավարական փաստաթղթերի հետ</w:t>
      </w:r>
      <w:r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, </w:t>
      </w:r>
      <w:r w:rsidRPr="009E3955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9E3955">
        <w:rPr>
          <w:rFonts w:ascii="Calibri" w:hAnsi="Calibri" w:cs="Calibri"/>
          <w:b/>
          <w:color w:val="191919"/>
          <w:sz w:val="24"/>
          <w:szCs w:val="24"/>
          <w:shd w:val="clear" w:color="auto" w:fill="FFFFFF"/>
          <w:lang w:val="hy-AM"/>
        </w:rPr>
        <w:t>  </w:t>
      </w:r>
      <w:r w:rsidRPr="009E3955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վերափոխման ռազմավարություն 2050, Կառավարության 2021-2026թթ. ծրագիր, ոլորտային և/կամ այլ </w:t>
      </w:r>
      <w:proofErr w:type="spellStart"/>
      <w:r w:rsidRPr="009E3955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ռազմավարություններ</w:t>
      </w:r>
      <w:proofErr w:type="spellEnd"/>
      <w:r w:rsidRPr="009E3955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։</w:t>
      </w:r>
    </w:p>
    <w:p w:rsidR="00486C7E" w:rsidRPr="009E3955" w:rsidRDefault="00486C7E" w:rsidP="00486C7E">
      <w:pPr>
        <w:tabs>
          <w:tab w:val="left" w:pos="270"/>
        </w:tabs>
        <w:spacing w:after="0" w:line="360" w:lineRule="auto"/>
        <w:ind w:right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E395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Նախագիծը </w:t>
      </w:r>
      <w:r w:rsidRPr="009E3955">
        <w:rPr>
          <w:rFonts w:ascii="GHEA Grapalat" w:hAnsi="GHEA Grapalat"/>
          <w:bCs/>
          <w:sz w:val="24"/>
          <w:szCs w:val="24"/>
          <w:lang w:val="hy-AM"/>
        </w:rPr>
        <w:t>ռազմավարական փաստաթղթերի հետ առնչություն չունի։</w:t>
      </w:r>
    </w:p>
    <w:p w:rsidR="00E41BF4" w:rsidRPr="00486C7E" w:rsidRDefault="00E41BF4">
      <w:pPr>
        <w:rPr>
          <w:lang w:val="hy-AM"/>
        </w:rPr>
      </w:pPr>
      <w:bookmarkStart w:id="0" w:name="_GoBack"/>
      <w:bookmarkEnd w:id="0"/>
    </w:p>
    <w:sectPr w:rsidR="00E41BF4" w:rsidRPr="00486C7E" w:rsidSect="002F0AAC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04"/>
    <w:rsid w:val="00486C7E"/>
    <w:rsid w:val="00E41BF4"/>
    <w:rsid w:val="00E6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070D83-796E-4AEC-A69D-052583361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C7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486C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486C7E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486C7E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486C7E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2022-03-09T13:32:00Z</dcterms:created>
  <dcterms:modified xsi:type="dcterms:W3CDTF">2022-03-09T13:32:00Z</dcterms:modified>
</cp:coreProperties>
</file>