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82303F" w14:textId="77777777" w:rsidR="00F460F1" w:rsidRPr="00C434C1" w:rsidRDefault="00F460F1" w:rsidP="00F460F1">
      <w:pPr>
        <w:ind w:firstLine="540"/>
        <w:jc w:val="center"/>
        <w:rPr>
          <w:rFonts w:cs="Sylfaen"/>
          <w:b/>
          <w:bCs/>
          <w:lang w:val="af-ZA"/>
        </w:rPr>
      </w:pPr>
      <w:r w:rsidRPr="00606A33">
        <w:rPr>
          <w:rFonts w:cs="Sylfaen"/>
          <w:b/>
          <w:bCs/>
          <w:lang w:val="hy-AM"/>
        </w:rPr>
        <w:t>ՏԵՂԵԿԱՆՔ-</w:t>
      </w:r>
      <w:r w:rsidRPr="00C434C1">
        <w:rPr>
          <w:rFonts w:cs="Sylfaen"/>
          <w:b/>
          <w:bCs/>
          <w:lang w:val="af-ZA"/>
        </w:rPr>
        <w:t>ՀԻՄՆԱՎՈՐՈՒՄ</w:t>
      </w:r>
    </w:p>
    <w:p w14:paraId="5FB2D239" w14:textId="424E88EB" w:rsidR="00F460F1" w:rsidRPr="001E5396" w:rsidRDefault="00F460F1" w:rsidP="00F460F1">
      <w:pPr>
        <w:spacing w:after="0"/>
        <w:jc w:val="center"/>
        <w:rPr>
          <w:rFonts w:eastAsia="Times New Roman"/>
          <w:b/>
          <w:lang w:val="hy-AM" w:eastAsia="ru-RU"/>
        </w:rPr>
      </w:pPr>
      <w:r w:rsidRPr="008A4CFF">
        <w:rPr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0E16E8" w:rsidRPr="000E16E8">
        <w:rPr>
          <w:b/>
          <w:bCs/>
          <w:color w:val="000000"/>
          <w:shd w:val="clear" w:color="auto" w:fill="FFFFFF"/>
          <w:lang w:val="af-ZA"/>
        </w:rPr>
        <w:t>2</w:t>
      </w:r>
      <w:r w:rsidRPr="008A4CFF">
        <w:rPr>
          <w:b/>
          <w:bCs/>
          <w:color w:val="000000"/>
          <w:shd w:val="clear" w:color="auto" w:fill="FFFFFF"/>
          <w:lang w:val="hy-AM"/>
        </w:rPr>
        <w:t xml:space="preserve"> ԹՎԱԿԱՆԻ ՊԵՏԱԿԱՆ ԲՅՈՒՋԵԻ ՄԱՍԻՆ» ՀԱՅԱՍՏԱՆԻ ՀԱՆՐԱՊԵՏՈՒԹՅԱՆ ՕՐԵՆՔՈՒՄ ՎԵՐԱԲԱՇԽՈՒՄ ԵՎ ՀԱՅԱՍՏԱՆԻ ՀԱՆՐԱՊԵՏՈՒԹՅԱՆ ԿԱՌԱՎԱՐՈՒԹՅԱՆ 202</w:t>
      </w:r>
      <w:r w:rsidR="000E16E8" w:rsidRPr="000E16E8">
        <w:rPr>
          <w:b/>
          <w:bCs/>
          <w:color w:val="000000"/>
          <w:shd w:val="clear" w:color="auto" w:fill="FFFFFF"/>
          <w:lang w:val="af-ZA"/>
        </w:rPr>
        <w:t>1</w:t>
      </w:r>
      <w:r w:rsidRPr="008A4CFF">
        <w:rPr>
          <w:b/>
          <w:bCs/>
          <w:color w:val="000000"/>
          <w:shd w:val="clear" w:color="auto" w:fill="FFFFFF"/>
          <w:lang w:val="hy-AM"/>
        </w:rPr>
        <w:t xml:space="preserve"> ԹՎԱԿԱՆԻ ԴԵԿՏԵՄԲԵՐԻ </w:t>
      </w:r>
      <w:r w:rsidR="000E16E8" w:rsidRPr="000E16E8">
        <w:rPr>
          <w:b/>
          <w:bCs/>
          <w:color w:val="000000"/>
          <w:shd w:val="clear" w:color="auto" w:fill="FFFFFF"/>
          <w:lang w:val="af-ZA"/>
        </w:rPr>
        <w:t>23</w:t>
      </w:r>
      <w:r w:rsidRPr="008A4CFF">
        <w:rPr>
          <w:b/>
          <w:bCs/>
          <w:color w:val="000000"/>
          <w:shd w:val="clear" w:color="auto" w:fill="FFFFFF"/>
          <w:lang w:val="hy-AM"/>
        </w:rPr>
        <w:t>-Ի N 2</w:t>
      </w:r>
      <w:r w:rsidR="000E16E8" w:rsidRPr="000E16E8">
        <w:rPr>
          <w:b/>
          <w:bCs/>
          <w:color w:val="000000"/>
          <w:shd w:val="clear" w:color="auto" w:fill="FFFFFF"/>
          <w:lang w:val="af-ZA"/>
        </w:rPr>
        <w:t>1</w:t>
      </w:r>
      <w:r w:rsidR="000E16E8">
        <w:rPr>
          <w:b/>
          <w:bCs/>
          <w:color w:val="000000"/>
          <w:shd w:val="clear" w:color="auto" w:fill="FFFFFF"/>
          <w:lang w:val="af-ZA"/>
        </w:rPr>
        <w:t>21</w:t>
      </w:r>
      <w:r w:rsidRPr="008A4CFF">
        <w:rPr>
          <w:b/>
          <w:bCs/>
          <w:color w:val="000000"/>
          <w:shd w:val="clear" w:color="auto" w:fill="FFFFFF"/>
          <w:lang w:val="hy-AM"/>
        </w:rPr>
        <w:t>-Ն</w:t>
      </w:r>
      <w:r>
        <w:rPr>
          <w:b/>
          <w:bCs/>
          <w:color w:val="000000"/>
          <w:shd w:val="clear" w:color="auto" w:fill="FFFFFF"/>
          <w:lang w:val="hy-AM"/>
        </w:rPr>
        <w:t xml:space="preserve"> </w:t>
      </w:r>
      <w:r w:rsidRPr="001E5396">
        <w:rPr>
          <w:b/>
          <w:bCs/>
          <w:color w:val="000000"/>
          <w:shd w:val="clear" w:color="auto" w:fill="FFFFFF"/>
          <w:lang w:val="hy-AM"/>
        </w:rPr>
        <w:t>ՈՐՈՇՄԱՆ ՄԵՋ ՓՈՓՈԽՈՒԹՅՈՒՆՆԵՐ ԿԱՏԱՐԵԼՈՒ ՄԱՍԻՆ</w:t>
      </w:r>
    </w:p>
    <w:p w14:paraId="4A422270" w14:textId="77777777" w:rsidR="00833085" w:rsidRPr="003807C4" w:rsidRDefault="00833085" w:rsidP="003807C4">
      <w:pPr>
        <w:spacing w:after="0" w:line="360" w:lineRule="auto"/>
        <w:jc w:val="center"/>
        <w:rPr>
          <w:rFonts w:eastAsia="Times New Roman" w:cs="Sylfaen"/>
          <w:lang w:val="hy-AM" w:eastAsia="ru-RU"/>
        </w:rPr>
      </w:pPr>
    </w:p>
    <w:p w14:paraId="662FFFF9" w14:textId="2D3DA7A2" w:rsidR="0046619A" w:rsidRDefault="00F460F1" w:rsidP="00F460F1">
      <w:pPr>
        <w:spacing w:after="0" w:line="360" w:lineRule="auto"/>
        <w:ind w:firstLine="720"/>
        <w:jc w:val="both"/>
        <w:rPr>
          <w:rFonts w:eastAsia="Times New Roman" w:cs="Sylfaen"/>
          <w:b/>
          <w:bCs/>
          <w:lang w:val="hy-AM" w:eastAsia="ru-RU"/>
        </w:rPr>
      </w:pPr>
      <w:r w:rsidRPr="00F460F1">
        <w:rPr>
          <w:rFonts w:eastAsia="Times New Roman" w:cs="Sylfaen"/>
          <w:b/>
          <w:bCs/>
          <w:lang w:val="hy-AM" w:eastAsia="ru-RU"/>
        </w:rPr>
        <w:t>1. Իրավական ակտի ընդունման անհրաժեշտությունը (նպատակը)</w:t>
      </w:r>
      <w:r w:rsidR="0046619A" w:rsidRPr="0046619A">
        <w:rPr>
          <w:rFonts w:eastAsia="Times New Roman" w:cs="Sylfaen"/>
          <w:b/>
          <w:bCs/>
          <w:lang w:val="hy-AM" w:eastAsia="ru-RU"/>
        </w:rPr>
        <w:t xml:space="preserve"> </w:t>
      </w:r>
    </w:p>
    <w:p w14:paraId="44CF87EA" w14:textId="18AB4648" w:rsidR="00724392" w:rsidRPr="00C16722" w:rsidRDefault="00EA0983" w:rsidP="00724392">
      <w:pPr>
        <w:spacing w:after="0" w:line="360" w:lineRule="auto"/>
        <w:ind w:firstLine="709"/>
        <w:contextualSpacing/>
        <w:jc w:val="both"/>
        <w:rPr>
          <w:rFonts w:cs="Sylfaen"/>
          <w:lang w:val="hy-AM"/>
        </w:rPr>
      </w:pPr>
      <w:r>
        <w:rPr>
          <w:lang w:val="hy-AM"/>
        </w:rPr>
        <w:t>ՀՀ ֆինանսների նախարարությունը</w:t>
      </w:r>
      <w:r w:rsidRPr="00E97FB7">
        <w:rPr>
          <w:lang w:val="hy-AM"/>
        </w:rPr>
        <w:t xml:space="preserve"> (</w:t>
      </w:r>
      <w:r>
        <w:rPr>
          <w:lang w:val="hy-AM"/>
        </w:rPr>
        <w:t>այսուհետ՝ ՖՆ</w:t>
      </w:r>
      <w:r w:rsidRPr="00E97FB7">
        <w:rPr>
          <w:lang w:val="hy-AM"/>
        </w:rPr>
        <w:t>)</w:t>
      </w:r>
      <w:r w:rsidRPr="00EA0983">
        <w:rPr>
          <w:lang w:val="hy-AM"/>
        </w:rPr>
        <w:t xml:space="preserve"> </w:t>
      </w:r>
      <w:r w:rsidR="00724392" w:rsidRPr="00724392">
        <w:rPr>
          <w:rFonts w:cs="Sylfaen"/>
          <w:lang w:val="hy-AM"/>
        </w:rPr>
        <w:t xml:space="preserve">Էլեկտրոնային </w:t>
      </w:r>
      <w:r w:rsidR="00724392" w:rsidRPr="00FB2393">
        <w:rPr>
          <w:rFonts w:cs="Sylfaen"/>
          <w:lang w:val="hy-AM"/>
        </w:rPr>
        <w:t xml:space="preserve">աճուրդների համակարգի տեխնիկական սպասարկման ծառայությունների գնման նպատակով </w:t>
      </w:r>
      <w:r w:rsidR="00724392" w:rsidRPr="00C16722">
        <w:rPr>
          <w:rFonts w:cs="Sylfaen"/>
          <w:lang w:val="hy-AM"/>
        </w:rPr>
        <w:t>2021թ</w:t>
      </w:r>
      <w:r w:rsidR="00724392" w:rsidRPr="00FB2393">
        <w:rPr>
          <w:rFonts w:cs="Sylfaen"/>
          <w:lang w:val="hy-AM"/>
        </w:rPr>
        <w:t>. նոյեմբեր-դեկտեմբեր</w:t>
      </w:r>
      <w:r w:rsidR="00724392" w:rsidRPr="00C16722">
        <w:rPr>
          <w:rFonts w:cs="Sylfaen"/>
          <w:lang w:val="hy-AM"/>
        </w:rPr>
        <w:t xml:space="preserve"> </w:t>
      </w:r>
      <w:r w:rsidR="00724392" w:rsidRPr="00FB2393">
        <w:rPr>
          <w:rFonts w:cs="Sylfaen"/>
          <w:lang w:val="hy-AM"/>
        </w:rPr>
        <w:t xml:space="preserve">ամիսներին </w:t>
      </w:r>
      <w:r w:rsidR="00724392" w:rsidRPr="00B636FE">
        <w:rPr>
          <w:lang w:val="es-ES"/>
        </w:rPr>
        <w:t>«</w:t>
      </w:r>
      <w:proofErr w:type="spellStart"/>
      <w:r w:rsidR="00724392" w:rsidRPr="00B636FE">
        <w:rPr>
          <w:lang w:val="es-ES"/>
        </w:rPr>
        <w:t>Գնումների</w:t>
      </w:r>
      <w:proofErr w:type="spellEnd"/>
      <w:r w:rsidR="00724392" w:rsidRPr="00B636FE">
        <w:rPr>
          <w:lang w:val="es-ES"/>
        </w:rPr>
        <w:t xml:space="preserve"> </w:t>
      </w:r>
      <w:proofErr w:type="spellStart"/>
      <w:r w:rsidR="00724392" w:rsidRPr="00B636FE">
        <w:rPr>
          <w:lang w:val="es-ES"/>
        </w:rPr>
        <w:t>մասին</w:t>
      </w:r>
      <w:proofErr w:type="spellEnd"/>
      <w:r w:rsidR="00724392" w:rsidRPr="00B636FE">
        <w:rPr>
          <w:lang w:val="es-ES"/>
        </w:rPr>
        <w:t xml:space="preserve">» ՀՀ </w:t>
      </w:r>
      <w:proofErr w:type="spellStart"/>
      <w:r w:rsidR="00724392" w:rsidRPr="00B636FE">
        <w:rPr>
          <w:lang w:val="es-ES"/>
        </w:rPr>
        <w:t>օրենքի</w:t>
      </w:r>
      <w:proofErr w:type="spellEnd"/>
      <w:r w:rsidR="00724392" w:rsidRPr="00B636FE">
        <w:rPr>
          <w:rFonts w:cs="GHEA Grapalat"/>
          <w:lang w:val="af-ZA"/>
        </w:rPr>
        <w:t xml:space="preserve"> 15-րդ հոդվածի 6-րդ մասի կիրառմամբ</w:t>
      </w:r>
      <w:r w:rsidR="00724392" w:rsidRPr="00C16722">
        <w:rPr>
          <w:rFonts w:cs="Sylfaen"/>
          <w:lang w:val="hy-AM"/>
        </w:rPr>
        <w:t xml:space="preserve"> </w:t>
      </w:r>
      <w:r w:rsidR="00724392" w:rsidRPr="00FB2393">
        <w:rPr>
          <w:rFonts w:cs="Sylfaen"/>
          <w:lang w:val="hy-AM"/>
        </w:rPr>
        <w:t xml:space="preserve">կազմակերպվել է թվով </w:t>
      </w:r>
      <w:r w:rsidR="00724392" w:rsidRPr="00C16722">
        <w:rPr>
          <w:rFonts w:cs="Sylfaen"/>
          <w:lang w:val="hy-AM"/>
        </w:rPr>
        <w:t xml:space="preserve">3 գնման </w:t>
      </w:r>
      <w:r w:rsidR="00724392" w:rsidRPr="00FB2393">
        <w:rPr>
          <w:rFonts w:cs="Sylfaen"/>
          <w:lang w:val="hy-AM"/>
        </w:rPr>
        <w:t xml:space="preserve">մրցակցային </w:t>
      </w:r>
      <w:r w:rsidR="00724392" w:rsidRPr="00C16722">
        <w:rPr>
          <w:rFonts w:cs="Sylfaen"/>
          <w:lang w:val="hy-AM"/>
        </w:rPr>
        <w:t xml:space="preserve">գործընթաց, որոնց շրջանակում ներկայացված գնային առաջարկները </w:t>
      </w:r>
      <w:r w:rsidR="00724392" w:rsidRPr="00FB2393">
        <w:rPr>
          <w:rFonts w:cs="Sylfaen"/>
          <w:lang w:val="hy-AM"/>
        </w:rPr>
        <w:t xml:space="preserve">շուրջ 5 անգամ </w:t>
      </w:r>
      <w:r w:rsidR="00724392" w:rsidRPr="00C16722">
        <w:rPr>
          <w:rFonts w:cs="Sylfaen"/>
          <w:lang w:val="hy-AM"/>
        </w:rPr>
        <w:t xml:space="preserve">գերազանցել են </w:t>
      </w:r>
      <w:r w:rsidR="00724392" w:rsidRPr="00FB2393">
        <w:rPr>
          <w:rFonts w:cs="Sylfaen"/>
          <w:lang w:val="hy-AM"/>
        </w:rPr>
        <w:t>պլանավորված արժեքը</w:t>
      </w:r>
      <w:r w:rsidR="00724392" w:rsidRPr="00C16722">
        <w:rPr>
          <w:rFonts w:cs="Sylfaen"/>
          <w:lang w:val="hy-AM"/>
        </w:rPr>
        <w:t>:</w:t>
      </w:r>
    </w:p>
    <w:p w14:paraId="689DEE21" w14:textId="7294CC81" w:rsidR="00724392" w:rsidRPr="006834C6" w:rsidRDefault="00724392" w:rsidP="00724392">
      <w:pPr>
        <w:spacing w:after="0" w:line="360" w:lineRule="auto"/>
        <w:ind w:firstLine="709"/>
        <w:contextualSpacing/>
        <w:jc w:val="both"/>
        <w:rPr>
          <w:lang w:val="hy-AM"/>
        </w:rPr>
      </w:pPr>
      <w:r w:rsidRPr="00FB2393">
        <w:rPr>
          <w:rFonts w:cs="Sylfaen"/>
          <w:lang w:val="hy-AM"/>
        </w:rPr>
        <w:t>Զուգահեռ համակարգի տեխնիկական սպասարկման խնդիրը</w:t>
      </w:r>
      <w:bookmarkStart w:id="0" w:name="_Hlk96949591"/>
      <w:r w:rsidR="00EA0983">
        <w:rPr>
          <w:rFonts w:cs="Sylfaen"/>
          <w:lang w:val="hy-AM"/>
        </w:rPr>
        <w:t xml:space="preserve"> </w:t>
      </w:r>
      <w:r w:rsidR="003821E0">
        <w:rPr>
          <w:lang w:val="hy-AM"/>
        </w:rPr>
        <w:t>ՖՆ</w:t>
      </w:r>
      <w:bookmarkEnd w:id="0"/>
      <w:r w:rsidR="00EA0983">
        <w:rPr>
          <w:lang w:val="hy-AM"/>
        </w:rPr>
        <w:t xml:space="preserve"> </w:t>
      </w:r>
      <w:r w:rsidRPr="00FB2393">
        <w:rPr>
          <w:rFonts w:cs="Sylfaen"/>
          <w:lang w:val="hy-AM"/>
        </w:rPr>
        <w:t xml:space="preserve">ռեսուրսներով ապահովելու հնարավորության հարցը քննարկվել է </w:t>
      </w:r>
      <w:r w:rsidRPr="00C16722">
        <w:rPr>
          <w:rFonts w:cs="Sylfaen"/>
          <w:lang w:val="hy-AM"/>
        </w:rPr>
        <w:t xml:space="preserve">ՀՀ բարձր տեխնոլոգիական նախարարության մասնագետների հետ և </w:t>
      </w:r>
      <w:r w:rsidRPr="00FB2393">
        <w:rPr>
          <w:rFonts w:cs="Sylfaen"/>
          <w:lang w:val="hy-AM"/>
        </w:rPr>
        <w:t>ընդունել</w:t>
      </w:r>
      <w:r w:rsidR="003B53B5" w:rsidRPr="003B53B5">
        <w:rPr>
          <w:rFonts w:cs="Sylfaen"/>
          <w:lang w:val="hy-AM"/>
        </w:rPr>
        <w:t>ի</w:t>
      </w:r>
      <w:r w:rsidRPr="00FB2393">
        <w:rPr>
          <w:rFonts w:cs="Sylfaen"/>
          <w:lang w:val="hy-AM"/>
        </w:rPr>
        <w:t xml:space="preserve"> է համարվել համակարգի սպասարկումը ապահովել ՏՏ բնագավառի մասնագետներ ներգրավվելու միջոցով</w:t>
      </w:r>
      <w:r w:rsidRPr="00C16722">
        <w:rPr>
          <w:rFonts w:cs="Sylfaen"/>
          <w:lang w:val="hy-AM"/>
        </w:rPr>
        <w:t>:</w:t>
      </w:r>
    </w:p>
    <w:p w14:paraId="0DC55BD5" w14:textId="0319408E" w:rsidR="00724392" w:rsidRDefault="00724392" w:rsidP="00724392">
      <w:pPr>
        <w:tabs>
          <w:tab w:val="left" w:pos="567"/>
        </w:tabs>
        <w:spacing w:after="0" w:line="360" w:lineRule="auto"/>
        <w:jc w:val="both"/>
        <w:rPr>
          <w:rFonts w:eastAsia="Times New Roman" w:cs="Sylfaen"/>
          <w:lang w:val="hy-AM" w:eastAsia="ru-RU"/>
        </w:rPr>
      </w:pPr>
      <w:r>
        <w:rPr>
          <w:rFonts w:eastAsia="Times New Roman" w:cs="Sylfaen"/>
          <w:lang w:val="hy-AM" w:eastAsia="ru-RU"/>
        </w:rPr>
        <w:tab/>
      </w:r>
      <w:r w:rsidRPr="00FB2393">
        <w:rPr>
          <w:rFonts w:eastAsia="Times New Roman" w:cs="Sylfaen"/>
          <w:lang w:val="hy-AM" w:eastAsia="ru-RU"/>
        </w:rPr>
        <w:t xml:space="preserve">Գնումների համակարգողների վերապատրաստման ծառայությունները երրորդ անձի պատվիրակելու միջոցով իրականացնելու արդյունավետությունը գնահատելու նպատակով </w:t>
      </w:r>
      <w:r w:rsidR="0007373D">
        <w:rPr>
          <w:rFonts w:eastAsia="Times New Roman" w:cs="Sylfaen"/>
          <w:lang w:val="hy-AM" w:eastAsia="ru-RU"/>
        </w:rPr>
        <w:t>շահառու մարմինների</w:t>
      </w:r>
      <w:r w:rsidRPr="00FB2393">
        <w:rPr>
          <w:rFonts w:eastAsia="Times New Roman" w:cs="Sylfaen"/>
          <w:lang w:val="hy-AM" w:eastAsia="ru-RU"/>
        </w:rPr>
        <w:t xml:space="preserve"> հետ կազմակերպվել են հանդիպումներ, որոնց արդյունքները փաստում են, որ պատվիրակումը </w:t>
      </w:r>
      <w:r>
        <w:rPr>
          <w:rFonts w:eastAsia="Times New Roman" w:cs="Sylfaen"/>
          <w:lang w:val="hy-AM" w:eastAsia="ru-RU"/>
        </w:rPr>
        <w:t xml:space="preserve">արդյունավետ և արդարացված </w:t>
      </w:r>
      <w:r w:rsidRPr="00FB2393">
        <w:rPr>
          <w:rFonts w:eastAsia="Times New Roman" w:cs="Sylfaen"/>
          <w:lang w:val="hy-AM" w:eastAsia="ru-RU"/>
        </w:rPr>
        <w:t>չէ</w:t>
      </w:r>
      <w:r>
        <w:rPr>
          <w:rFonts w:eastAsia="Times New Roman" w:cs="Sylfaen"/>
          <w:lang w:val="hy-AM" w:eastAsia="ru-RU"/>
        </w:rPr>
        <w:t xml:space="preserve">: </w:t>
      </w:r>
    </w:p>
    <w:p w14:paraId="4AC5473C" w14:textId="5057EA4A" w:rsidR="00724392" w:rsidRPr="00724392" w:rsidRDefault="00724392" w:rsidP="00A8652B">
      <w:pPr>
        <w:spacing w:after="0" w:line="360" w:lineRule="auto"/>
        <w:ind w:firstLine="567"/>
        <w:jc w:val="both"/>
        <w:rPr>
          <w:rFonts w:cs="Sylfaen"/>
          <w:lang w:val="hy-AM"/>
        </w:rPr>
      </w:pPr>
      <w:r w:rsidRPr="00FB2393">
        <w:rPr>
          <w:rFonts w:eastAsia="Times New Roman" w:cs="Sylfaen"/>
          <w:lang w:val="hy-AM" w:eastAsia="ru-RU"/>
        </w:rPr>
        <w:t xml:space="preserve">Գործընթացն </w:t>
      </w:r>
      <w:r>
        <w:rPr>
          <w:rFonts w:eastAsia="Times New Roman" w:cs="Sylfaen"/>
          <w:lang w:val="hy-AM" w:eastAsia="ru-RU"/>
        </w:rPr>
        <w:t xml:space="preserve">արդյունավետ իրականացնելու նպատակով և հաշվի առնելով, որ վերապատրաստման մասնակիցներին առավել շատ հետաքրքրող օրենսդրական </w:t>
      </w:r>
      <w:r w:rsidRPr="00FB2393">
        <w:rPr>
          <w:rFonts w:eastAsia="Times New Roman" w:cs="Sylfaen"/>
          <w:lang w:val="hy-AM" w:eastAsia="ru-RU"/>
        </w:rPr>
        <w:t>կարգավորումների,</w:t>
      </w:r>
      <w:r w:rsidR="001D27F5" w:rsidRPr="0007373D">
        <w:rPr>
          <w:rFonts w:eastAsia="Times New Roman" w:cs="Sylfaen"/>
          <w:lang w:val="hy-AM" w:eastAsia="ru-RU"/>
        </w:rPr>
        <w:t xml:space="preserve"> </w:t>
      </w:r>
      <w:r w:rsidRPr="00FB2393">
        <w:rPr>
          <w:rFonts w:eastAsia="Times New Roman" w:cs="Sylfaen"/>
          <w:lang w:val="hy-AM" w:eastAsia="ru-RU"/>
        </w:rPr>
        <w:t xml:space="preserve">ինչպես նաև </w:t>
      </w:r>
      <w:r>
        <w:rPr>
          <w:rFonts w:eastAsia="Times New Roman" w:cs="Sylfaen"/>
          <w:lang w:val="hy-AM" w:eastAsia="ru-RU"/>
        </w:rPr>
        <w:t>էլեկտրոնային համակարգ</w:t>
      </w:r>
      <w:r w:rsidRPr="00FB2393">
        <w:rPr>
          <w:rFonts w:eastAsia="Times New Roman" w:cs="Sylfaen"/>
          <w:lang w:val="hy-AM" w:eastAsia="ru-RU"/>
        </w:rPr>
        <w:t xml:space="preserve">երի գործնական կիրառման </w:t>
      </w:r>
      <w:r>
        <w:rPr>
          <w:rFonts w:eastAsia="Times New Roman" w:cs="Sylfaen"/>
          <w:lang w:val="hy-AM" w:eastAsia="ru-RU"/>
        </w:rPr>
        <w:t xml:space="preserve">խնդիրների </w:t>
      </w:r>
      <w:r w:rsidRPr="00FB2393">
        <w:rPr>
          <w:rFonts w:eastAsia="Times New Roman" w:cs="Sylfaen"/>
          <w:lang w:val="hy-AM" w:eastAsia="ru-RU"/>
        </w:rPr>
        <w:t xml:space="preserve">ու հնարավորությունների </w:t>
      </w:r>
      <w:r>
        <w:rPr>
          <w:rFonts w:eastAsia="Times New Roman" w:cs="Sylfaen"/>
          <w:lang w:val="hy-AM" w:eastAsia="ru-RU"/>
        </w:rPr>
        <w:t xml:space="preserve">վերաբերյալ լիարժեք և սպառիչ  պարզաբանումներ կարող են տրվել </w:t>
      </w:r>
      <w:r w:rsidRPr="00FB2393">
        <w:rPr>
          <w:rFonts w:eastAsia="Times New Roman" w:cs="Sylfaen"/>
          <w:lang w:val="hy-AM" w:eastAsia="ru-RU"/>
        </w:rPr>
        <w:t>ոլորտը կարգավորող լիազորված մարմնի աշխատակիցների կողմից ընդունել</w:t>
      </w:r>
      <w:r w:rsidR="003B53B5" w:rsidRPr="003B53B5">
        <w:rPr>
          <w:rFonts w:eastAsia="Times New Roman" w:cs="Sylfaen"/>
          <w:lang w:val="hy-AM" w:eastAsia="ru-RU"/>
        </w:rPr>
        <w:t>ի</w:t>
      </w:r>
      <w:r w:rsidRPr="00FB2393">
        <w:rPr>
          <w:rFonts w:eastAsia="Times New Roman" w:cs="Sylfaen"/>
          <w:lang w:val="hy-AM" w:eastAsia="ru-RU"/>
        </w:rPr>
        <w:t xml:space="preserve"> է համարվել </w:t>
      </w:r>
      <w:r>
        <w:rPr>
          <w:rFonts w:eastAsia="Times New Roman" w:cs="Sylfaen"/>
          <w:lang w:val="hy-AM" w:eastAsia="ru-RU"/>
        </w:rPr>
        <w:t xml:space="preserve">վերապատրաստման գործընթացը </w:t>
      </w:r>
      <w:r w:rsidRPr="00FB2393">
        <w:rPr>
          <w:rFonts w:eastAsia="Times New Roman" w:cs="Sylfaen"/>
          <w:lang w:val="hy-AM" w:eastAsia="ru-RU"/>
        </w:rPr>
        <w:t>ևս ՖՆ ռեսուրսներով իրականացնելու տարբերակը</w:t>
      </w:r>
      <w:r>
        <w:rPr>
          <w:rFonts w:eastAsia="Times New Roman" w:cs="Sylfaen"/>
          <w:lang w:val="hy-AM" w:eastAsia="ru-RU"/>
        </w:rPr>
        <w:t>:</w:t>
      </w:r>
    </w:p>
    <w:p w14:paraId="1BA7DC72" w14:textId="77777777" w:rsidR="00F24FC4" w:rsidRPr="00F24FC4" w:rsidRDefault="00F24FC4" w:rsidP="00E97FB7">
      <w:pPr>
        <w:spacing w:after="0" w:line="360" w:lineRule="auto"/>
        <w:ind w:firstLine="720"/>
        <w:jc w:val="both"/>
        <w:rPr>
          <w:rFonts w:eastAsia="Times New Roman" w:cs="Sylfaen"/>
          <w:lang w:val="hy-AM" w:eastAsia="ru-RU"/>
        </w:rPr>
      </w:pPr>
    </w:p>
    <w:p w14:paraId="09627CE4" w14:textId="77777777" w:rsidR="00EE6B85" w:rsidRDefault="00E97FB7" w:rsidP="00800B9F">
      <w:pPr>
        <w:spacing w:after="0" w:line="360" w:lineRule="auto"/>
        <w:ind w:firstLine="567"/>
        <w:jc w:val="both"/>
        <w:rPr>
          <w:b/>
          <w:lang w:val="hy-AM"/>
        </w:rPr>
      </w:pPr>
      <w:r w:rsidRPr="005B1736">
        <w:rPr>
          <w:b/>
          <w:lang w:val="hy-AM"/>
        </w:rPr>
        <w:lastRenderedPageBreak/>
        <w:t>2</w:t>
      </w:r>
      <w:r w:rsidRPr="005B1736">
        <w:rPr>
          <w:rFonts w:ascii="MS Mincho" w:eastAsia="MS Mincho" w:hAnsi="MS Mincho" w:cs="MS Mincho" w:hint="eastAsia"/>
          <w:b/>
          <w:lang w:val="hy-AM"/>
        </w:rPr>
        <w:t>․</w:t>
      </w:r>
      <w:r w:rsidRPr="005B1736">
        <w:rPr>
          <w:b/>
          <w:lang w:val="hy-AM"/>
        </w:rPr>
        <w:t xml:space="preserve"> Ընթացիկ իրավիճակը և խնդիրները</w:t>
      </w:r>
    </w:p>
    <w:p w14:paraId="16545652" w14:textId="24F675A1" w:rsidR="00A8652B" w:rsidRDefault="00A8652B" w:rsidP="00A8652B">
      <w:pPr>
        <w:spacing w:after="0" w:line="360" w:lineRule="auto"/>
        <w:ind w:firstLine="720"/>
        <w:jc w:val="both"/>
        <w:rPr>
          <w:lang w:val="hy-AM"/>
        </w:rPr>
      </w:pPr>
      <w:r>
        <w:rPr>
          <w:lang w:val="hy-AM"/>
        </w:rPr>
        <w:t>ՀՀ ֆինանսների նախարարության</w:t>
      </w:r>
      <w:r w:rsidRPr="00E97FB7">
        <w:rPr>
          <w:lang w:val="hy-AM"/>
        </w:rPr>
        <w:t xml:space="preserve"> </w:t>
      </w:r>
      <w:r w:rsidRPr="003C60C8">
        <w:rPr>
          <w:rFonts w:eastAsia="Calibri" w:cs="Times New Roman"/>
          <w:lang w:val="hy-AM"/>
        </w:rPr>
        <w:t>2022 թվականի պետական բյուջեով</w:t>
      </w:r>
      <w:r w:rsidRPr="00724392">
        <w:rPr>
          <w:rFonts w:eastAsia="Calibri" w:cs="Times New Roman"/>
          <w:lang w:val="hy-AM"/>
        </w:rPr>
        <w:t xml:space="preserve"> </w:t>
      </w:r>
      <w:r w:rsidRPr="00F24FC4">
        <w:rPr>
          <w:rFonts w:eastAsia="Calibri" w:cs="Times New Roman"/>
          <w:lang w:val="hy-AM"/>
        </w:rPr>
        <w:t xml:space="preserve">1137 </w:t>
      </w:r>
      <w:r w:rsidRPr="0046659D">
        <w:rPr>
          <w:rFonts w:eastAsia="Times New Roman" w:cs="Sylfaen"/>
          <w:lang w:val="hy-AM" w:eastAsia="ru-RU"/>
        </w:rPr>
        <w:t>«</w:t>
      </w:r>
      <w:r w:rsidRPr="003C60C8">
        <w:rPr>
          <w:rFonts w:eastAsia="Calibri" w:cs="Times New Roman"/>
          <w:lang w:val="hy-AM"/>
        </w:rPr>
        <w:t>Գնումների գործընթացի կարգավորում և համակարգում</w:t>
      </w:r>
      <w:r w:rsidRPr="0046659D">
        <w:rPr>
          <w:rFonts w:eastAsia="Times New Roman" w:cs="Sylfaen"/>
          <w:lang w:val="hy-AM" w:eastAsia="ru-RU"/>
        </w:rPr>
        <w:t>»</w:t>
      </w:r>
      <w:r w:rsidRPr="003C60C8">
        <w:rPr>
          <w:rFonts w:eastAsia="Times New Roman" w:cs="Sylfaen"/>
          <w:lang w:val="hy-AM" w:eastAsia="ru-RU"/>
        </w:rPr>
        <w:t xml:space="preserve"> ծրագրով </w:t>
      </w:r>
      <w:r w:rsidRPr="00E97FB7">
        <w:rPr>
          <w:lang w:val="hy-AM"/>
        </w:rPr>
        <w:t>(</w:t>
      </w:r>
      <w:r>
        <w:rPr>
          <w:lang w:val="hy-AM"/>
        </w:rPr>
        <w:t>այսուհետ՝</w:t>
      </w:r>
      <w:r w:rsidRPr="00F24FC4">
        <w:rPr>
          <w:lang w:val="hy-AM"/>
        </w:rPr>
        <w:t xml:space="preserve"> Ծրագիր</w:t>
      </w:r>
      <w:r w:rsidRPr="00E97FB7">
        <w:rPr>
          <w:lang w:val="hy-AM"/>
        </w:rPr>
        <w:t>)</w:t>
      </w:r>
      <w:r w:rsidRPr="00F24FC4">
        <w:rPr>
          <w:lang w:val="hy-AM"/>
        </w:rPr>
        <w:t xml:space="preserve"> </w:t>
      </w:r>
      <w:r w:rsidRPr="006B265C">
        <w:rPr>
          <w:lang w:val="hy-AM"/>
        </w:rPr>
        <w:t xml:space="preserve">էլեկտրոնային աճուրդի համակարգի սպասարկման ծառայություններ ձեռք բերելու համար նախատեսվել է 7,800,000 դրամ </w:t>
      </w:r>
      <w:r w:rsidRPr="006B265C">
        <w:rPr>
          <w:rFonts w:cs="Sylfaen"/>
          <w:lang w:val="hy-AM"/>
        </w:rPr>
        <w:t>(</w:t>
      </w:r>
      <w:r w:rsidRPr="00FB2393">
        <w:rPr>
          <w:rFonts w:cs="Sylfaen"/>
          <w:lang w:val="hy-AM"/>
        </w:rPr>
        <w:t>հ</w:t>
      </w:r>
      <w:r w:rsidRPr="006B265C">
        <w:rPr>
          <w:rFonts w:cs="Sylfaen"/>
          <w:lang w:val="hy-AM"/>
        </w:rPr>
        <w:t>աշվարկվել է աճուրդի համակարգի ծրագրային փաթեթի մշակման  ծառայությունների գնի 30 տոկոսի չափով)</w:t>
      </w:r>
      <w:r w:rsidR="0007373D">
        <w:rPr>
          <w:rFonts w:cs="Sylfaen"/>
          <w:lang w:val="hy-AM"/>
        </w:rPr>
        <w:t>, իսկ</w:t>
      </w:r>
      <w:r w:rsidRPr="00F24FC4">
        <w:rPr>
          <w:rFonts w:cs="Sylfaen"/>
          <w:lang w:val="hy-AM"/>
        </w:rPr>
        <w:t xml:space="preserve">  </w:t>
      </w:r>
      <w:r w:rsidRPr="00724392">
        <w:rPr>
          <w:rFonts w:cs="Sylfaen"/>
          <w:lang w:val="hy-AM"/>
        </w:rPr>
        <w:t xml:space="preserve">1031 </w:t>
      </w:r>
      <w:r w:rsidRPr="0046659D">
        <w:rPr>
          <w:rFonts w:eastAsia="Times New Roman" w:cs="Sylfaen"/>
          <w:lang w:val="hy-AM" w:eastAsia="ru-RU"/>
        </w:rPr>
        <w:t>«</w:t>
      </w:r>
      <w:r w:rsidRPr="00724392">
        <w:rPr>
          <w:rFonts w:cs="Sylfaen"/>
          <w:lang w:val="hy-AM"/>
        </w:rPr>
        <w:t>Հանրային հատվածի ֆինանսական ոլորտի մասնագետների վերապատրաստում</w:t>
      </w:r>
      <w:r w:rsidRPr="0046659D">
        <w:rPr>
          <w:rFonts w:eastAsia="Times New Roman" w:cs="Sylfaen"/>
          <w:lang w:val="hy-AM" w:eastAsia="ru-RU"/>
        </w:rPr>
        <w:t>»</w:t>
      </w:r>
      <w:r w:rsidRPr="00724392">
        <w:rPr>
          <w:rFonts w:eastAsia="Times New Roman" w:cs="Sylfaen"/>
          <w:lang w:val="hy-AM" w:eastAsia="ru-RU"/>
        </w:rPr>
        <w:t xml:space="preserve"> </w:t>
      </w:r>
      <w:r w:rsidRPr="003C60C8">
        <w:rPr>
          <w:rFonts w:eastAsia="Times New Roman" w:cs="Sylfaen"/>
          <w:lang w:val="hy-AM" w:eastAsia="ru-RU"/>
        </w:rPr>
        <w:t>ծրագրով</w:t>
      </w:r>
      <w:r w:rsidRPr="00724392">
        <w:rPr>
          <w:rFonts w:eastAsia="Times New Roman" w:cs="Sylfaen"/>
          <w:lang w:val="hy-AM" w:eastAsia="ru-RU"/>
        </w:rPr>
        <w:t xml:space="preserve"> </w:t>
      </w:r>
      <w:r w:rsidRPr="003C60C8">
        <w:rPr>
          <w:rFonts w:eastAsia="Times New Roman" w:cs="Sylfaen"/>
          <w:lang w:val="hy-AM" w:eastAsia="ru-RU"/>
        </w:rPr>
        <w:t xml:space="preserve"> </w:t>
      </w:r>
      <w:r w:rsidRPr="00E97FB7">
        <w:rPr>
          <w:lang w:val="hy-AM"/>
        </w:rPr>
        <w:t>(</w:t>
      </w:r>
      <w:r>
        <w:rPr>
          <w:lang w:val="hy-AM"/>
        </w:rPr>
        <w:t>այսուհետ՝</w:t>
      </w:r>
      <w:r w:rsidRPr="00F24FC4">
        <w:rPr>
          <w:lang w:val="hy-AM"/>
        </w:rPr>
        <w:t xml:space="preserve"> Ծրագիր</w:t>
      </w:r>
      <w:r w:rsidRPr="00E97FB7">
        <w:rPr>
          <w:lang w:val="hy-AM"/>
        </w:rPr>
        <w:t>)</w:t>
      </w:r>
      <w:r w:rsidRPr="00724392">
        <w:rPr>
          <w:lang w:val="hy-AM"/>
        </w:rPr>
        <w:t xml:space="preserve"> գնումների համակարգողների շարունակական մասնագիտական վերապատրաստման ծառայությունների ձեռքբերման համար նախատեսվել է 2,495,345</w:t>
      </w:r>
      <w:r w:rsidR="00EA0983">
        <w:rPr>
          <w:lang w:val="hy-AM"/>
        </w:rPr>
        <w:t xml:space="preserve"> </w:t>
      </w:r>
      <w:r w:rsidRPr="00724392">
        <w:rPr>
          <w:lang w:val="hy-AM"/>
        </w:rPr>
        <w:t>դրամ (</w:t>
      </w:r>
      <w:r w:rsidR="001D27F5" w:rsidRPr="0007373D">
        <w:rPr>
          <w:lang w:val="hy-AM"/>
        </w:rPr>
        <w:t xml:space="preserve">թվով՝ </w:t>
      </w:r>
      <w:r w:rsidRPr="00724392">
        <w:rPr>
          <w:lang w:val="hy-AM"/>
        </w:rPr>
        <w:t>376</w:t>
      </w:r>
      <w:r w:rsidR="00EA0983">
        <w:rPr>
          <w:lang w:val="hy-AM"/>
        </w:rPr>
        <w:t xml:space="preserve"> </w:t>
      </w:r>
      <w:r w:rsidRPr="00724392">
        <w:rPr>
          <w:lang w:val="hy-AM"/>
        </w:rPr>
        <w:t>գնումների համակարգողներ):</w:t>
      </w:r>
    </w:p>
    <w:p w14:paraId="35BB82E7" w14:textId="77777777" w:rsidR="005F47C4" w:rsidRPr="00BD65A8" w:rsidRDefault="005F47C4" w:rsidP="005F47C4">
      <w:pPr>
        <w:spacing w:after="0" w:line="360" w:lineRule="auto"/>
        <w:ind w:firstLine="720"/>
        <w:jc w:val="both"/>
        <w:rPr>
          <w:lang w:val="hy-AM"/>
        </w:rPr>
      </w:pPr>
      <w:r>
        <w:rPr>
          <w:lang w:val="hy-AM"/>
        </w:rPr>
        <w:t>Է</w:t>
      </w:r>
      <w:r w:rsidRPr="00BD65A8">
        <w:rPr>
          <w:lang w:val="hy-AM"/>
        </w:rPr>
        <w:t>լեկտրոնային աճուրդի համակարգի սպասարկման</w:t>
      </w:r>
      <w:r>
        <w:rPr>
          <w:lang w:val="hy-AM"/>
        </w:rPr>
        <w:t xml:space="preserve"> աշխատանքների իրականացման նպատակով 2022 թվականի փետրվարի 1-ից ՀՀ ֆինանսների նախարարությունում աշխատանքի են ընդունվել թվով 2 փորձագետ: </w:t>
      </w:r>
    </w:p>
    <w:p w14:paraId="4F68017D" w14:textId="77777777" w:rsidR="00E97FB7" w:rsidRPr="005B1736" w:rsidRDefault="00E97FB7" w:rsidP="00F460F1">
      <w:pPr>
        <w:spacing w:after="0" w:line="360" w:lineRule="auto"/>
        <w:ind w:firstLine="567"/>
        <w:jc w:val="both"/>
        <w:rPr>
          <w:b/>
          <w:lang w:val="hy-AM"/>
        </w:rPr>
      </w:pPr>
      <w:bookmarkStart w:id="1" w:name="_GoBack"/>
      <w:bookmarkEnd w:id="1"/>
      <w:r w:rsidRPr="005B1736">
        <w:rPr>
          <w:b/>
          <w:lang w:val="hy-AM"/>
        </w:rPr>
        <w:t>3</w:t>
      </w:r>
      <w:r w:rsidRPr="005B1736">
        <w:rPr>
          <w:rFonts w:ascii="MS Mincho" w:eastAsia="MS Mincho" w:hAnsi="MS Mincho" w:cs="MS Mincho" w:hint="eastAsia"/>
          <w:b/>
          <w:lang w:val="hy-AM"/>
        </w:rPr>
        <w:t>․</w:t>
      </w:r>
      <w:r w:rsidRPr="005B1736">
        <w:rPr>
          <w:b/>
          <w:lang w:val="hy-AM"/>
        </w:rPr>
        <w:t xml:space="preserve"> Տվյալ բնագավառում իրականացվող քաղաքականությունը</w:t>
      </w:r>
    </w:p>
    <w:p w14:paraId="640E0474" w14:textId="77777777" w:rsidR="00E97FB7" w:rsidRPr="005B1736" w:rsidRDefault="00E97FB7" w:rsidP="00800B9F">
      <w:pPr>
        <w:spacing w:after="0" w:line="360" w:lineRule="auto"/>
        <w:ind w:firstLine="567"/>
        <w:jc w:val="both"/>
        <w:rPr>
          <w:b/>
          <w:lang w:val="hy-AM"/>
        </w:rPr>
      </w:pPr>
      <w:r w:rsidRPr="005B1736">
        <w:rPr>
          <w:spacing w:val="-2"/>
          <w:lang w:val="hy-AM"/>
        </w:rPr>
        <w:t>Նախագծի ընդունմամբ տվյալ բնագավառում ներկայումս իրականացվող քաղաքա</w:t>
      </w:r>
      <w:r w:rsidRPr="005B1736">
        <w:rPr>
          <w:spacing w:val="-2"/>
          <w:lang w:val="hy-AM"/>
        </w:rPr>
        <w:softHyphen/>
        <w:t>կանու</w:t>
      </w:r>
      <w:r w:rsidRPr="005B1736">
        <w:rPr>
          <w:spacing w:val="-2"/>
          <w:lang w:val="hy-AM"/>
        </w:rPr>
        <w:softHyphen/>
        <w:t>թյան փոփոխություն չի նախատեսվում:</w:t>
      </w:r>
    </w:p>
    <w:p w14:paraId="08CDD380" w14:textId="77777777" w:rsidR="00E97FB7" w:rsidRPr="005B1736" w:rsidRDefault="00E97FB7" w:rsidP="00800B9F">
      <w:pPr>
        <w:spacing w:after="0" w:line="360" w:lineRule="auto"/>
        <w:ind w:firstLine="567"/>
        <w:jc w:val="both"/>
        <w:rPr>
          <w:b/>
          <w:bCs/>
          <w:lang w:val="hy-AM"/>
        </w:rPr>
      </w:pPr>
      <w:r w:rsidRPr="005B1736">
        <w:rPr>
          <w:b/>
          <w:bCs/>
          <w:lang w:val="hy-AM"/>
        </w:rPr>
        <w:t>4</w:t>
      </w:r>
      <w:r w:rsidRPr="005B1736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5B1736">
        <w:rPr>
          <w:b/>
          <w:bCs/>
          <w:lang w:val="hy-AM"/>
        </w:rPr>
        <w:t xml:space="preserve"> Կարգավորման նպատակը և բնույթը</w:t>
      </w:r>
    </w:p>
    <w:p w14:paraId="41DD8DC9" w14:textId="7A7167EA" w:rsidR="00216123" w:rsidRDefault="00DD2A22" w:rsidP="0087721A">
      <w:pPr>
        <w:spacing w:after="0" w:line="360" w:lineRule="auto"/>
        <w:ind w:firstLine="720"/>
        <w:jc w:val="both"/>
        <w:rPr>
          <w:rFonts w:eastAsia="Times New Roman" w:cs="Sylfaen"/>
          <w:lang w:val="hy-AM" w:eastAsia="ru-RU"/>
        </w:rPr>
      </w:pPr>
      <w:r w:rsidRPr="00A30D19">
        <w:rPr>
          <w:rFonts w:eastAsia="Times New Roman" w:cs="Sylfaen"/>
          <w:lang w:val="hy-AM" w:eastAsia="ru-RU"/>
        </w:rPr>
        <w:t xml:space="preserve">Քանի, </w:t>
      </w:r>
      <w:r w:rsidRPr="00DD2A22">
        <w:rPr>
          <w:rFonts w:eastAsia="Times New Roman" w:cs="Sylfaen"/>
          <w:lang w:val="hy-AM" w:eastAsia="ru-RU"/>
        </w:rPr>
        <w:t xml:space="preserve">որ </w:t>
      </w:r>
      <w:r w:rsidRPr="00A30D19">
        <w:rPr>
          <w:rFonts w:eastAsia="Times New Roman" w:cs="Sylfaen"/>
          <w:lang w:val="hy-AM" w:eastAsia="ru-RU"/>
        </w:rPr>
        <w:t>նախատեսվում է</w:t>
      </w:r>
      <w:r w:rsidRPr="00DD2A22">
        <w:rPr>
          <w:rFonts w:eastAsia="Times New Roman" w:cs="Sylfaen"/>
          <w:lang w:val="hy-AM" w:eastAsia="ru-RU"/>
        </w:rPr>
        <w:t xml:space="preserve"> 2022թ. ընթացքում ինչպես </w:t>
      </w:r>
      <w:r w:rsidRPr="00DD2A22">
        <w:rPr>
          <w:rFonts w:cs="Sylfaen"/>
          <w:lang w:val="hy-AM"/>
        </w:rPr>
        <w:t>է</w:t>
      </w:r>
      <w:r w:rsidRPr="00724392">
        <w:rPr>
          <w:rFonts w:cs="Sylfaen"/>
          <w:lang w:val="hy-AM"/>
        </w:rPr>
        <w:t xml:space="preserve">լեկտրոնային </w:t>
      </w:r>
      <w:r w:rsidRPr="00FB2393">
        <w:rPr>
          <w:rFonts w:cs="Sylfaen"/>
          <w:lang w:val="hy-AM"/>
        </w:rPr>
        <w:t>աճուրդների համակարգի տեխնիկական սպասարկման</w:t>
      </w:r>
      <w:r w:rsidRPr="00DD2A22">
        <w:rPr>
          <w:rFonts w:eastAsia="Times New Roman" w:cs="Sylfaen"/>
          <w:lang w:val="hy-AM" w:eastAsia="ru-RU"/>
        </w:rPr>
        <w:t>, այնպես էլ գ</w:t>
      </w:r>
      <w:r w:rsidRPr="00FB2393">
        <w:rPr>
          <w:rFonts w:eastAsia="Times New Roman" w:cs="Sylfaen"/>
          <w:lang w:val="hy-AM" w:eastAsia="ru-RU"/>
        </w:rPr>
        <w:t xml:space="preserve">նումների համակարգողների </w:t>
      </w:r>
      <w:r w:rsidRPr="00DD2A22">
        <w:rPr>
          <w:rFonts w:eastAsia="Times New Roman" w:cs="Sylfaen"/>
          <w:lang w:val="hy-AM" w:eastAsia="ru-RU"/>
        </w:rPr>
        <w:t xml:space="preserve">վերապատրաստման գործընթացը կազմակերպել ՖՆ ռեսուրսների հաշվին, </w:t>
      </w:r>
      <w:r w:rsidR="001D27F5" w:rsidRPr="0007373D">
        <w:rPr>
          <w:rFonts w:eastAsia="Times New Roman" w:cs="Sylfaen"/>
          <w:lang w:val="hy-AM" w:eastAsia="ru-RU"/>
        </w:rPr>
        <w:t xml:space="preserve">ուստի </w:t>
      </w:r>
      <w:r w:rsidR="008F00EF" w:rsidRPr="008F00EF">
        <w:rPr>
          <w:rFonts w:eastAsia="Times New Roman" w:cs="Sylfaen"/>
          <w:lang w:val="hy-AM" w:eastAsia="ru-RU"/>
        </w:rPr>
        <w:t>առա</w:t>
      </w:r>
      <w:r w:rsidR="003B53B5" w:rsidRPr="003B53B5">
        <w:rPr>
          <w:rFonts w:eastAsia="Times New Roman" w:cs="Sylfaen"/>
          <w:lang w:val="hy-AM" w:eastAsia="ru-RU"/>
        </w:rPr>
        <w:t>ջ</w:t>
      </w:r>
      <w:r w:rsidR="008F00EF" w:rsidRPr="008F00EF">
        <w:rPr>
          <w:rFonts w:eastAsia="Times New Roman" w:cs="Sylfaen"/>
          <w:lang w:val="hy-AM" w:eastAsia="ru-RU"/>
        </w:rPr>
        <w:t xml:space="preserve">արկում ենք ՖՆ </w:t>
      </w:r>
      <w:r w:rsidR="003B53B5" w:rsidRPr="008F00EF">
        <w:rPr>
          <w:rFonts w:eastAsia="Times New Roman" w:cs="Sylfaen"/>
          <w:lang w:val="hy-AM" w:eastAsia="ru-RU"/>
        </w:rPr>
        <w:t xml:space="preserve">2022թ. </w:t>
      </w:r>
      <w:r w:rsidR="008F00EF" w:rsidRPr="008F00EF">
        <w:rPr>
          <w:rFonts w:eastAsia="Times New Roman" w:cs="Sylfaen"/>
          <w:lang w:val="hy-AM" w:eastAsia="ru-RU"/>
        </w:rPr>
        <w:t xml:space="preserve">պետական բյուջեով </w:t>
      </w:r>
      <w:r w:rsidRPr="00DD2A22">
        <w:rPr>
          <w:rFonts w:eastAsia="Times New Roman" w:cs="Sylfaen"/>
          <w:lang w:val="hy-AM" w:eastAsia="ru-RU"/>
        </w:rPr>
        <w:t xml:space="preserve"> </w:t>
      </w:r>
      <w:r w:rsidR="00A30D19" w:rsidRPr="00A30D19">
        <w:rPr>
          <w:rFonts w:eastAsia="Times New Roman" w:cs="Sylfaen"/>
          <w:lang w:val="hy-AM" w:eastAsia="ru-RU"/>
        </w:rPr>
        <w:t>1137 և 1031 Ծրագրերի</w:t>
      </w:r>
      <w:r w:rsidRPr="00DD2A22">
        <w:rPr>
          <w:rFonts w:eastAsia="Times New Roman" w:cs="Sylfaen"/>
          <w:lang w:val="hy-AM" w:eastAsia="ru-RU"/>
        </w:rPr>
        <w:t xml:space="preserve"> հատկացումները</w:t>
      </w:r>
      <w:r w:rsidR="008F00EF" w:rsidRPr="008F00EF">
        <w:rPr>
          <w:rFonts w:eastAsia="Times New Roman" w:cs="Sylfaen"/>
          <w:lang w:val="hy-AM" w:eastAsia="ru-RU"/>
        </w:rPr>
        <w:t xml:space="preserve">՝ </w:t>
      </w:r>
      <w:r w:rsidR="003B53B5" w:rsidRPr="003B53B5">
        <w:rPr>
          <w:rFonts w:eastAsia="Times New Roman" w:cs="Sylfaen"/>
          <w:lang w:val="hy-AM" w:eastAsia="ru-RU"/>
        </w:rPr>
        <w:t xml:space="preserve">ընդամենը </w:t>
      </w:r>
      <w:r w:rsidR="008F00EF" w:rsidRPr="008F00EF">
        <w:rPr>
          <w:rFonts w:eastAsia="Times New Roman" w:cs="Sylfaen"/>
          <w:lang w:val="hy-AM" w:eastAsia="ru-RU"/>
        </w:rPr>
        <w:t>10,295</w:t>
      </w:r>
      <w:r w:rsidR="003B53B5" w:rsidRPr="003B53B5">
        <w:rPr>
          <w:rFonts w:eastAsia="Times New Roman" w:cs="Sylfaen"/>
          <w:lang w:val="hy-AM" w:eastAsia="ru-RU"/>
        </w:rPr>
        <w:t>,</w:t>
      </w:r>
      <w:r w:rsidR="008F00EF" w:rsidRPr="008F00EF">
        <w:rPr>
          <w:rFonts w:eastAsia="Times New Roman" w:cs="Sylfaen"/>
          <w:lang w:val="hy-AM" w:eastAsia="ru-RU"/>
        </w:rPr>
        <w:t>6</w:t>
      </w:r>
      <w:r w:rsidR="003B53B5" w:rsidRPr="003B53B5">
        <w:rPr>
          <w:rFonts w:eastAsia="Times New Roman" w:cs="Sylfaen"/>
          <w:lang w:val="hy-AM" w:eastAsia="ru-RU"/>
        </w:rPr>
        <w:t xml:space="preserve">00 </w:t>
      </w:r>
      <w:r w:rsidR="008F00EF" w:rsidRPr="008F00EF">
        <w:rPr>
          <w:rFonts w:eastAsia="Times New Roman" w:cs="Sylfaen"/>
          <w:lang w:val="hy-AM" w:eastAsia="ru-RU"/>
        </w:rPr>
        <w:t>դրամ</w:t>
      </w:r>
      <w:r w:rsidR="00B40E99" w:rsidRPr="00B40E99">
        <w:rPr>
          <w:rFonts w:eastAsia="Times New Roman" w:cs="Sylfaen"/>
          <w:lang w:val="hy-AM" w:eastAsia="ru-RU"/>
        </w:rPr>
        <w:t>ի</w:t>
      </w:r>
      <w:r w:rsidR="008F00EF" w:rsidRPr="008F00EF">
        <w:rPr>
          <w:rFonts w:eastAsia="Times New Roman" w:cs="Sylfaen"/>
          <w:lang w:val="hy-AM" w:eastAsia="ru-RU"/>
        </w:rPr>
        <w:t>,</w:t>
      </w:r>
      <w:r w:rsidR="00B40E99" w:rsidRPr="00B40E99">
        <w:rPr>
          <w:rFonts w:eastAsia="Times New Roman" w:cs="Sylfaen"/>
          <w:lang w:val="hy-AM" w:eastAsia="ru-RU"/>
        </w:rPr>
        <w:t xml:space="preserve"> </w:t>
      </w:r>
      <w:r w:rsidRPr="00DD2A22">
        <w:rPr>
          <w:rFonts w:eastAsia="Times New Roman" w:cs="Sylfaen"/>
          <w:lang w:val="hy-AM" w:eastAsia="ru-RU"/>
        </w:rPr>
        <w:t xml:space="preserve">վերաբաշխման միջոցով </w:t>
      </w:r>
      <w:r w:rsidR="00A30D19" w:rsidRPr="00A30D19">
        <w:rPr>
          <w:rFonts w:eastAsia="Times New Roman" w:cs="Sylfaen"/>
          <w:lang w:val="hy-AM" w:eastAsia="ru-RU"/>
        </w:rPr>
        <w:t>հատկացնել ՖՆ 11001</w:t>
      </w:r>
      <w:r w:rsidRPr="00DD2A22">
        <w:rPr>
          <w:rFonts w:eastAsia="Times New Roman" w:cs="Sylfaen"/>
          <w:lang w:val="hy-AM" w:eastAsia="ru-RU"/>
        </w:rPr>
        <w:t xml:space="preserve"> </w:t>
      </w:r>
      <w:r w:rsidR="00A30D19" w:rsidRPr="0046659D">
        <w:rPr>
          <w:rFonts w:eastAsia="Times New Roman" w:cs="Sylfaen"/>
          <w:lang w:val="hy-AM" w:eastAsia="ru-RU"/>
        </w:rPr>
        <w:t>«</w:t>
      </w:r>
      <w:r w:rsidR="00A30D19" w:rsidRPr="00A30D19">
        <w:rPr>
          <w:rFonts w:eastAsia="Times New Roman" w:cs="Sylfaen"/>
          <w:lang w:val="hy-AM" w:eastAsia="ru-RU"/>
        </w:rPr>
        <w:t>Պլանավորում, բյուջետավորում, գանձապետական ծառայություններ, պետական պարտքի կառավարում, տնտեսական և հարկաբյուջետային քաղաքականության մշակում և մոնիտորինգ</w:t>
      </w:r>
      <w:r w:rsidR="008F00EF" w:rsidRPr="0046659D">
        <w:rPr>
          <w:rFonts w:eastAsia="Times New Roman" w:cs="Sylfaen"/>
          <w:lang w:val="hy-AM" w:eastAsia="ru-RU"/>
        </w:rPr>
        <w:t>»</w:t>
      </w:r>
      <w:r w:rsidR="008F00EF" w:rsidRPr="008F00EF">
        <w:rPr>
          <w:rFonts w:eastAsia="Times New Roman" w:cs="Sylfaen"/>
          <w:lang w:val="hy-AM" w:eastAsia="ru-RU"/>
        </w:rPr>
        <w:t xml:space="preserve"> միջոցառման</w:t>
      </w:r>
      <w:r w:rsidR="00B40E99" w:rsidRPr="00B40E99">
        <w:rPr>
          <w:rFonts w:eastAsia="Times New Roman" w:cs="Sylfaen"/>
          <w:lang w:val="hy-AM" w:eastAsia="ru-RU"/>
        </w:rPr>
        <w:t xml:space="preserve">՝ </w:t>
      </w:r>
      <w:r w:rsidRPr="00DD2A22">
        <w:rPr>
          <w:rFonts w:eastAsia="Times New Roman" w:cs="Sylfaen"/>
          <w:lang w:val="hy-AM" w:eastAsia="ru-RU"/>
        </w:rPr>
        <w:t>բյուջետային ծախսերի տնտեսագիտական դասակարգման Աշխատողների աշխատավարձեր և հավելավճարներ հոդված</w:t>
      </w:r>
      <w:r w:rsidR="008F00EF" w:rsidRPr="008F00EF">
        <w:rPr>
          <w:rFonts w:eastAsia="Times New Roman" w:cs="Sylfaen"/>
          <w:lang w:val="hy-AM" w:eastAsia="ru-RU"/>
        </w:rPr>
        <w:t>ին</w:t>
      </w:r>
      <w:r w:rsidR="00B40E99" w:rsidRPr="00B40E99">
        <w:rPr>
          <w:rFonts w:eastAsia="Times New Roman" w:cs="Sylfaen"/>
          <w:lang w:val="hy-AM" w:eastAsia="ru-RU"/>
        </w:rPr>
        <w:t>,</w:t>
      </w:r>
      <w:r w:rsidR="003B53B5" w:rsidRPr="003B53B5">
        <w:rPr>
          <w:rFonts w:eastAsia="Times New Roman" w:cs="Sylfaen"/>
          <w:lang w:val="hy-AM" w:eastAsia="ru-RU"/>
        </w:rPr>
        <w:t xml:space="preserve"> </w:t>
      </w:r>
      <w:r w:rsidR="00F433B8" w:rsidRPr="00F433B8">
        <w:rPr>
          <w:rFonts w:cs="Sylfaen"/>
          <w:lang w:val="hy-AM"/>
        </w:rPr>
        <w:t>է</w:t>
      </w:r>
      <w:r w:rsidR="00F433B8" w:rsidRPr="00724392">
        <w:rPr>
          <w:rFonts w:cs="Sylfaen"/>
          <w:lang w:val="hy-AM"/>
        </w:rPr>
        <w:t xml:space="preserve">լեկտրոնային </w:t>
      </w:r>
      <w:r w:rsidR="00F433B8" w:rsidRPr="00FB2393">
        <w:rPr>
          <w:rFonts w:cs="Sylfaen"/>
          <w:lang w:val="hy-AM"/>
        </w:rPr>
        <w:t>աճուրդների համակարգի սպասարկումը ապահովել</w:t>
      </w:r>
      <w:r w:rsidR="00EA0983">
        <w:rPr>
          <w:rFonts w:cs="Sylfaen"/>
          <w:lang w:val="hy-AM"/>
        </w:rPr>
        <w:t>ու</w:t>
      </w:r>
      <w:r w:rsidR="00F433B8" w:rsidRPr="00F433B8">
        <w:rPr>
          <w:rFonts w:cs="Sylfaen"/>
          <w:lang w:val="hy-AM"/>
        </w:rPr>
        <w:t xml:space="preserve"> համար </w:t>
      </w:r>
      <w:r w:rsidR="00F433B8" w:rsidRPr="003B53B5">
        <w:rPr>
          <w:rFonts w:eastAsia="Times New Roman" w:cs="Sylfaen"/>
          <w:lang w:val="hy-AM" w:eastAsia="ru-RU"/>
        </w:rPr>
        <w:t>ներգրավ</w:t>
      </w:r>
      <w:r w:rsidR="004C43F4" w:rsidRPr="004C43F4">
        <w:rPr>
          <w:rFonts w:eastAsia="Times New Roman" w:cs="Sylfaen"/>
          <w:lang w:val="hy-AM" w:eastAsia="ru-RU"/>
        </w:rPr>
        <w:t>վ</w:t>
      </w:r>
      <w:r w:rsidR="00F433B8" w:rsidRPr="003B53B5">
        <w:rPr>
          <w:rFonts w:eastAsia="Times New Roman" w:cs="Sylfaen"/>
          <w:lang w:val="hy-AM" w:eastAsia="ru-RU"/>
        </w:rPr>
        <w:t>ած</w:t>
      </w:r>
      <w:r w:rsidR="00F433B8" w:rsidRPr="00FB2393">
        <w:rPr>
          <w:rFonts w:cs="Sylfaen"/>
          <w:lang w:val="hy-AM"/>
        </w:rPr>
        <w:t xml:space="preserve"> ՏՏ բնագավառի</w:t>
      </w:r>
      <w:r w:rsidR="00F433B8" w:rsidRPr="00F433B8">
        <w:rPr>
          <w:rFonts w:cs="Sylfaen"/>
          <w:lang w:val="hy-AM"/>
        </w:rPr>
        <w:t xml:space="preserve"> </w:t>
      </w:r>
      <w:r w:rsidR="003B53B5" w:rsidRPr="003B53B5">
        <w:rPr>
          <w:rFonts w:eastAsia="Times New Roman" w:cs="Sylfaen"/>
          <w:lang w:val="hy-AM" w:eastAsia="ru-RU"/>
        </w:rPr>
        <w:t>մասնագետներին վարձատրելու նպատակներով</w:t>
      </w:r>
      <w:r w:rsidR="00F433B8" w:rsidRPr="00C8251B">
        <w:rPr>
          <w:rFonts w:eastAsia="Times New Roman" w:cs="Sylfaen"/>
          <w:lang w:val="hy-AM" w:eastAsia="ru-RU"/>
        </w:rPr>
        <w:t>:</w:t>
      </w:r>
      <w:r w:rsidR="003B53B5" w:rsidRPr="003B53B5">
        <w:rPr>
          <w:rFonts w:eastAsia="Times New Roman" w:cs="Sylfaen"/>
          <w:lang w:val="hy-AM" w:eastAsia="ru-RU"/>
        </w:rPr>
        <w:t xml:space="preserve"> </w:t>
      </w:r>
    </w:p>
    <w:p w14:paraId="42C9A380" w14:textId="65535EC9" w:rsidR="00216123" w:rsidRPr="00216123" w:rsidRDefault="00216123" w:rsidP="00216123">
      <w:pPr>
        <w:spacing w:after="0" w:line="360" w:lineRule="auto"/>
        <w:jc w:val="both"/>
        <w:rPr>
          <w:rFonts w:eastAsia="Times New Roman" w:cs="Sylfaen"/>
          <w:b/>
          <w:i/>
          <w:lang w:val="hy-AM" w:eastAsia="ru-RU"/>
        </w:rPr>
      </w:pPr>
      <w:r w:rsidRPr="00400D95">
        <w:rPr>
          <w:rFonts w:eastAsia="Times New Roman" w:cs="Sylfaen"/>
          <w:lang w:val="hy-AM" w:eastAsia="ru-RU"/>
        </w:rPr>
        <w:lastRenderedPageBreak/>
        <w:t xml:space="preserve">      </w:t>
      </w:r>
      <w:r w:rsidRPr="009648FE">
        <w:rPr>
          <w:rFonts w:eastAsia="Times New Roman" w:cs="Sylfaen"/>
          <w:b/>
          <w:bCs/>
          <w:lang w:val="hy-AM" w:eastAsia="ru-RU"/>
        </w:rPr>
        <w:t>5.</w:t>
      </w:r>
      <w:r w:rsidR="00940AB9" w:rsidRPr="009648FE">
        <w:rPr>
          <w:lang w:val="hy-AM"/>
        </w:rPr>
        <w:t xml:space="preserve"> </w:t>
      </w:r>
      <w:r w:rsidRPr="009648FE">
        <w:rPr>
          <w:rFonts w:eastAsia="Times New Roman" w:cs="Sylfaen"/>
          <w:b/>
          <w:i/>
          <w:lang w:val="hy-AM" w:eastAsia="ru-RU"/>
        </w:rPr>
        <w:t>Կապը ռազմավարական փաստաթղթերի հետ. Հայաստանի վերափոխման ռազմավարություն 2050, Կառավարության</w:t>
      </w:r>
      <w:r w:rsidRPr="00216123">
        <w:rPr>
          <w:rFonts w:eastAsia="Times New Roman" w:cs="Sylfaen"/>
          <w:b/>
          <w:i/>
          <w:lang w:val="hy-AM" w:eastAsia="ru-RU"/>
        </w:rPr>
        <w:t xml:space="preserve"> 2021-2026թթ. ծրագիր, ոլորտային և/կամ այլ ռազմավարություններ</w:t>
      </w:r>
    </w:p>
    <w:p w14:paraId="2132EE50" w14:textId="77777777" w:rsidR="00EA0983" w:rsidRPr="009648FE" w:rsidRDefault="00EA0983" w:rsidP="00EA0983">
      <w:pPr>
        <w:spacing w:after="0" w:line="360" w:lineRule="auto"/>
        <w:ind w:firstLine="567"/>
        <w:jc w:val="both"/>
        <w:rPr>
          <w:rFonts w:eastAsia="Times New Roman" w:cs="Sylfaen"/>
          <w:lang w:val="af-ZA" w:eastAsia="ru-RU"/>
        </w:rPr>
      </w:pPr>
      <w:r w:rsidRPr="009648FE">
        <w:rPr>
          <w:rFonts w:eastAsia="Times New Roman" w:cs="Sylfaen"/>
          <w:lang w:val="af-ZA" w:eastAsia="ru-RU"/>
        </w:rPr>
        <w:t>Նախագիծն անմիջական կապ չունի գործող ռազմավարական փաստաթղթերի հետ:</w:t>
      </w:r>
    </w:p>
    <w:p w14:paraId="7BE5181E" w14:textId="5947B666" w:rsidR="00E97FB7" w:rsidRPr="005B1736" w:rsidRDefault="00216123" w:rsidP="00800B9F">
      <w:pPr>
        <w:spacing w:after="0" w:line="360" w:lineRule="auto"/>
        <w:ind w:firstLine="567"/>
        <w:jc w:val="both"/>
        <w:rPr>
          <w:b/>
          <w:lang w:val="hy-AM"/>
        </w:rPr>
      </w:pPr>
      <w:r w:rsidRPr="00216123">
        <w:rPr>
          <w:b/>
          <w:lang w:val="hy-AM"/>
        </w:rPr>
        <w:t>6</w:t>
      </w:r>
      <w:r w:rsidR="00E97FB7" w:rsidRPr="005B1736">
        <w:rPr>
          <w:rFonts w:ascii="MS Mincho" w:eastAsia="MS Mincho" w:hAnsi="MS Mincho" w:cs="MS Mincho" w:hint="eastAsia"/>
          <w:b/>
          <w:lang w:val="hy-AM"/>
        </w:rPr>
        <w:t>․</w:t>
      </w:r>
      <w:r w:rsidR="00E97FB7" w:rsidRPr="005B1736">
        <w:rPr>
          <w:b/>
          <w:lang w:val="hy-AM"/>
        </w:rPr>
        <w:t xml:space="preserve"> Նախագծի մշակման գործընթացում ներգրավված ինստիտուտները և անձիք</w:t>
      </w:r>
    </w:p>
    <w:p w14:paraId="1EDB439E" w14:textId="77777777" w:rsidR="00E97FB7" w:rsidRPr="005B1736" w:rsidRDefault="00E97FB7" w:rsidP="00800B9F">
      <w:pPr>
        <w:tabs>
          <w:tab w:val="left" w:pos="709"/>
          <w:tab w:val="left" w:pos="9923"/>
        </w:tabs>
        <w:spacing w:after="0" w:line="360" w:lineRule="auto"/>
        <w:ind w:firstLine="567"/>
        <w:jc w:val="both"/>
        <w:rPr>
          <w:lang w:val="hy-AM"/>
        </w:rPr>
      </w:pPr>
      <w:r w:rsidRPr="005B1736">
        <w:rPr>
          <w:lang w:val="hy-AM"/>
        </w:rPr>
        <w:t xml:space="preserve">Որոշման նախագիծը պատրաստվել է Հայաստանի Հանրապետության ֆինանսների նախարարության կողմից։ </w:t>
      </w:r>
    </w:p>
    <w:p w14:paraId="5CBDBCAB" w14:textId="77C5EFD9" w:rsidR="00E97FB7" w:rsidRDefault="00216123" w:rsidP="00800B9F">
      <w:pPr>
        <w:spacing w:after="0" w:line="360" w:lineRule="auto"/>
        <w:ind w:firstLine="567"/>
        <w:jc w:val="both"/>
        <w:rPr>
          <w:b/>
          <w:lang w:val="hy-AM"/>
        </w:rPr>
      </w:pPr>
      <w:r w:rsidRPr="00E51242">
        <w:rPr>
          <w:b/>
          <w:lang w:val="hy-AM"/>
        </w:rPr>
        <w:t>7</w:t>
      </w:r>
      <w:r w:rsidR="00E97FB7" w:rsidRPr="005B1736">
        <w:rPr>
          <w:rFonts w:ascii="MS Mincho" w:eastAsia="MS Mincho" w:hAnsi="MS Mincho" w:cs="MS Mincho" w:hint="eastAsia"/>
          <w:b/>
          <w:lang w:val="hy-AM"/>
        </w:rPr>
        <w:t>․</w:t>
      </w:r>
      <w:r w:rsidR="00E97FB7" w:rsidRPr="005B1736">
        <w:rPr>
          <w:b/>
          <w:lang w:val="hy-AM"/>
        </w:rPr>
        <w:t xml:space="preserve"> Ակնկալվող արդյունքը</w:t>
      </w:r>
    </w:p>
    <w:p w14:paraId="75FBD5C4" w14:textId="1941D665" w:rsidR="00EF133F" w:rsidRDefault="00B40E99" w:rsidP="00800B9F">
      <w:pPr>
        <w:spacing w:after="0" w:line="360" w:lineRule="auto"/>
        <w:ind w:firstLine="567"/>
        <w:jc w:val="both"/>
        <w:rPr>
          <w:bCs/>
          <w:lang w:val="hy-AM"/>
        </w:rPr>
      </w:pPr>
      <w:r w:rsidRPr="00724392">
        <w:rPr>
          <w:rFonts w:cs="Sylfaen"/>
          <w:lang w:val="hy-AM"/>
        </w:rPr>
        <w:t xml:space="preserve">Էլեկտրոնային </w:t>
      </w:r>
      <w:r w:rsidRPr="00FB2393">
        <w:rPr>
          <w:rFonts w:cs="Sylfaen"/>
          <w:lang w:val="hy-AM"/>
        </w:rPr>
        <w:t>աճուրդների համակարգի տեխնիկական սպասարկման ծառայությ</w:t>
      </w:r>
      <w:r w:rsidRPr="00B40E99">
        <w:rPr>
          <w:rFonts w:cs="Sylfaen"/>
          <w:lang w:val="hy-AM"/>
        </w:rPr>
        <w:t>ա</w:t>
      </w:r>
      <w:r w:rsidRPr="00EA0983">
        <w:rPr>
          <w:rFonts w:cs="Sylfaen"/>
          <w:lang w:val="hy-AM"/>
        </w:rPr>
        <w:t>ն</w:t>
      </w:r>
      <w:r w:rsidRPr="00B40E99">
        <w:rPr>
          <w:rFonts w:cs="Sylfaen"/>
          <w:lang w:val="hy-AM"/>
        </w:rPr>
        <w:t xml:space="preserve"> և</w:t>
      </w:r>
      <w:r w:rsidRPr="00B40E99">
        <w:rPr>
          <w:rFonts w:eastAsia="Times New Roman" w:cs="Sylfaen"/>
          <w:lang w:val="hy-AM" w:eastAsia="ru-RU"/>
        </w:rPr>
        <w:t xml:space="preserve"> գ</w:t>
      </w:r>
      <w:r w:rsidRPr="00FB2393">
        <w:rPr>
          <w:rFonts w:eastAsia="Times New Roman" w:cs="Sylfaen"/>
          <w:lang w:val="hy-AM" w:eastAsia="ru-RU"/>
        </w:rPr>
        <w:t xml:space="preserve">նումների համակարգողների վերապատրաստման </w:t>
      </w:r>
      <w:r w:rsidRPr="00B40E99">
        <w:rPr>
          <w:rFonts w:eastAsia="Times New Roman" w:cs="Sylfaen"/>
          <w:lang w:val="hy-AM" w:eastAsia="ru-RU"/>
        </w:rPr>
        <w:t>գ</w:t>
      </w:r>
      <w:r w:rsidRPr="00FB2393">
        <w:rPr>
          <w:rFonts w:eastAsia="Times New Roman" w:cs="Sylfaen"/>
          <w:lang w:val="hy-AM" w:eastAsia="ru-RU"/>
        </w:rPr>
        <w:t>ործընթաց</w:t>
      </w:r>
      <w:r w:rsidR="009648FE" w:rsidRPr="009648FE">
        <w:rPr>
          <w:rFonts w:eastAsia="Times New Roman" w:cs="Sylfaen"/>
          <w:lang w:val="hy-AM" w:eastAsia="ru-RU"/>
        </w:rPr>
        <w:t>ը</w:t>
      </w:r>
      <w:r w:rsidR="00EA0983">
        <w:rPr>
          <w:rFonts w:eastAsia="Times New Roman" w:cs="Sylfaen"/>
          <w:lang w:val="hy-AM" w:eastAsia="ru-RU"/>
        </w:rPr>
        <w:t xml:space="preserve"> Ֆ</w:t>
      </w:r>
      <w:r w:rsidR="001D27F5" w:rsidRPr="0007373D">
        <w:rPr>
          <w:rFonts w:eastAsia="Times New Roman" w:cs="Sylfaen"/>
          <w:lang w:val="hy-AM" w:eastAsia="ru-RU"/>
        </w:rPr>
        <w:t>ինանսների նախարարության</w:t>
      </w:r>
      <w:r w:rsidR="00EA0983">
        <w:rPr>
          <w:rFonts w:eastAsia="Times New Roman" w:cs="Sylfaen"/>
          <w:lang w:val="hy-AM" w:eastAsia="ru-RU"/>
        </w:rPr>
        <w:t xml:space="preserve"> միջոցներով</w:t>
      </w:r>
      <w:r w:rsidRPr="00FB2393">
        <w:rPr>
          <w:rFonts w:eastAsia="Times New Roman" w:cs="Sylfaen"/>
          <w:lang w:val="hy-AM" w:eastAsia="ru-RU"/>
        </w:rPr>
        <w:t xml:space="preserve"> </w:t>
      </w:r>
      <w:r>
        <w:rPr>
          <w:rFonts w:eastAsia="Times New Roman" w:cs="Sylfaen"/>
          <w:lang w:val="hy-AM" w:eastAsia="ru-RU"/>
        </w:rPr>
        <w:t>արդյունավետ իրականացնելու նպատակով</w:t>
      </w:r>
      <w:r w:rsidR="009648FE" w:rsidRPr="009648FE">
        <w:rPr>
          <w:rFonts w:eastAsia="Times New Roman" w:cs="Sylfaen"/>
          <w:lang w:val="hy-AM" w:eastAsia="ru-RU"/>
        </w:rPr>
        <w:t>՝</w:t>
      </w:r>
      <w:r>
        <w:rPr>
          <w:rFonts w:eastAsia="Times New Roman" w:cs="Sylfaen"/>
          <w:lang w:val="hy-AM" w:eastAsia="ru-RU"/>
        </w:rPr>
        <w:t xml:space="preserve"> </w:t>
      </w:r>
      <w:r w:rsidR="00EF133F">
        <w:rPr>
          <w:bCs/>
          <w:lang w:val="hy-AM"/>
        </w:rPr>
        <w:t>գումարի հատկացում:</w:t>
      </w:r>
    </w:p>
    <w:p w14:paraId="337BC1E6" w14:textId="180A84CD" w:rsidR="00F460F1" w:rsidRPr="00F460F1" w:rsidRDefault="00F460F1" w:rsidP="00F460F1">
      <w:pPr>
        <w:spacing w:after="0" w:line="360" w:lineRule="auto"/>
        <w:ind w:firstLine="567"/>
        <w:jc w:val="both"/>
        <w:rPr>
          <w:b/>
          <w:bCs/>
          <w:lang w:val="hy-AM"/>
        </w:rPr>
      </w:pPr>
      <w:r w:rsidRPr="00F460F1">
        <w:rPr>
          <w:bCs/>
          <w:lang w:val="hy-AM"/>
        </w:rPr>
        <w:t>«Հայաստանի Հանրապետության 202</w:t>
      </w:r>
      <w:r w:rsidR="000E16E8" w:rsidRPr="000E16E8">
        <w:rPr>
          <w:bCs/>
          <w:lang w:val="hy-AM"/>
        </w:rPr>
        <w:t>2</w:t>
      </w:r>
      <w:r w:rsidRPr="00F460F1">
        <w:rPr>
          <w:bCs/>
          <w:lang w:val="hy-AM"/>
        </w:rPr>
        <w:t xml:space="preserve"> թվականի պետական բյուջեի մասին» Հայաստանի Հանրապետության օրենքում վերաբաշխում և Հայաստանի Հանրապետության կառավարության 202</w:t>
      </w:r>
      <w:r w:rsidR="000E16E8" w:rsidRPr="000E16E8">
        <w:rPr>
          <w:bCs/>
          <w:lang w:val="hy-AM"/>
        </w:rPr>
        <w:t>1</w:t>
      </w:r>
      <w:r w:rsidRPr="00F460F1">
        <w:rPr>
          <w:bCs/>
          <w:lang w:val="hy-AM"/>
        </w:rPr>
        <w:t xml:space="preserve"> թվականի դեկտեմբերի </w:t>
      </w:r>
      <w:r w:rsidR="000E16E8" w:rsidRPr="000E16E8">
        <w:rPr>
          <w:bCs/>
          <w:lang w:val="hy-AM"/>
        </w:rPr>
        <w:t>23</w:t>
      </w:r>
      <w:r w:rsidRPr="00F460F1">
        <w:rPr>
          <w:bCs/>
          <w:lang w:val="hy-AM"/>
        </w:rPr>
        <w:t>-ի N 2</w:t>
      </w:r>
      <w:r w:rsidR="000E16E8" w:rsidRPr="000E16E8">
        <w:rPr>
          <w:bCs/>
          <w:lang w:val="hy-AM"/>
        </w:rPr>
        <w:t>121</w:t>
      </w:r>
      <w:r w:rsidRPr="00F460F1">
        <w:rPr>
          <w:bCs/>
          <w:lang w:val="hy-AM"/>
        </w:rPr>
        <w:t>-Ն որոշման մեջ փոփոխություններ</w:t>
      </w:r>
      <w:r w:rsidR="000E16E8" w:rsidRPr="000E16E8">
        <w:rPr>
          <w:bCs/>
          <w:lang w:val="hy-AM"/>
        </w:rPr>
        <w:t xml:space="preserve"> </w:t>
      </w:r>
      <w:r w:rsidRPr="00F460F1">
        <w:rPr>
          <w:bCs/>
          <w:lang w:val="hy-AM"/>
        </w:rPr>
        <w:t>կատարելու մասին» Հայաստանի Հանրապետության կառավարության որոշման նախագծի ընդունման կապակցությամբ լրացուցիչ ֆինանսական միջոցների անհրաժեշտության չի առաջանա</w:t>
      </w:r>
      <w:r w:rsidR="000E16E8" w:rsidRPr="000E16E8">
        <w:rPr>
          <w:lang w:val="hy-AM"/>
        </w:rPr>
        <w:t xml:space="preserve">, </w:t>
      </w:r>
      <w:r w:rsidR="00DD2A22" w:rsidRPr="00DD2A22">
        <w:rPr>
          <w:bCs/>
          <w:lang w:val="hy-AM"/>
        </w:rPr>
        <w:t>պետական կամ տեղական ինքնակառավարման մարմնի բյուջեում ծախuերի և եկամուտների ավելացում կամ նվազեցում չի նախատեսվում:</w:t>
      </w:r>
      <w:r w:rsidRPr="00F460F1">
        <w:rPr>
          <w:b/>
          <w:bCs/>
          <w:lang w:val="hy-AM"/>
        </w:rPr>
        <w:br w:type="page"/>
      </w:r>
    </w:p>
    <w:p w14:paraId="2DCA6388" w14:textId="77777777" w:rsidR="00F460F1" w:rsidRPr="00F460F1" w:rsidRDefault="00F460F1" w:rsidP="00F460F1">
      <w:pPr>
        <w:ind w:firstLine="540"/>
        <w:jc w:val="center"/>
        <w:rPr>
          <w:rFonts w:cs="Sylfaen"/>
          <w:b/>
          <w:bCs/>
          <w:lang w:val="hy-AM"/>
        </w:rPr>
      </w:pPr>
      <w:r w:rsidRPr="00F460F1">
        <w:rPr>
          <w:rFonts w:cs="Sylfaen"/>
          <w:b/>
          <w:bCs/>
          <w:lang w:val="hy-AM"/>
        </w:rPr>
        <w:lastRenderedPageBreak/>
        <w:t>Տ Ե Ղ Ե Կ Ա Ն Ք</w:t>
      </w:r>
    </w:p>
    <w:p w14:paraId="4859289E" w14:textId="25E97079" w:rsidR="00F460F1" w:rsidRPr="00F460F1" w:rsidRDefault="00F460F1" w:rsidP="00F460F1">
      <w:pPr>
        <w:ind w:firstLine="540"/>
        <w:jc w:val="center"/>
        <w:rPr>
          <w:rFonts w:cs="Sylfaen"/>
          <w:b/>
          <w:bCs/>
          <w:lang w:val="hy-AM"/>
        </w:rPr>
      </w:pPr>
      <w:r w:rsidRPr="00F460F1">
        <w:rPr>
          <w:rFonts w:cs="Sylfaen"/>
          <w:b/>
          <w:bCs/>
          <w:lang w:val="hy-AM"/>
        </w:rPr>
        <w:t>«ՀԱՅԱՍՏԱՆԻ ՀԱՆՐԱՊԵՏՈՒԹՅԱՆ 202</w:t>
      </w:r>
      <w:r w:rsidR="000E16E8" w:rsidRPr="000E16E8">
        <w:rPr>
          <w:rFonts w:cs="Sylfaen"/>
          <w:b/>
          <w:bCs/>
          <w:lang w:val="hy-AM"/>
        </w:rPr>
        <w:t>2</w:t>
      </w:r>
      <w:r w:rsidRPr="00F460F1">
        <w:rPr>
          <w:rFonts w:cs="Sylfaen"/>
          <w:b/>
          <w:bCs/>
          <w:lang w:val="hy-AM"/>
        </w:rPr>
        <w:t xml:space="preserve"> ԹՎԱԿԱՆԻ ՊԵՏԱԿԱՆ ԲՅՈՒՋԵԻ ՄԱՍԻՆ» ՀԱՅԱՍՏԱՆԻ ՀԱՆՐԱՊԵՏՈՒԹՅԱՆ ՕՐԵՆՔՈՒՄ ՎԵՐԱԲԱՇԽՈՒՄ ԵՎ ՀԱՅԱՍՏԱՆԻ ՀԱՆՐԱՊԵՏՈՒԹՅԱՆ ԿԱՌԱՎԱՐՈՒԹՅԱՆ 2020 ԹՎԱԿԱՆԻ ԴԵԿՏԵՄԲԵՐԻ </w:t>
      </w:r>
      <w:r w:rsidR="000E16E8" w:rsidRPr="000E16E8">
        <w:rPr>
          <w:rFonts w:cs="Sylfaen"/>
          <w:b/>
          <w:bCs/>
          <w:lang w:val="hy-AM"/>
        </w:rPr>
        <w:t>23</w:t>
      </w:r>
      <w:r w:rsidRPr="00F460F1">
        <w:rPr>
          <w:rFonts w:cs="Sylfaen"/>
          <w:b/>
          <w:bCs/>
          <w:lang w:val="hy-AM"/>
        </w:rPr>
        <w:t>-Ի N 2</w:t>
      </w:r>
      <w:r w:rsidR="000E16E8" w:rsidRPr="000E16E8">
        <w:rPr>
          <w:rFonts w:cs="Sylfaen"/>
          <w:b/>
          <w:bCs/>
          <w:lang w:val="hy-AM"/>
        </w:rPr>
        <w:t>121</w:t>
      </w:r>
      <w:r w:rsidRPr="00F460F1">
        <w:rPr>
          <w:rFonts w:cs="Sylfaen"/>
          <w:b/>
          <w:bCs/>
          <w:lang w:val="hy-AM"/>
        </w:rPr>
        <w:t xml:space="preserve">-Ն ՈՐՈՇՄԱՆ ՄԵՋ ՓՈՓՈԽՈՒԹՅՈՒՆՆԵՐ ԿԱՏԱՐԵԼՈՒ ՄԱՍԻՆ» ՀԱՅԱՍՏԱՆԻ ՀԱՆՐԱՊԵՏՈՒԹՅԱՆ ԿԱՌԱՎԱՐՈՒԹՅԱՆ ՈՐՈՇՄԱՆ ՆԱԽԱԳԾԻ ԸՆԴՈՒՆՄԱՆ ԱՌՆՉՈՒԹՅԱՄԲ ՆՈՐ ԻՐԱՎԱԿԱՆ ԱԿՏԵՐԻ ԸՆԴՈՒՆՄԱՆ ԿԱՄ ԱՅԼ ԻՐԱՎԱԿԱՆ ԱԿՏԵՐՈՒՄ ՓՈՓՈԽՈՒԹՅՈՒՆՆԵՐ ԿԱՏԱՐԵԼՈՒ  ԱՆՀՐԱԺԵՇՏՈՒԹՅԱՆ ՄԱՍԻՆ </w:t>
      </w:r>
    </w:p>
    <w:p w14:paraId="1F780D2E" w14:textId="77777777" w:rsidR="00F460F1" w:rsidRPr="00F460F1" w:rsidRDefault="00F460F1" w:rsidP="00F460F1">
      <w:pPr>
        <w:ind w:firstLine="540"/>
        <w:jc w:val="center"/>
        <w:rPr>
          <w:rFonts w:cs="Sylfaen"/>
          <w:b/>
          <w:bCs/>
          <w:lang w:val="hy-AM"/>
        </w:rPr>
      </w:pPr>
    </w:p>
    <w:p w14:paraId="5B9E5C5A" w14:textId="77777777" w:rsidR="00F460F1" w:rsidRPr="00F460F1" w:rsidRDefault="00F460F1" w:rsidP="00F460F1">
      <w:pPr>
        <w:spacing w:after="0" w:line="360" w:lineRule="auto"/>
        <w:ind w:firstLine="567"/>
        <w:jc w:val="both"/>
        <w:rPr>
          <w:b/>
          <w:bCs/>
          <w:lang w:val="hy-AM"/>
        </w:rPr>
      </w:pPr>
    </w:p>
    <w:p w14:paraId="6549BCD6" w14:textId="4FCA484F" w:rsidR="00F460F1" w:rsidRPr="00F460F1" w:rsidRDefault="00F460F1" w:rsidP="00F460F1">
      <w:pPr>
        <w:spacing w:after="0" w:line="360" w:lineRule="auto"/>
        <w:ind w:firstLine="567"/>
        <w:jc w:val="both"/>
        <w:rPr>
          <w:bCs/>
          <w:lang w:val="hy-AM"/>
        </w:rPr>
      </w:pPr>
      <w:r w:rsidRPr="00F460F1">
        <w:rPr>
          <w:bCs/>
          <w:lang w:val="hy-AM"/>
        </w:rPr>
        <w:t>«Հայաստանի Հանրապետության 202</w:t>
      </w:r>
      <w:r w:rsidR="000E16E8" w:rsidRPr="000E16E8">
        <w:rPr>
          <w:bCs/>
          <w:lang w:val="hy-AM"/>
        </w:rPr>
        <w:t xml:space="preserve">2 </w:t>
      </w:r>
      <w:r w:rsidRPr="00F460F1">
        <w:rPr>
          <w:bCs/>
          <w:lang w:val="hy-AM"/>
        </w:rPr>
        <w:t>թվականի պետական բյուջեի մասին» Հայաստանի Հանրապետության օրենքում վերաբաշխում և Հայաստանի Հանրապետության կառավարության 202</w:t>
      </w:r>
      <w:r w:rsidR="000E16E8" w:rsidRPr="000E16E8">
        <w:rPr>
          <w:bCs/>
          <w:lang w:val="hy-AM"/>
        </w:rPr>
        <w:t>1</w:t>
      </w:r>
      <w:r w:rsidRPr="00F460F1">
        <w:rPr>
          <w:bCs/>
          <w:lang w:val="hy-AM"/>
        </w:rPr>
        <w:t xml:space="preserve"> թվականի դեկտեմբերի </w:t>
      </w:r>
      <w:r w:rsidR="000E16E8" w:rsidRPr="000E16E8">
        <w:rPr>
          <w:bCs/>
          <w:lang w:val="hy-AM"/>
        </w:rPr>
        <w:t>23</w:t>
      </w:r>
      <w:r w:rsidRPr="00F460F1">
        <w:rPr>
          <w:bCs/>
          <w:lang w:val="hy-AM"/>
        </w:rPr>
        <w:t>-ի</w:t>
      </w:r>
      <w:r w:rsidR="000E16E8" w:rsidRPr="000E16E8">
        <w:rPr>
          <w:bCs/>
          <w:lang w:val="hy-AM"/>
        </w:rPr>
        <w:t xml:space="preserve"> </w:t>
      </w:r>
      <w:r w:rsidRPr="00F460F1">
        <w:rPr>
          <w:bCs/>
          <w:lang w:val="hy-AM"/>
        </w:rPr>
        <w:t>2</w:t>
      </w:r>
      <w:r w:rsidR="000E16E8" w:rsidRPr="000E16E8">
        <w:rPr>
          <w:bCs/>
          <w:lang w:val="hy-AM"/>
        </w:rPr>
        <w:t>121</w:t>
      </w:r>
      <w:r w:rsidRPr="00F460F1">
        <w:rPr>
          <w:bCs/>
          <w:lang w:val="hy-AM"/>
        </w:rPr>
        <w:t>-</w:t>
      </w:r>
      <w:r w:rsidR="000E16E8" w:rsidRPr="000E16E8">
        <w:rPr>
          <w:bCs/>
          <w:lang w:val="hy-AM"/>
        </w:rPr>
        <w:t xml:space="preserve">Ն </w:t>
      </w:r>
      <w:r w:rsidRPr="00F460F1">
        <w:rPr>
          <w:bCs/>
          <w:lang w:val="hy-AM"/>
        </w:rPr>
        <w:t>որոշման մեջ փոփոխություններ</w:t>
      </w:r>
      <w:r w:rsidR="000E16E8" w:rsidRPr="000E16E8">
        <w:rPr>
          <w:bCs/>
          <w:lang w:val="hy-AM"/>
        </w:rPr>
        <w:t xml:space="preserve"> </w:t>
      </w:r>
      <w:r w:rsidRPr="00F460F1">
        <w:rPr>
          <w:bCs/>
          <w:lang w:val="hy-AM"/>
        </w:rPr>
        <w:t>կատարելու մասին» Հայաստանի Հանրապետության կառավարության որոշման նախագծի ընդունման կապակցությամբ այլ իրավական ակտերի ընդունման կամ վերջիններում փոփոխություն կատարելու անհրաժեշտություն չի առաջանա:</w:t>
      </w:r>
    </w:p>
    <w:p w14:paraId="7C5955FB" w14:textId="77777777" w:rsidR="00F460F1" w:rsidRPr="00EF133F" w:rsidRDefault="00F460F1" w:rsidP="00800B9F">
      <w:pPr>
        <w:spacing w:after="0" w:line="360" w:lineRule="auto"/>
        <w:ind w:firstLine="567"/>
        <w:jc w:val="both"/>
        <w:rPr>
          <w:bCs/>
          <w:lang w:val="hy-AM"/>
        </w:rPr>
      </w:pPr>
    </w:p>
    <w:p w14:paraId="5944C4C0" w14:textId="77777777" w:rsidR="00E97FB7" w:rsidRPr="005D54D5" w:rsidRDefault="00E97FB7" w:rsidP="00800B9F">
      <w:pPr>
        <w:spacing w:after="0" w:line="360" w:lineRule="auto"/>
        <w:ind w:firstLine="720"/>
        <w:jc w:val="both"/>
        <w:rPr>
          <w:rFonts w:eastAsia="Times New Roman" w:cs="Sylfaen"/>
          <w:lang w:val="hy-AM" w:eastAsia="ru-RU"/>
        </w:rPr>
      </w:pPr>
    </w:p>
    <w:sectPr w:rsidR="00E97FB7" w:rsidRPr="005D54D5" w:rsidSect="00F460F1">
      <w:pgSz w:w="11907" w:h="16839" w:code="9"/>
      <w:pgMar w:top="720" w:right="1077" w:bottom="1440" w:left="1077" w:header="153" w:footer="153" w:gutter="289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6696A"/>
    <w:multiLevelType w:val="hybridMultilevel"/>
    <w:tmpl w:val="E44CCE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9B0"/>
    <w:rsid w:val="0002402F"/>
    <w:rsid w:val="00045131"/>
    <w:rsid w:val="000713E7"/>
    <w:rsid w:val="0007373D"/>
    <w:rsid w:val="000E16E8"/>
    <w:rsid w:val="000F5CAC"/>
    <w:rsid w:val="001D27F5"/>
    <w:rsid w:val="00216123"/>
    <w:rsid w:val="00223346"/>
    <w:rsid w:val="00236ADA"/>
    <w:rsid w:val="00244EE2"/>
    <w:rsid w:val="002C0FD8"/>
    <w:rsid w:val="00314DEB"/>
    <w:rsid w:val="00334308"/>
    <w:rsid w:val="003507E8"/>
    <w:rsid w:val="0035595C"/>
    <w:rsid w:val="003807C4"/>
    <w:rsid w:val="003821E0"/>
    <w:rsid w:val="00383A4B"/>
    <w:rsid w:val="003B53B5"/>
    <w:rsid w:val="003C60C8"/>
    <w:rsid w:val="00400D95"/>
    <w:rsid w:val="00441A7E"/>
    <w:rsid w:val="0046619A"/>
    <w:rsid w:val="0046659D"/>
    <w:rsid w:val="004C43F4"/>
    <w:rsid w:val="004C6ED6"/>
    <w:rsid w:val="004F1EC8"/>
    <w:rsid w:val="005978A0"/>
    <w:rsid w:val="005D54D5"/>
    <w:rsid w:val="005F47C4"/>
    <w:rsid w:val="00644311"/>
    <w:rsid w:val="006769B0"/>
    <w:rsid w:val="006A29B0"/>
    <w:rsid w:val="00724392"/>
    <w:rsid w:val="007244D6"/>
    <w:rsid w:val="007261C4"/>
    <w:rsid w:val="0074655E"/>
    <w:rsid w:val="00790662"/>
    <w:rsid w:val="00794E75"/>
    <w:rsid w:val="007F3C3F"/>
    <w:rsid w:val="00800B9F"/>
    <w:rsid w:val="00833085"/>
    <w:rsid w:val="008613B4"/>
    <w:rsid w:val="0087721A"/>
    <w:rsid w:val="00891BF5"/>
    <w:rsid w:val="00896AF6"/>
    <w:rsid w:val="008F00EF"/>
    <w:rsid w:val="00935E49"/>
    <w:rsid w:val="00940AB9"/>
    <w:rsid w:val="009648FE"/>
    <w:rsid w:val="009B2759"/>
    <w:rsid w:val="009D1A2D"/>
    <w:rsid w:val="00A30D19"/>
    <w:rsid w:val="00A54E73"/>
    <w:rsid w:val="00A8570A"/>
    <w:rsid w:val="00A8652B"/>
    <w:rsid w:val="00A87170"/>
    <w:rsid w:val="00A9258E"/>
    <w:rsid w:val="00B40E99"/>
    <w:rsid w:val="00C169C5"/>
    <w:rsid w:val="00C8251B"/>
    <w:rsid w:val="00DD194A"/>
    <w:rsid w:val="00DD2A22"/>
    <w:rsid w:val="00E3712E"/>
    <w:rsid w:val="00E51242"/>
    <w:rsid w:val="00E55830"/>
    <w:rsid w:val="00E97FB7"/>
    <w:rsid w:val="00EA0983"/>
    <w:rsid w:val="00EA6D38"/>
    <w:rsid w:val="00EE6B85"/>
    <w:rsid w:val="00EF133F"/>
    <w:rsid w:val="00EF5F77"/>
    <w:rsid w:val="00F24FC4"/>
    <w:rsid w:val="00F34F27"/>
    <w:rsid w:val="00F433B8"/>
    <w:rsid w:val="00F460F1"/>
    <w:rsid w:val="00FA4059"/>
    <w:rsid w:val="00FE7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B440F"/>
  <w15:docId w15:val="{CEF25898-97BD-4853-974B-3F5B527C3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Cambria Math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35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590</Words>
  <Characters>4751</Characters>
  <Application>Microsoft Office Word</Application>
  <DocSecurity>0</DocSecurity>
  <Lines>101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</dc:creator>
  <cp:keywords>https://mul2-minfin.gov.am/tasks/438237/oneclick/Texekanq-himnavorum (4).docx?token=17db16152b3a735d862d6dc8e694b41d</cp:keywords>
  <dc:description/>
  <cp:lastModifiedBy>Vardan Harutyunyan</cp:lastModifiedBy>
  <cp:revision>18</cp:revision>
  <dcterms:created xsi:type="dcterms:W3CDTF">2021-12-01T08:46:00Z</dcterms:created>
  <dcterms:modified xsi:type="dcterms:W3CDTF">2022-02-28T13:56:00Z</dcterms:modified>
</cp:coreProperties>
</file>