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62A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F13AF4">
        <w:rPr>
          <w:rFonts w:ascii="GHEA Mariam" w:hAnsi="GHEA Mariam"/>
          <w:sz w:val="24"/>
          <w:szCs w:val="24"/>
          <w:lang w:val="hy-AM"/>
        </w:rPr>
        <w:t>7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E80F75">
        <w:rPr>
          <w:rFonts w:ascii="GHEA Mariam" w:hAnsi="GHEA Mariam"/>
          <w:sz w:val="24"/>
          <w:szCs w:val="24"/>
          <w:lang w:val="hy-AM"/>
        </w:rPr>
        <w:t>326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E97529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76738" w:rsidRDefault="00476738" w:rsidP="00476738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476738">
        <w:rPr>
          <w:rFonts w:ascii="GHEA Mariam" w:hAnsi="GHEA Mariam" w:cs="Arial"/>
          <w:sz w:val="24"/>
          <w:szCs w:val="24"/>
          <w:lang w:val="af-ZA"/>
        </w:rPr>
        <w:t>ՄԵԿ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Arial"/>
          <w:sz w:val="24"/>
          <w:szCs w:val="24"/>
          <w:lang w:val="af-ZA"/>
        </w:rPr>
        <w:t>ԱՆՁԻՑ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Arial"/>
          <w:sz w:val="24"/>
          <w:szCs w:val="24"/>
          <w:lang w:val="af-ZA"/>
        </w:rPr>
        <w:t>ԳՆՄԱՆ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Arial"/>
          <w:sz w:val="24"/>
          <w:szCs w:val="24"/>
          <w:lang w:val="af-ZA"/>
        </w:rPr>
        <w:t>ԸՆԹԱՑԱԿԱՐԳՈՎ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Arial"/>
          <w:sz w:val="24"/>
          <w:szCs w:val="24"/>
          <w:lang w:val="af-ZA"/>
        </w:rPr>
        <w:t>ԳՆՄԱՆ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476738" w:rsidRPr="00476738" w:rsidRDefault="00476738" w:rsidP="00476738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476738">
        <w:rPr>
          <w:rFonts w:ascii="GHEA Mariam" w:hAnsi="GHEA Mariam" w:cs="Arial"/>
          <w:sz w:val="24"/>
          <w:szCs w:val="24"/>
          <w:lang w:val="af-ZA"/>
        </w:rPr>
        <w:t>ԳՈՐԾԸՆԹԱՑ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Arial"/>
          <w:sz w:val="24"/>
          <w:szCs w:val="24"/>
          <w:lang w:val="af-ZA"/>
        </w:rPr>
        <w:t>ԿԱԶՄԱԿԵՐՊԵԼՈՒ</w:t>
      </w:r>
      <w:r w:rsidRPr="00476738">
        <w:rPr>
          <w:rFonts w:ascii="GHEA Mariam" w:hAnsi="GHEA Mariam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476738" w:rsidRPr="00476738" w:rsidRDefault="00476738" w:rsidP="0047673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</w:t>
      </w:r>
    </w:p>
    <w:p w:rsidR="00476738" w:rsidRDefault="00476738" w:rsidP="00476738">
      <w:pPr>
        <w:pStyle w:val="norm"/>
        <w:spacing w:line="240" w:lineRule="auto"/>
        <w:ind w:firstLine="0"/>
        <w:jc w:val="center"/>
        <w:rPr>
          <w:rFonts w:ascii="GHEA Grapalat" w:hAnsi="GHEA Grapalat"/>
          <w:sz w:val="24"/>
          <w:szCs w:val="24"/>
          <w:lang w:val="pt-BR"/>
        </w:rPr>
      </w:pPr>
    </w:p>
    <w:p w:rsidR="00476738" w:rsidRPr="00C15FFE" w:rsidRDefault="00476738" w:rsidP="00476738">
      <w:pPr>
        <w:pStyle w:val="norm"/>
        <w:spacing w:line="240" w:lineRule="auto"/>
        <w:ind w:firstLine="0"/>
        <w:jc w:val="center"/>
        <w:rPr>
          <w:rFonts w:ascii="GHEA Grapalat" w:hAnsi="GHEA Grapalat"/>
          <w:sz w:val="24"/>
          <w:szCs w:val="24"/>
          <w:lang w:val="pt-BR"/>
        </w:rPr>
      </w:pPr>
    </w:p>
    <w:p w:rsidR="00476738" w:rsidRPr="00476738" w:rsidRDefault="00476738" w:rsidP="00476738">
      <w:pPr>
        <w:pStyle w:val="norm"/>
        <w:spacing w:line="324" w:lineRule="auto"/>
        <w:ind w:firstLine="567"/>
        <w:rPr>
          <w:rFonts w:ascii="GHEA Mariam" w:hAnsi="GHEA Mariam" w:cs="Sylfaen"/>
          <w:i/>
          <w:iCs/>
          <w:sz w:val="24"/>
          <w:szCs w:val="24"/>
          <w:lang w:val="pt-BR"/>
        </w:rPr>
      </w:pPr>
      <w:r w:rsidRPr="00476738">
        <w:rPr>
          <w:rFonts w:ascii="GHEA Mariam" w:hAnsi="GHEA Mariam" w:cs="Sylfaen"/>
          <w:sz w:val="24"/>
          <w:szCs w:val="24"/>
        </w:rPr>
        <w:t>Հիմք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ընդունելով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Pr="00476738">
        <w:rPr>
          <w:rFonts w:ascii="GHEA Mariam" w:hAnsi="GHEA Mariam"/>
          <w:sz w:val="24"/>
          <w:szCs w:val="24"/>
        </w:rPr>
        <w:t>Հայաստանի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/>
          <w:sz w:val="24"/>
          <w:szCs w:val="24"/>
        </w:rPr>
        <w:t>Հանրապետության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/>
          <w:sz w:val="24"/>
          <w:szCs w:val="24"/>
          <w:lang w:val="hy-AM"/>
        </w:rPr>
        <w:t xml:space="preserve">օրենքի 23-րդ հոդվածի 3-րդ մասը, </w:t>
      </w:r>
      <w:r w:rsidRPr="00476738">
        <w:rPr>
          <w:rFonts w:ascii="GHEA Mariam" w:hAnsi="GHEA Mariam"/>
          <w:sz w:val="24"/>
          <w:szCs w:val="24"/>
          <w:lang w:val="pt-BR"/>
        </w:rPr>
        <w:t>«</w:t>
      </w:r>
      <w:r w:rsidRPr="00476738">
        <w:rPr>
          <w:rFonts w:ascii="GHEA Mariam" w:hAnsi="GHEA Mariam"/>
          <w:sz w:val="24"/>
          <w:szCs w:val="24"/>
        </w:rPr>
        <w:t>Գնումների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/>
          <w:sz w:val="24"/>
          <w:szCs w:val="24"/>
        </w:rPr>
        <w:t>մասին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» </w:t>
      </w:r>
      <w:r w:rsidRPr="00476738">
        <w:rPr>
          <w:rFonts w:ascii="GHEA Mariam" w:hAnsi="GHEA Mariam" w:cs="Sylfaen"/>
          <w:sz w:val="24"/>
          <w:szCs w:val="24"/>
        </w:rPr>
        <w:t>Հայաստանի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Հանրապետության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օրենքի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23-</w:t>
      </w:r>
      <w:r w:rsidRPr="00476738">
        <w:rPr>
          <w:rFonts w:ascii="GHEA Mariam" w:hAnsi="GHEA Mariam"/>
          <w:sz w:val="24"/>
          <w:szCs w:val="24"/>
        </w:rPr>
        <w:t>րդ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հոդվածի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1-</w:t>
      </w:r>
      <w:r w:rsidRPr="00476738">
        <w:rPr>
          <w:rFonts w:ascii="GHEA Mariam" w:hAnsi="GHEA Mariam" w:cs="Sylfaen"/>
          <w:sz w:val="24"/>
          <w:szCs w:val="24"/>
        </w:rPr>
        <w:t>ին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մասի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2-</w:t>
      </w:r>
      <w:r w:rsidRPr="00476738">
        <w:rPr>
          <w:rFonts w:ascii="GHEA Mariam" w:hAnsi="GHEA Mariam" w:cs="Sylfaen"/>
          <w:sz w:val="24"/>
          <w:szCs w:val="24"/>
        </w:rPr>
        <w:t>րդ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կետը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, </w:t>
      </w:r>
      <w:r w:rsidRPr="00476738">
        <w:rPr>
          <w:rFonts w:ascii="GHEA Mariam" w:hAnsi="GHEA Mariam" w:cs="Sylfaen"/>
          <w:sz w:val="24"/>
          <w:szCs w:val="24"/>
        </w:rPr>
        <w:t>Հայաստանի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Հանրապետության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կառավարության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2017 </w:t>
      </w:r>
      <w:r w:rsidRPr="00476738">
        <w:rPr>
          <w:rFonts w:ascii="GHEA Mariam" w:hAnsi="GHEA Mariam" w:cs="Sylfaen"/>
          <w:sz w:val="24"/>
          <w:szCs w:val="24"/>
        </w:rPr>
        <w:t>թվականի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մայիսի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4-</w:t>
      </w:r>
      <w:r w:rsidRPr="00476738">
        <w:rPr>
          <w:rFonts w:ascii="GHEA Mariam" w:hAnsi="GHEA Mariam" w:cs="Sylfaen"/>
          <w:sz w:val="24"/>
          <w:szCs w:val="24"/>
        </w:rPr>
        <w:t>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N 526-</w:t>
      </w:r>
      <w:r w:rsidRPr="00476738">
        <w:rPr>
          <w:rFonts w:ascii="GHEA Mariam" w:hAnsi="GHEA Mariam" w:cs="Sylfaen"/>
          <w:sz w:val="24"/>
          <w:szCs w:val="24"/>
        </w:rPr>
        <w:t>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որոշման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1-</w:t>
      </w:r>
      <w:r w:rsidRPr="00476738">
        <w:rPr>
          <w:rFonts w:ascii="GHEA Mariam" w:hAnsi="GHEA Mariam" w:cs="Sylfaen"/>
          <w:sz w:val="24"/>
          <w:szCs w:val="24"/>
        </w:rPr>
        <w:t>ին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հավելվածով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հաստատված՝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18356F">
        <w:rPr>
          <w:rFonts w:ascii="GHEA Mariam" w:hAnsi="GHEA Mariam" w:cs="Sylfaen"/>
          <w:sz w:val="24"/>
          <w:szCs w:val="24"/>
          <w:lang w:val="hy-AM"/>
        </w:rPr>
        <w:t>գ</w:t>
      </w:r>
      <w:r w:rsidRPr="00476738">
        <w:rPr>
          <w:rFonts w:ascii="GHEA Mariam" w:hAnsi="GHEA Mariam" w:cs="Sylfaen"/>
          <w:sz w:val="24"/>
          <w:szCs w:val="24"/>
        </w:rPr>
        <w:t>նումների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գործընթացի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կազմակերպման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կարգի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3-</w:t>
      </w:r>
      <w:r w:rsidRPr="00476738">
        <w:rPr>
          <w:rFonts w:ascii="GHEA Mariam" w:hAnsi="GHEA Mariam" w:cs="Sylfaen"/>
          <w:sz w:val="24"/>
          <w:szCs w:val="24"/>
        </w:rPr>
        <w:t>րդ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կետը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և 23-</w:t>
      </w:r>
      <w:r w:rsidRPr="00476738">
        <w:rPr>
          <w:rFonts w:ascii="GHEA Mariam" w:hAnsi="GHEA Mariam" w:cs="Sylfaen"/>
          <w:sz w:val="24"/>
          <w:szCs w:val="24"/>
        </w:rPr>
        <w:t>րդ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կետի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5-</w:t>
      </w:r>
      <w:r w:rsidRPr="00476738">
        <w:rPr>
          <w:rFonts w:ascii="GHEA Mariam" w:hAnsi="GHEA Mariam" w:cs="Sylfaen"/>
          <w:sz w:val="24"/>
          <w:szCs w:val="24"/>
        </w:rPr>
        <w:t>րդ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ենթակետի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«</w:t>
      </w:r>
      <w:r w:rsidRPr="00476738">
        <w:rPr>
          <w:rFonts w:ascii="GHEA Mariam" w:hAnsi="GHEA Mariam" w:cs="Sylfaen"/>
          <w:sz w:val="24"/>
          <w:szCs w:val="24"/>
        </w:rPr>
        <w:t>բ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» </w:t>
      </w:r>
      <w:r w:rsidRPr="00476738">
        <w:rPr>
          <w:rFonts w:ascii="GHEA Mariam" w:hAnsi="GHEA Mariam" w:cs="Sylfaen"/>
          <w:sz w:val="24"/>
          <w:szCs w:val="24"/>
        </w:rPr>
        <w:t>պարբերության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պահանջները՝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Հայաստանի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Հանրապետության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</w:rPr>
        <w:t>կառավա</w:t>
      </w:r>
      <w:r w:rsidRPr="00476738"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</w:rPr>
        <w:t>րու</w:t>
      </w:r>
      <w:r w:rsidRPr="00476738"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</w:rPr>
        <w:t>թյունը</w:t>
      </w:r>
      <w:r w:rsidR="00397D17">
        <w:rPr>
          <w:rFonts w:ascii="Calibri" w:hAnsi="Calibri" w:cs="Calibri"/>
          <w:sz w:val="24"/>
          <w:szCs w:val="24"/>
          <w:lang w:val="pt-BR"/>
        </w:rPr>
        <w:t xml:space="preserve"> </w:t>
      </w: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476738">
        <w:rPr>
          <w:rFonts w:ascii="GHEA Mariam" w:hAnsi="GHEA Mariam" w:cs="Sylfaen"/>
          <w:iCs/>
          <w:sz w:val="24"/>
          <w:szCs w:val="24"/>
        </w:rPr>
        <w:t>ո</w:t>
      </w:r>
      <w:r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476738">
        <w:rPr>
          <w:rFonts w:ascii="GHEA Mariam" w:hAnsi="GHEA Mariam" w:cs="Sylfaen"/>
          <w:iCs/>
          <w:sz w:val="24"/>
          <w:szCs w:val="24"/>
        </w:rPr>
        <w:t>ր</w:t>
      </w:r>
      <w:r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476738">
        <w:rPr>
          <w:rFonts w:ascii="GHEA Mariam" w:hAnsi="GHEA Mariam" w:cs="Sylfaen"/>
          <w:iCs/>
          <w:sz w:val="24"/>
          <w:szCs w:val="24"/>
        </w:rPr>
        <w:t>ո</w:t>
      </w:r>
      <w:r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476738">
        <w:rPr>
          <w:rFonts w:ascii="GHEA Mariam" w:hAnsi="GHEA Mariam" w:cs="Sylfaen"/>
          <w:iCs/>
          <w:sz w:val="24"/>
          <w:szCs w:val="24"/>
        </w:rPr>
        <w:t>շ</w:t>
      </w:r>
      <w:r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476738">
        <w:rPr>
          <w:rFonts w:ascii="GHEA Mariam" w:hAnsi="GHEA Mariam" w:cs="Sylfaen"/>
          <w:iCs/>
          <w:sz w:val="24"/>
          <w:szCs w:val="24"/>
        </w:rPr>
        <w:t>ու</w:t>
      </w:r>
      <w:r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476738">
        <w:rPr>
          <w:rFonts w:ascii="GHEA Mariam" w:hAnsi="GHEA Mariam" w:cs="Sylfaen"/>
          <w:iCs/>
          <w:sz w:val="24"/>
          <w:szCs w:val="24"/>
        </w:rPr>
        <w:t>մ</w:t>
      </w:r>
      <w:r w:rsidRPr="00476738">
        <w:rPr>
          <w:rFonts w:ascii="GHEA Mariam" w:hAnsi="GHEA Mariam" w:cs="Sylfaen"/>
          <w:i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iCs/>
          <w:sz w:val="24"/>
          <w:szCs w:val="24"/>
          <w:lang w:val="hy-AM"/>
        </w:rPr>
        <w:t xml:space="preserve">  </w:t>
      </w:r>
      <w:r w:rsidRPr="00476738">
        <w:rPr>
          <w:rFonts w:ascii="GHEA Mariam" w:hAnsi="GHEA Mariam" w:cs="Sylfaen"/>
          <w:iCs/>
          <w:sz w:val="24"/>
          <w:szCs w:val="24"/>
        </w:rPr>
        <w:t>է</w:t>
      </w:r>
      <w:r w:rsidRPr="00476738">
        <w:rPr>
          <w:rFonts w:ascii="GHEA Mariam" w:hAnsi="GHEA Mariam" w:cs="Sylfaen"/>
          <w:iCs/>
          <w:sz w:val="24"/>
          <w:szCs w:val="24"/>
          <w:lang w:val="pt-BR"/>
        </w:rPr>
        <w:t>.</w:t>
      </w:r>
    </w:p>
    <w:p w:rsidR="00476738" w:rsidRPr="00476738" w:rsidRDefault="00476738" w:rsidP="00476738">
      <w:pPr>
        <w:pStyle w:val="norm"/>
        <w:numPr>
          <w:ilvl w:val="0"/>
          <w:numId w:val="15"/>
        </w:numPr>
        <w:tabs>
          <w:tab w:val="left" w:pos="851"/>
        </w:tabs>
        <w:spacing w:line="324" w:lineRule="auto"/>
        <w:ind w:left="0" w:firstLine="567"/>
        <w:rPr>
          <w:rFonts w:ascii="GHEA Mariam" w:hAnsi="GHEA Mariam" w:cs="Sylfaen"/>
          <w:sz w:val="24"/>
          <w:szCs w:val="24"/>
          <w:lang w:val="pt-BR"/>
        </w:rPr>
      </w:pPr>
      <w:r w:rsidRPr="00476738">
        <w:rPr>
          <w:rFonts w:ascii="GHEA Mariam" w:hAnsi="GHEA Mariam" w:cs="Sylfaen"/>
          <w:sz w:val="24"/>
          <w:szCs w:val="24"/>
          <w:lang w:val="pt-BR"/>
        </w:rPr>
        <w:t>Անհետաձգելի համարել Հայաստանի Հանրապետության հակակոռուպ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ցիոն դատարանը </w:t>
      </w:r>
      <w:r w:rsidRPr="00476738">
        <w:rPr>
          <w:rFonts w:ascii="GHEA Mariam" w:hAnsi="GHEA Mariam" w:cs="Sylfaen"/>
          <w:bCs/>
          <w:sz w:val="24"/>
          <w:szCs w:val="24"/>
        </w:rPr>
        <w:t>Դատական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դեպարտամենտի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հաշվեկշռին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կցված</w:t>
      </w:r>
      <w:r w:rsidR="00C175A5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Երևան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քաղաքի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Թբիլիսյան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խճուղի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3/9 </w:t>
      </w:r>
      <w:r w:rsidRPr="00476738">
        <w:rPr>
          <w:rFonts w:ascii="GHEA Mariam" w:hAnsi="GHEA Mariam" w:cs="Sylfaen"/>
          <w:bCs/>
          <w:sz w:val="24"/>
          <w:szCs w:val="24"/>
        </w:rPr>
        <w:t>հասցեում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գտնվող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վարչական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շենքում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տեղակայելու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նպատակով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վարչական շենքի ընթացիկ նորոգման շինարարական աշխատանքների կատարման համար </w:t>
      </w:r>
      <w:r w:rsidRPr="00476738">
        <w:rPr>
          <w:rFonts w:ascii="GHEA Mariam" w:hAnsi="GHEA Mariam" w:cs="Sylfaen"/>
          <w:bCs/>
          <w:sz w:val="24"/>
          <w:szCs w:val="24"/>
        </w:rPr>
        <w:t>նախագծա</w:t>
      </w:r>
      <w:r w:rsidRPr="00476738">
        <w:rPr>
          <w:rFonts w:ascii="GHEA Mariam" w:hAnsi="GHEA Mariam" w:cs="Sylfaen"/>
          <w:bCs/>
          <w:sz w:val="24"/>
          <w:szCs w:val="24"/>
          <w:lang w:val="hy-AM"/>
        </w:rPr>
        <w:t>նախահաշվային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փաստաթղթերի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  <w:lang w:val="hy-AM"/>
        </w:rPr>
        <w:t xml:space="preserve">մշակման ծառայությունների </w:t>
      </w:r>
      <w:r w:rsidRPr="00476738">
        <w:rPr>
          <w:rFonts w:ascii="GHEA Mariam" w:hAnsi="GHEA Mariam" w:cs="Sylfaen"/>
          <w:sz w:val="24"/>
          <w:szCs w:val="24"/>
          <w:lang w:val="pt-BR"/>
        </w:rPr>
        <w:t>գնման կարիքը:</w:t>
      </w:r>
      <w:r w:rsidRPr="00476738">
        <w:rPr>
          <w:rFonts w:ascii="GHEA Mariam" w:hAnsi="GHEA Mariam" w:cs="Sylfaen"/>
          <w:sz w:val="24"/>
          <w:szCs w:val="24"/>
          <w:highlight w:val="yellow"/>
          <w:lang w:val="pt-BR"/>
        </w:rPr>
        <w:t xml:space="preserve"> </w:t>
      </w:r>
    </w:p>
    <w:p w:rsidR="00476738" w:rsidRPr="00476738" w:rsidRDefault="00476738" w:rsidP="00476738">
      <w:pPr>
        <w:pStyle w:val="norm"/>
        <w:numPr>
          <w:ilvl w:val="0"/>
          <w:numId w:val="15"/>
        </w:numPr>
        <w:tabs>
          <w:tab w:val="left" w:pos="851"/>
        </w:tabs>
        <w:spacing w:line="324" w:lineRule="auto"/>
        <w:ind w:left="0" w:firstLine="567"/>
        <w:rPr>
          <w:rFonts w:ascii="GHEA Mariam" w:hAnsi="GHEA Mariam" w:cs="Sylfaen"/>
          <w:sz w:val="24"/>
          <w:szCs w:val="24"/>
          <w:lang w:val="pt-BR"/>
        </w:rPr>
      </w:pPr>
      <w:r w:rsidRPr="00476738">
        <w:rPr>
          <w:rFonts w:ascii="GHEA Mariam" w:hAnsi="GHEA Mariam" w:cs="Sylfaen"/>
          <w:sz w:val="24"/>
          <w:szCs w:val="24"/>
          <w:lang w:val="pt-BR"/>
        </w:rPr>
        <w:t xml:space="preserve"> Թույլատրել </w:t>
      </w:r>
      <w:r w:rsidRPr="00476738">
        <w:rPr>
          <w:rFonts w:ascii="GHEA Mariam" w:hAnsi="GHEA Mariam" w:cs="Sylfaen"/>
          <w:sz w:val="24"/>
          <w:szCs w:val="24"/>
          <w:lang w:val="hy-AM"/>
        </w:rPr>
        <w:t xml:space="preserve">Դատական դեպարտամենտին </w:t>
      </w:r>
      <w:r w:rsidRPr="00476738">
        <w:rPr>
          <w:rFonts w:ascii="GHEA Mariam" w:hAnsi="GHEA Mariam" w:cs="Sylfaen"/>
          <w:sz w:val="24"/>
          <w:szCs w:val="24"/>
          <w:lang w:val="pt-BR"/>
        </w:rPr>
        <w:t>Հայաստանի Հանրապետու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թյան հակակոռուպցիոն դատարանը Երևան քաղաքի Թբիլիսյան խճուղի 3/9 </w:t>
      </w:r>
      <w:r w:rsidRPr="00476738">
        <w:rPr>
          <w:rFonts w:ascii="GHEA Mariam" w:hAnsi="GHEA Mariam" w:cs="Sylfaen"/>
          <w:sz w:val="24"/>
          <w:szCs w:val="24"/>
          <w:lang w:val="pt-BR"/>
        </w:rPr>
        <w:lastRenderedPageBreak/>
        <w:t>հասցեում գտնվող վարչական շենքում տեղակայելու նպատակով վարչական շենքի ընթացիկ նորոգման շինարարական աշխատանքների կատարման համար նախա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>գծանախահաշվային փաստաթղթերի մշակման ծառայությունները ձեռք բերել մեկ անձից գնում կատարելու ձևով:</w:t>
      </w:r>
    </w:p>
    <w:p w:rsidR="00476738" w:rsidRPr="00476738" w:rsidRDefault="00476738" w:rsidP="00476738">
      <w:pPr>
        <w:pStyle w:val="norm"/>
        <w:numPr>
          <w:ilvl w:val="0"/>
          <w:numId w:val="15"/>
        </w:numPr>
        <w:tabs>
          <w:tab w:val="left" w:pos="851"/>
        </w:tabs>
        <w:spacing w:line="324" w:lineRule="auto"/>
        <w:ind w:left="0" w:firstLine="567"/>
        <w:rPr>
          <w:rFonts w:ascii="GHEA Mariam" w:hAnsi="GHEA Mariam" w:cs="Sylfaen"/>
          <w:sz w:val="24"/>
          <w:szCs w:val="24"/>
          <w:lang w:val="pt-BR"/>
        </w:rPr>
      </w:pPr>
      <w:r w:rsidRPr="00476738">
        <w:rPr>
          <w:rFonts w:ascii="GHEA Mariam" w:hAnsi="GHEA Mariam" w:cs="Sylfaen"/>
          <w:sz w:val="24"/>
          <w:szCs w:val="24"/>
          <w:lang w:val="pt-BR"/>
        </w:rPr>
        <w:t xml:space="preserve">Սահմանել, որ նշված </w:t>
      </w:r>
      <w:r w:rsidRPr="00476738">
        <w:rPr>
          <w:rFonts w:ascii="GHEA Mariam" w:hAnsi="GHEA Mariam" w:cs="Sylfaen"/>
          <w:bCs/>
          <w:sz w:val="24"/>
          <w:szCs w:val="24"/>
        </w:rPr>
        <w:t>նախագծանախահաշվային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փաստաթղթերի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մշակման</w:t>
      </w:r>
      <w:r w:rsidRPr="00476738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bCs/>
          <w:sz w:val="24"/>
          <w:szCs w:val="24"/>
        </w:rPr>
        <w:t>ծառայություններ</w:t>
      </w:r>
      <w:r w:rsidRPr="00476738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՝ </w:t>
      </w:r>
      <w:r w:rsidRPr="00476738">
        <w:rPr>
          <w:rFonts w:ascii="GHEA Mariam" w:hAnsi="GHEA Mariam" w:cs="Arial"/>
          <w:sz w:val="24"/>
          <w:szCs w:val="24"/>
          <w:lang w:val="pt-BR"/>
        </w:rPr>
        <w:t>3 200 000 (</w:t>
      </w:r>
      <w:r w:rsidRPr="00476738">
        <w:rPr>
          <w:rFonts w:ascii="GHEA Mariam" w:hAnsi="GHEA Mariam" w:cs="Arial"/>
          <w:sz w:val="24"/>
          <w:szCs w:val="24"/>
        </w:rPr>
        <w:t>երեք</w:t>
      </w:r>
      <w:r w:rsidRPr="0047673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Arial"/>
          <w:sz w:val="24"/>
          <w:szCs w:val="24"/>
        </w:rPr>
        <w:t>միլիոն</w:t>
      </w:r>
      <w:r w:rsidRPr="0047673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Arial"/>
          <w:sz w:val="24"/>
          <w:szCs w:val="24"/>
        </w:rPr>
        <w:t>երկու</w:t>
      </w:r>
      <w:r w:rsidRPr="0047673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Arial"/>
          <w:sz w:val="24"/>
          <w:szCs w:val="24"/>
        </w:rPr>
        <w:t>հարյուր</w:t>
      </w:r>
      <w:r w:rsidRPr="00476738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Arial"/>
          <w:sz w:val="24"/>
          <w:szCs w:val="24"/>
        </w:rPr>
        <w:t>հազար</w:t>
      </w:r>
      <w:r w:rsidRPr="00476738">
        <w:rPr>
          <w:rFonts w:ascii="GHEA Mariam" w:hAnsi="GHEA Mariam" w:cs="Arial"/>
          <w:sz w:val="24"/>
          <w:szCs w:val="24"/>
          <w:lang w:val="pt-BR"/>
        </w:rPr>
        <w:t xml:space="preserve">) 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դրամ արժեքով, ձեռք են բերվում </w:t>
      </w:r>
      <w:r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76738">
        <w:rPr>
          <w:rFonts w:ascii="GHEA Mariam" w:hAnsi="GHEA Mariam" w:cs="Sylfaen"/>
          <w:sz w:val="24"/>
          <w:szCs w:val="24"/>
          <w:lang w:val="pt-BR"/>
        </w:rPr>
        <w:t>Հայաստանի Հանրա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>պետու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>թյան կառավարության 2021 թվականի դեկտեմբերի 23-ի</w:t>
      </w:r>
      <w:r w:rsidR="0018356F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18356F" w:rsidRPr="00476738">
        <w:rPr>
          <w:rFonts w:ascii="GHEA Mariam" w:hAnsi="GHEA Mariam" w:cs="Sylfaen"/>
          <w:sz w:val="24"/>
          <w:szCs w:val="24"/>
          <w:lang w:val="pt-BR"/>
        </w:rPr>
        <w:t>«</w:t>
      </w:r>
      <w:r w:rsidR="0018356F" w:rsidRPr="00476738">
        <w:rPr>
          <w:rFonts w:ascii="GHEA Mariam" w:hAnsi="GHEA Mariam" w:cs="Sylfaen"/>
          <w:sz w:val="24"/>
          <w:szCs w:val="24"/>
          <w:lang w:val="hy-AM"/>
        </w:rPr>
        <w:t>Հ</w:t>
      </w:r>
      <w:r w:rsidR="0018356F" w:rsidRPr="00476738">
        <w:rPr>
          <w:rFonts w:ascii="GHEA Mariam" w:hAnsi="GHEA Mariam" w:cs="Sylfaen"/>
          <w:sz w:val="24"/>
          <w:szCs w:val="24"/>
          <w:lang w:val="pt-BR"/>
        </w:rPr>
        <w:t xml:space="preserve">այաստանի </w:t>
      </w:r>
      <w:r w:rsidR="0018356F" w:rsidRPr="00476738">
        <w:rPr>
          <w:rFonts w:ascii="GHEA Mariam" w:hAnsi="GHEA Mariam" w:cs="Sylfaen"/>
          <w:sz w:val="24"/>
          <w:szCs w:val="24"/>
          <w:lang w:val="hy-AM"/>
        </w:rPr>
        <w:t>Հ</w:t>
      </w:r>
      <w:r w:rsidR="0018356F" w:rsidRPr="00476738">
        <w:rPr>
          <w:rFonts w:ascii="GHEA Mariam" w:hAnsi="GHEA Mariam" w:cs="Sylfaen"/>
          <w:sz w:val="24"/>
          <w:szCs w:val="24"/>
          <w:lang w:val="pt-BR"/>
        </w:rPr>
        <w:t>անրապետության 2022 թվականի պետական բյուջեի կատարումն ապահովող միջոցառումների մասին</w:t>
      </w:r>
      <w:r w:rsidR="0018356F">
        <w:rPr>
          <w:rFonts w:ascii="GHEA Mariam" w:hAnsi="GHEA Mariam" w:cs="Sylfaen"/>
          <w:sz w:val="24"/>
          <w:szCs w:val="24"/>
          <w:lang w:val="pt-BR"/>
        </w:rPr>
        <w:t>»</w:t>
      </w:r>
      <w:r w:rsidRPr="00476738">
        <w:rPr>
          <w:rFonts w:ascii="GHEA Mariam" w:hAnsi="GHEA Mariam" w:cs="Sylfaen"/>
          <w:sz w:val="24"/>
          <w:szCs w:val="24"/>
          <w:lang w:val="pt-BR"/>
        </w:rPr>
        <w:t xml:space="preserve"> N 2121-Ն որոշման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«Դատական իշխանության գործունեության ապահովում և իրականացում» 1080 ծրագրի «Բարձրագույն դատական խորհրդի և </w:t>
      </w:r>
      <w:r w:rsidRPr="004767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ՀՀ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դատարանների պահուստային ֆոնդի ձևավորում և կառավարում</w:t>
      </w:r>
      <w:r w:rsidRPr="00476738">
        <w:rPr>
          <w:rFonts w:ascii="GHEA Mariam" w:hAnsi="GHEA Mariam" w:cs="Sylfaen"/>
          <w:sz w:val="24"/>
          <w:szCs w:val="24"/>
          <w:lang w:val="de-DE"/>
        </w:rPr>
        <w:t>»</w:t>
      </w:r>
      <w:r w:rsidRPr="0047673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76738">
        <w:rPr>
          <w:rFonts w:ascii="GHEA Mariam" w:hAnsi="GHEA Mariam" w:cs="Sylfaen"/>
          <w:sz w:val="24"/>
          <w:szCs w:val="24"/>
          <w:lang w:val="de-DE"/>
        </w:rPr>
        <w:t>11018 միջոցառման շրջանակներում հատ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76738">
        <w:rPr>
          <w:rFonts w:ascii="GHEA Mariam" w:hAnsi="GHEA Mariam" w:cs="Sylfaen"/>
          <w:sz w:val="24"/>
          <w:szCs w:val="24"/>
          <w:lang w:val="de-DE"/>
        </w:rPr>
        <w:t>կացված միջոցների</w:t>
      </w:r>
      <w:r w:rsidRPr="00476738">
        <w:rPr>
          <w:rFonts w:ascii="GHEA Mariam" w:hAnsi="GHEA Mariam" w:cs="Sylfaen"/>
          <w:sz w:val="24"/>
          <w:szCs w:val="24"/>
          <w:lang w:val="hy-AM"/>
        </w:rPr>
        <w:t xml:space="preserve"> հաշվին</w:t>
      </w:r>
      <w:r w:rsidRPr="00476738">
        <w:rPr>
          <w:rFonts w:ascii="GHEA Mariam" w:hAnsi="GHEA Mariam" w:cs="Sylfaen"/>
          <w:sz w:val="24"/>
          <w:szCs w:val="24"/>
          <w:lang w:val="de-DE"/>
        </w:rPr>
        <w:t xml:space="preserve">, </w:t>
      </w:r>
      <w:r w:rsidRPr="00476738">
        <w:rPr>
          <w:rFonts w:ascii="GHEA Mariam" w:hAnsi="GHEA Mariam" w:cs="Sylfaen"/>
          <w:sz w:val="24"/>
          <w:szCs w:val="24"/>
          <w:lang w:val="pt-BR"/>
        </w:rPr>
        <w:t>«Գնումների մասին» Հայաստանի Հանրապետության օրենքի 23-րդ հոդվածի 1-ին մասի 2-րդ կետի հիման վրա, Հայաստանի Հանրա</w:t>
      </w:r>
      <w:r w:rsidRPr="00476738">
        <w:rPr>
          <w:rFonts w:ascii="GHEA Mariam" w:hAnsi="GHEA Mariam" w:cs="Sylfaen"/>
          <w:sz w:val="24"/>
          <w:szCs w:val="24"/>
          <w:lang w:val="pt-BR"/>
        </w:rPr>
        <w:softHyphen/>
        <w:t>պե</w:t>
      </w:r>
      <w:r w:rsidRPr="00476738">
        <w:rPr>
          <w:rFonts w:ascii="GHEA Mariam" w:hAnsi="GHEA Mariam" w:cs="Sylfaen"/>
          <w:sz w:val="24"/>
          <w:szCs w:val="24"/>
          <w:lang w:val="pt-BR"/>
        </w:rPr>
        <w:softHyphen/>
        <w:t>տու</w:t>
      </w:r>
      <w:r w:rsidRPr="00476738">
        <w:rPr>
          <w:rFonts w:ascii="GHEA Mariam" w:hAnsi="GHEA Mariam" w:cs="Sylfaen"/>
          <w:sz w:val="24"/>
          <w:szCs w:val="24"/>
          <w:lang w:val="pt-BR"/>
        </w:rPr>
        <w:softHyphen/>
        <w:t xml:space="preserve">թյան կառավարության 2017 թվականի մայիսի 4-ի N 526-Ն որոշման 1-ին հավելվածով հաստատված՝ </w:t>
      </w:r>
      <w:r w:rsidR="0018356F">
        <w:rPr>
          <w:rFonts w:ascii="GHEA Mariam" w:hAnsi="GHEA Mariam"/>
          <w:sz w:val="24"/>
          <w:szCs w:val="24"/>
          <w:lang w:val="pt-BR"/>
        </w:rPr>
        <w:t>գ</w:t>
      </w:r>
      <w:r w:rsidRPr="00476738">
        <w:rPr>
          <w:rFonts w:ascii="GHEA Mariam" w:hAnsi="GHEA Mariam" w:cs="Sylfaen"/>
          <w:sz w:val="24"/>
          <w:szCs w:val="24"/>
          <w:lang w:val="pt-BR"/>
        </w:rPr>
        <w:t>նումների գործընթացի կազմակերպման</w:t>
      </w:r>
      <w:r w:rsidRPr="00476738">
        <w:rPr>
          <w:rFonts w:ascii="GHEA Mariam" w:hAnsi="GHEA Mariam"/>
          <w:sz w:val="24"/>
          <w:szCs w:val="24"/>
          <w:lang w:val="pt-BR"/>
        </w:rPr>
        <w:t xml:space="preserve"> </w:t>
      </w:r>
      <w:r w:rsidR="0018356F">
        <w:rPr>
          <w:rFonts w:ascii="GHEA Mariam" w:hAnsi="GHEA Mariam" w:cs="Sylfaen"/>
          <w:sz w:val="24"/>
          <w:szCs w:val="24"/>
          <w:lang w:val="pt-BR"/>
        </w:rPr>
        <w:t>կարգի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76738">
        <w:rPr>
          <w:rFonts w:ascii="GHEA Mariam" w:hAnsi="GHEA Mariam" w:cs="Sylfaen"/>
          <w:sz w:val="24"/>
          <w:szCs w:val="24"/>
          <w:lang w:val="pt-BR"/>
        </w:rPr>
        <w:t>23-րդ կետի 5-րդ ենթակետի «բ» պարբերության պահանջներին համապատաս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>խան՝ չկիրառելով Հայաստանի Հանրապետության կառավարության 2017 թվա</w:t>
      </w:r>
      <w:r>
        <w:rPr>
          <w:rFonts w:ascii="GHEA Mariam" w:hAnsi="GHEA Mariam" w:cs="Sylfaen"/>
          <w:sz w:val="24"/>
          <w:szCs w:val="24"/>
          <w:lang w:val="pt-BR"/>
        </w:rPr>
        <w:softHyphen/>
      </w:r>
      <w:r w:rsidRPr="00476738">
        <w:rPr>
          <w:rFonts w:ascii="GHEA Mariam" w:hAnsi="GHEA Mariam" w:cs="Sylfaen"/>
          <w:sz w:val="24"/>
          <w:szCs w:val="24"/>
          <w:lang w:val="pt-BR"/>
        </w:rPr>
        <w:t>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Հայաստանի Հանրապետության կառավարության 2017 թվականի ապրիլի 6-ի N 386-Ն որոշման 2-րդ կետի 1-ին ենթակետի պահանջները:</w:t>
      </w:r>
      <w:bookmarkStart w:id="1" w:name="_Hlk86747550"/>
    </w:p>
    <w:p w:rsidR="00476738" w:rsidRPr="00476738" w:rsidRDefault="00476738" w:rsidP="00476738">
      <w:pPr>
        <w:pStyle w:val="norm"/>
        <w:numPr>
          <w:ilvl w:val="0"/>
          <w:numId w:val="15"/>
        </w:numPr>
        <w:tabs>
          <w:tab w:val="left" w:pos="851"/>
        </w:tabs>
        <w:spacing w:line="324" w:lineRule="auto"/>
        <w:ind w:left="0" w:firstLine="567"/>
        <w:rPr>
          <w:rFonts w:ascii="GHEA Mariam" w:hAnsi="GHEA Mariam" w:cs="Sylfaen"/>
          <w:sz w:val="24"/>
          <w:szCs w:val="24"/>
          <w:lang w:val="pt-BR"/>
        </w:rPr>
      </w:pPr>
      <w:r w:rsidRPr="00476738">
        <w:rPr>
          <w:rFonts w:ascii="GHEA Mariam" w:hAnsi="GHEA Mariam" w:cs="Sylfaen"/>
          <w:sz w:val="24"/>
          <w:szCs w:val="24"/>
          <w:lang w:val="pt-BR"/>
        </w:rPr>
        <w:t>Սույն որոշումն ուժի մեջ է մտնում պաշտոնական հրապարակմանը հաջորդող օրվանից:</w:t>
      </w:r>
    </w:p>
    <w:bookmarkEnd w:id="1"/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pt-BR"/>
        </w:rPr>
      </w:pPr>
    </w:p>
    <w:p w:rsidR="00476738" w:rsidRPr="00476738" w:rsidRDefault="00476738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pt-BR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476738">
      <w:headerReference w:type="even" r:id="rId8"/>
      <w:headerReference w:type="default" r:id="rId9"/>
      <w:footerReference w:type="even" r:id="rId10"/>
      <w:pgSz w:w="11909" w:h="16834" w:code="9"/>
      <w:pgMar w:top="1276" w:right="1136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FEA" w:rsidRDefault="00174FEA">
      <w:r>
        <w:separator/>
      </w:r>
    </w:p>
  </w:endnote>
  <w:endnote w:type="continuationSeparator" w:id="0">
    <w:p w:rsidR="00174FEA" w:rsidRDefault="0017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7D17">
      <w:rPr>
        <w:noProof/>
        <w:sz w:val="18"/>
      </w:rPr>
      <w:t>KA-65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FEA" w:rsidRDefault="00174FEA">
      <w:r>
        <w:separator/>
      </w:r>
    </w:p>
  </w:footnote>
  <w:footnote w:type="continuationSeparator" w:id="0">
    <w:p w:rsidR="00174FEA" w:rsidRDefault="00174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356F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96367"/>
    <w:multiLevelType w:val="hybridMultilevel"/>
    <w:tmpl w:val="C200F876"/>
    <w:lvl w:ilvl="0" w:tplc="8D50D0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FEA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56F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7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6738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24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CEB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98F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5A5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0F75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529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AF4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dec-name">
    <w:name w:val="dec-name"/>
    <w:basedOn w:val="Normal"/>
    <w:rsid w:val="0047673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139</cp:revision>
  <cp:lastPrinted>2022-03-16T12:32:00Z</cp:lastPrinted>
  <dcterms:created xsi:type="dcterms:W3CDTF">2021-03-09T05:28:00Z</dcterms:created>
  <dcterms:modified xsi:type="dcterms:W3CDTF">2022-03-17T08:27:00Z</dcterms:modified>
</cp:coreProperties>
</file>