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68BDB" w14:textId="77777777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>ՀԻՄՆԱՎՈՐՈՒՄ</w:t>
      </w:r>
    </w:p>
    <w:p w14:paraId="070012B9" w14:textId="65AF5F0C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>20</w:t>
      </w:r>
      <w:r w:rsidR="009E749B" w:rsidRPr="009E749B">
        <w:rPr>
          <w:rFonts w:ascii="GHEA Grapalat" w:hAnsi="GHEA Grapalat"/>
          <w:lang w:val="hy-AM"/>
        </w:rPr>
        <w:t>22</w:t>
      </w:r>
      <w:r w:rsidRPr="00C27BF1">
        <w:rPr>
          <w:rFonts w:ascii="GHEA Grapalat" w:hAnsi="GHEA Grapalat"/>
          <w:lang w:val="hy-AM"/>
        </w:rPr>
        <w:t xml:space="preserve">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ԵՎ ԳԼԽԱՎՈՐ ԼԻՑԵՆԶԻԱՆԵՐԻ ՁԵՎԵՐԸ ՀԱՍՏԱՏԵԼՈՒ ՄԱՍԻՆ ՀԱՅԱՍՏԱՆԻ ՀԱՆՐԱՊԵՏՈՒԹՅԱՆ ԿԱՌԱՎԱՐՈՒԹՅԱՆ ՈՐՈՇՄԱՆ ԸՆԴՈՒՆՄԱՆ ՄԱՍԻՆ</w:t>
      </w:r>
    </w:p>
    <w:p w14:paraId="28DB0598" w14:textId="77777777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5726F82" w14:textId="77777777" w:rsidR="00011116" w:rsidRPr="00C27BF1" w:rsidRDefault="00011116" w:rsidP="0001111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27BF1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14:paraId="422CBF85" w14:textId="36A5BF41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C27BF1">
        <w:rPr>
          <w:rFonts w:ascii="GHEA Grapalat" w:hAnsi="GHEA Grapalat" w:cs="Sylfaen"/>
          <w:lang w:val="hy-AM"/>
        </w:rPr>
        <w:t>202</w:t>
      </w:r>
      <w:r w:rsidR="009E749B" w:rsidRPr="009E749B">
        <w:rPr>
          <w:rFonts w:ascii="GHEA Grapalat" w:hAnsi="GHEA Grapalat" w:cs="Sylfaen"/>
          <w:lang w:val="hy-AM"/>
        </w:rPr>
        <w:t>2</w:t>
      </w:r>
      <w:r w:rsidRPr="00C27BF1">
        <w:rPr>
          <w:rFonts w:ascii="GHEA Grapalat" w:hAnsi="GHEA Grapalat" w:cs="Sylfaen"/>
          <w:lang w:val="hy-AM"/>
        </w:rPr>
        <w:t xml:space="preserve">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մասին Հայաստանի Հանրապետության կառավարության որոշման նախագծի (այսուհետ` Նախագիծ) մշակումը պայմանավորված է «Եվրասիական տնտեսական միության և դրա անդամ պետությունների միջև՝ մի կողմից, և Վիետնամի Սոցիալիստական Հանրապետության միջև՝ մյուս կողմից, ազատ առևտրի մասին» 2015 թվականի մայիսի 29-ի համաձայնագրի 2-րդ գլխի և  </w:t>
      </w:r>
      <w:r w:rsidRPr="00C27BF1">
        <w:rPr>
          <w:rFonts w:ascii="GHEA Grapalat" w:hAnsi="GHEA Grapalat"/>
          <w:lang w:val="hy-AM"/>
        </w:rPr>
        <w:t>Եվրասիական տնտեսական հանձնաժողովի Կոլեգիայի 202</w:t>
      </w:r>
      <w:r w:rsidR="009E749B" w:rsidRPr="009E749B">
        <w:rPr>
          <w:rFonts w:ascii="GHEA Grapalat" w:hAnsi="GHEA Grapalat"/>
          <w:lang w:val="hy-AM"/>
        </w:rPr>
        <w:t>1</w:t>
      </w:r>
      <w:r w:rsidRPr="00C27BF1">
        <w:rPr>
          <w:rFonts w:ascii="GHEA Grapalat" w:hAnsi="GHEA Grapalat"/>
          <w:lang w:val="hy-AM"/>
        </w:rPr>
        <w:t xml:space="preserve"> թվականի  </w:t>
      </w:r>
      <w:r w:rsidR="009E749B">
        <w:rPr>
          <w:rFonts w:ascii="GHEA Grapalat" w:hAnsi="GHEA Grapalat"/>
          <w:lang w:val="hy-AM"/>
        </w:rPr>
        <w:t>հոկտեմբերի 26-ի</w:t>
      </w:r>
      <w:r w:rsidRPr="00C27BF1">
        <w:rPr>
          <w:rFonts w:ascii="GHEA Grapalat" w:hAnsi="GHEA Grapalat"/>
          <w:lang w:val="hy-AM"/>
        </w:rPr>
        <w:t xml:space="preserve">  N</w:t>
      </w:r>
      <w:r w:rsidR="009E749B">
        <w:rPr>
          <w:rFonts w:ascii="GHEA Grapalat" w:hAnsi="GHEA Grapalat"/>
          <w:lang w:val="hy-AM"/>
        </w:rPr>
        <w:t xml:space="preserve"> </w:t>
      </w:r>
      <w:r w:rsidRPr="00C27BF1">
        <w:rPr>
          <w:rFonts w:ascii="GHEA Grapalat" w:hAnsi="GHEA Grapalat"/>
          <w:lang w:val="hy-AM"/>
        </w:rPr>
        <w:t>1</w:t>
      </w:r>
      <w:r w:rsidR="009E749B">
        <w:rPr>
          <w:rFonts w:ascii="GHEA Grapalat" w:hAnsi="GHEA Grapalat"/>
          <w:lang w:val="hy-AM"/>
        </w:rPr>
        <w:t>43</w:t>
      </w:r>
      <w:r w:rsidRPr="00C27BF1">
        <w:rPr>
          <w:rFonts w:ascii="GHEA Grapalat" w:hAnsi="GHEA Grapalat"/>
          <w:lang w:val="hy-AM"/>
        </w:rPr>
        <w:t xml:space="preserve"> որոշմամբ Հայաստանի Հանրապետությանը հատկացված ներմուծման թույլատրելի ծավալի սպառման ապահովման </w:t>
      </w:r>
      <w:r w:rsidRPr="00C27BF1">
        <w:rPr>
          <w:rFonts w:ascii="GHEA Grapalat" w:hAnsi="GHEA Grapalat" w:cs="Sylfaen"/>
          <w:lang w:val="hy-AM"/>
        </w:rPr>
        <w:t>անհրաժեշտությամբ:</w:t>
      </w:r>
    </w:p>
    <w:p w14:paraId="49BC1D5E" w14:textId="77777777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14:paraId="50BF8700" w14:textId="77777777" w:rsidR="00011116" w:rsidRPr="00C27BF1" w:rsidRDefault="00011116" w:rsidP="0001111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27BF1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C27BF1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14:paraId="5EAADB66" w14:textId="77777777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 xml:space="preserve">«Եվրասիական տնտեսական միության և դրա անդամ պետությունների միջև՝ մի կողմից, և Վիետնամի Սոցիալիստական Հանրապետության միջև՝ մյուս կողմից, ազատ առևտրի մասին» 2015 թվականի մայիսի 29-ի համաձայնագրի դրույթներին համապատասխան հաստատված է Վիետնամի Սոցիալիստական Հանրապետությունից Եվրասիական տնտեսական միության տարածք երկարահատիկ բրնձի (ԵԱՏՄ ԱՏԳ ԱԱ 1006 30 670 1 և 1006 30 980 1) ներմուծման սակագնային քվոտա` տարեկան 10000 տոննա ծավալով, որը կիրառվել է 2016 թվականի հունվարի 1-ից: 2016-2018 թվականներին Հայաստանի Հանրապետությունը չի օգտվել ներմուծման սակագնային քվոտայից, քանի որ նշված </w:t>
      </w:r>
      <w:r w:rsidRPr="00C27BF1">
        <w:rPr>
          <w:rFonts w:ascii="GHEA Grapalat" w:hAnsi="GHEA Grapalat"/>
          <w:lang w:val="hy-AM"/>
        </w:rPr>
        <w:lastRenderedPageBreak/>
        <w:t>երկարահատիկ բրնձի առանձին տեսակներն արդեն իսկ ներառված էին Հայաստանի Հանրապետության` Եվրասիական տնտեսական միության մասին 2014 թվականի մայիսի 29-ի Պայմանագրին միանալու մասին Պայմանագրին կից 4-րդ հավելվածում, և որոնց նկատմամբ մինչև 2019 թվականի հունվարի 1-ը երրորդ երկրներից Հայաստանի Հանրապետություն ներմուծման ժամանակ կիրառվել են ԵԱՏՄ միասնական մաքսային սակագներից տարբերվող` ցածր ներմուծման մաքսատուրքերի դրույքաչափեր:</w:t>
      </w:r>
    </w:p>
    <w:p w14:paraId="5BAFAE12" w14:textId="5235E56D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>Հաշվի առնելով, որ 2019 և 2020  թվականների հունվարի 1-ից  Հայաստանի Հանրապետություն երրորդ երկրներից երկարահատիկ բրնձի առանձին տեսակների ներմուծման ժամանակ գանձվում է 3 տոկոս մաքսատուրքի դրույքաչափ, իսկ 2021 թվականի հունվարի 1-ից գանձվում է 8 տոկոս մաքսատուրքի դրույքաչափ, ինչպես նաև հիմք ընդունելով Եվրասիական տնտեսական հանձնաժողովի Կոլեգիայի 202</w:t>
      </w:r>
      <w:r w:rsidR="002A42D1">
        <w:rPr>
          <w:rFonts w:ascii="GHEA Grapalat" w:hAnsi="GHEA Grapalat"/>
          <w:lang w:val="hy-AM"/>
        </w:rPr>
        <w:t>1</w:t>
      </w:r>
      <w:r w:rsidRPr="00C27BF1">
        <w:rPr>
          <w:rFonts w:ascii="GHEA Grapalat" w:hAnsi="GHEA Grapalat"/>
          <w:lang w:val="hy-AM"/>
        </w:rPr>
        <w:t xml:space="preserve"> թվականի  </w:t>
      </w:r>
      <w:r w:rsidR="002A42D1">
        <w:rPr>
          <w:rFonts w:ascii="GHEA Grapalat" w:hAnsi="GHEA Grapalat"/>
          <w:lang w:val="hy-AM"/>
        </w:rPr>
        <w:t>հոկտեմբերի 26</w:t>
      </w:r>
      <w:r w:rsidRPr="00C27BF1">
        <w:rPr>
          <w:rFonts w:ascii="GHEA Grapalat" w:hAnsi="GHEA Grapalat"/>
          <w:lang w:val="hy-AM"/>
        </w:rPr>
        <w:t>-ի N</w:t>
      </w:r>
      <w:r w:rsidR="002A42D1">
        <w:rPr>
          <w:rFonts w:ascii="GHEA Grapalat" w:hAnsi="GHEA Grapalat"/>
          <w:lang w:val="hy-AM"/>
        </w:rPr>
        <w:t xml:space="preserve"> 143</w:t>
      </w:r>
      <w:r w:rsidRPr="00C27BF1">
        <w:rPr>
          <w:rFonts w:ascii="GHEA Grapalat" w:hAnsi="GHEA Grapalat"/>
          <w:lang w:val="hy-AM"/>
        </w:rPr>
        <w:t xml:space="preserve"> որոշման 3-րդ կետը անհրաժեշտություն է առաջացել մշակել արտաքին տնտեսական գործունեության մասնակիցների միջև երկարահատիկ բրնձի առանձին տեսակների (ԵԱՏՄ ԱՏԳ ԱԱ 1006 30 670 1 և 1006 30 980 1) Հայաստանի Հանրապետություն ներմուծման քվոտայի ծավալների բաշխման ընթացակարգը:</w:t>
      </w:r>
    </w:p>
    <w:p w14:paraId="7DB5D675" w14:textId="77777777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43F13240" w14:textId="77777777" w:rsidR="00011116" w:rsidRPr="00C27BF1" w:rsidRDefault="00011116" w:rsidP="00011116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C27BF1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C27BF1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1721A2E2" w14:textId="77777777" w:rsidR="00011116" w:rsidRPr="00C27BF1" w:rsidRDefault="00011116" w:rsidP="00011116">
      <w:pPr>
        <w:spacing w:line="360" w:lineRule="auto"/>
        <w:ind w:left="360"/>
        <w:jc w:val="both"/>
        <w:rPr>
          <w:rFonts w:ascii="GHEA Grapalat" w:hAnsi="GHEA Grapalat"/>
          <w:lang w:val="en-US"/>
        </w:rPr>
      </w:pPr>
      <w:r w:rsidRPr="00C27BF1">
        <w:rPr>
          <w:rFonts w:ascii="GHEA Grapalat" w:hAnsi="GHEA Grapalat"/>
          <w:lang w:val="hy-AM"/>
        </w:rPr>
        <w:t>Սակագնային կարգավորման ոլորտի քաղաքականություն</w:t>
      </w:r>
    </w:p>
    <w:p w14:paraId="00728595" w14:textId="77777777" w:rsidR="00011116" w:rsidRPr="00C27BF1" w:rsidRDefault="00011116" w:rsidP="00011116">
      <w:pPr>
        <w:spacing w:line="360" w:lineRule="auto"/>
        <w:ind w:left="360"/>
        <w:jc w:val="both"/>
        <w:rPr>
          <w:rFonts w:ascii="GHEA Grapalat" w:hAnsi="GHEA Grapalat"/>
          <w:lang w:val="en-US"/>
        </w:rPr>
      </w:pPr>
    </w:p>
    <w:p w14:paraId="447B5190" w14:textId="77777777" w:rsidR="00011116" w:rsidRPr="00C27BF1" w:rsidRDefault="00011116" w:rsidP="0001111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27BF1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C27BF1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14:paraId="49F4D023" w14:textId="41BA412F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>«Եվրասիական տնտեսական միության և դրա անդամ պետությունների միջև՝ մի կողմից, և Վիետնամի Սոցիալիստական Հանրապետության միջև՝ մյուս կողմից, ազատ առևտրի մասին» 2015 թվականի մայիսի 29-ի համաձայնագրի 2-րդ գլխի և  Եվրասիական տնտեսական հանձնաժողովի Կոլեգիայի 202</w:t>
      </w:r>
      <w:r w:rsidR="002A42D1">
        <w:rPr>
          <w:rFonts w:ascii="GHEA Grapalat" w:hAnsi="GHEA Grapalat"/>
          <w:lang w:val="hy-AM"/>
        </w:rPr>
        <w:t>1</w:t>
      </w:r>
      <w:r w:rsidRPr="00C27BF1">
        <w:rPr>
          <w:rFonts w:ascii="GHEA Grapalat" w:hAnsi="GHEA Grapalat"/>
          <w:lang w:val="hy-AM"/>
        </w:rPr>
        <w:t xml:space="preserve"> թվականի  </w:t>
      </w:r>
      <w:r w:rsidR="002A42D1">
        <w:rPr>
          <w:rFonts w:ascii="GHEA Grapalat" w:hAnsi="GHEA Grapalat"/>
          <w:lang w:val="hy-AM"/>
        </w:rPr>
        <w:t>հոկտեմբերի 26</w:t>
      </w:r>
      <w:r w:rsidRPr="00C27BF1">
        <w:rPr>
          <w:rFonts w:ascii="GHEA Grapalat" w:hAnsi="GHEA Grapalat"/>
          <w:lang w:val="hy-AM"/>
        </w:rPr>
        <w:t>-ի N</w:t>
      </w:r>
      <w:r w:rsidR="002A42D1">
        <w:rPr>
          <w:rFonts w:ascii="GHEA Grapalat" w:hAnsi="GHEA Grapalat"/>
          <w:lang w:val="hy-AM"/>
        </w:rPr>
        <w:t xml:space="preserve"> </w:t>
      </w:r>
      <w:r w:rsidRPr="00C27BF1">
        <w:rPr>
          <w:rFonts w:ascii="GHEA Grapalat" w:hAnsi="GHEA Grapalat"/>
          <w:lang w:val="hy-AM"/>
        </w:rPr>
        <w:t>1</w:t>
      </w:r>
      <w:r w:rsidR="002A42D1">
        <w:rPr>
          <w:rFonts w:ascii="GHEA Grapalat" w:hAnsi="GHEA Grapalat"/>
          <w:lang w:val="hy-AM"/>
        </w:rPr>
        <w:t>43</w:t>
      </w:r>
      <w:r w:rsidRPr="00C27BF1">
        <w:rPr>
          <w:rFonts w:ascii="GHEA Grapalat" w:hAnsi="GHEA Grapalat"/>
          <w:lang w:val="hy-AM"/>
        </w:rPr>
        <w:t xml:space="preserve"> որոշման 3-րդ կետի ապահովում, գործարար միջավայրի բարելավում: </w:t>
      </w:r>
    </w:p>
    <w:p w14:paraId="4FE1B750" w14:textId="77777777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214267C8" w14:textId="77777777" w:rsidR="00011116" w:rsidRPr="00C27BF1" w:rsidRDefault="00011116" w:rsidP="0001111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27BF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27BF1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B9436D5" w14:textId="77777777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>Նախագիծը մշակվել է ՀՀ էկոնոմիկայի նախարարության ԵԱՏՄ և արտաքին առևտրի վարչության կողմից:</w:t>
      </w:r>
    </w:p>
    <w:p w14:paraId="50082E51" w14:textId="77777777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37753A12" w14:textId="77777777" w:rsidR="00011116" w:rsidRPr="00264756" w:rsidRDefault="00011116" w:rsidP="00011116">
      <w:pPr>
        <w:numPr>
          <w:ilvl w:val="0"/>
          <w:numId w:val="1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bookmarkStart w:id="0" w:name="_Hlk98165267"/>
      <w:r w:rsidRPr="00264756">
        <w:rPr>
          <w:rFonts w:ascii="GHEA Grapalat" w:hAnsi="GHEA Grapalat" w:cs="Sylfaen"/>
          <w:lang w:val="hy-AM"/>
        </w:rPr>
        <w:lastRenderedPageBreak/>
        <w:t>ԿԱՊԸ ՌԱԶՄԱՎԱՐԱԿԱՆ ՓԱՍՏԱԹՂԹԵՐԻ ՀԵՏ, ՀԱՅԱՍՏԱՆԻ ՎԵՐԱՓՈԽՄԱՆ ՌԱԶՄԱՎԱՐՈՒԹՅՈՒՆ 2050, ԿԱՌԱՎԱՐՈՒԹՅԱՆ 2021 – 2026ԹԹ. ԾՐԱԳԻՐ, ՈԼՈՐՏԱՅԻՆ ԵՎ/ԿԱՄ ԱՅԼ ՌԱԶՄԱՎԱՐՈՒԹՅՈՒՆՆԵՐ</w:t>
      </w:r>
    </w:p>
    <w:p w14:paraId="274196D0" w14:textId="77777777" w:rsidR="00011116" w:rsidRPr="00264756" w:rsidRDefault="00011116" w:rsidP="00011116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264756">
        <w:rPr>
          <w:rFonts w:ascii="GHEA Grapalat" w:hAnsi="GHEA Grapalat"/>
          <w:lang w:val="hy-AM"/>
        </w:rPr>
        <w:t>Նախագիծը չի բխում</w:t>
      </w:r>
      <w:r w:rsidRPr="00264756">
        <w:rPr>
          <w:rFonts w:ascii="Calibri" w:hAnsi="Calibri" w:cs="Calibri"/>
          <w:lang w:val="hy-AM"/>
        </w:rPr>
        <w:t> </w:t>
      </w:r>
      <w:r w:rsidRPr="00264756">
        <w:rPr>
          <w:rFonts w:ascii="GHEA Grapalat" w:hAnsi="GHEA Grapalat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264756">
        <w:rPr>
          <w:rFonts w:ascii="Calibri" w:hAnsi="Calibri" w:cs="Calibri"/>
          <w:lang w:val="hy-AM"/>
        </w:rPr>
        <w:t>  </w:t>
      </w:r>
      <w:r w:rsidRPr="00264756">
        <w:rPr>
          <w:rFonts w:ascii="GHEA Grapalat" w:hAnsi="GHEA Grapalat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bookmarkEnd w:id="0"/>
    <w:p w14:paraId="1A436DFA" w14:textId="77777777" w:rsidR="00011116" w:rsidRPr="00264756" w:rsidRDefault="00011116" w:rsidP="00011116">
      <w:pPr>
        <w:spacing w:line="360" w:lineRule="auto"/>
        <w:rPr>
          <w:rFonts w:ascii="GHEA Grapalat" w:hAnsi="GHEA Grapalat"/>
          <w:lang w:val="hy-AM"/>
        </w:rPr>
      </w:pPr>
    </w:p>
    <w:p w14:paraId="1F3E7865" w14:textId="77777777" w:rsidR="00011116" w:rsidRPr="00011116" w:rsidRDefault="00011116" w:rsidP="00011116">
      <w:pPr>
        <w:rPr>
          <w:lang w:val="hy-AM"/>
        </w:rPr>
      </w:pPr>
    </w:p>
    <w:p w14:paraId="428DBC8A" w14:textId="77777777" w:rsidR="00011116" w:rsidRPr="00C27BF1" w:rsidRDefault="00011116" w:rsidP="00011116">
      <w:pPr>
        <w:spacing w:line="360" w:lineRule="auto"/>
        <w:rPr>
          <w:rFonts w:ascii="GHEA Grapalat" w:hAnsi="GHEA Grapalat"/>
          <w:lang w:val="hy-AM"/>
        </w:rPr>
      </w:pPr>
    </w:p>
    <w:p w14:paraId="5286E4E8" w14:textId="77777777" w:rsidR="00011116" w:rsidRPr="00C27BF1" w:rsidRDefault="00011116" w:rsidP="00011116">
      <w:pPr>
        <w:spacing w:line="360" w:lineRule="auto"/>
        <w:rPr>
          <w:rFonts w:ascii="GHEA Grapalat" w:hAnsi="GHEA Grapalat"/>
          <w:lang w:val="hy-AM"/>
        </w:rPr>
      </w:pPr>
    </w:p>
    <w:p w14:paraId="1C086BE7" w14:textId="77777777" w:rsidR="00011116" w:rsidRPr="00C27BF1" w:rsidRDefault="00011116" w:rsidP="00011116">
      <w:pPr>
        <w:spacing w:line="360" w:lineRule="auto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 xml:space="preserve">ՀԱՅԱՍՏԱՆԻ ՀԱՆՐԱՊԵՏՈՒԹՅԱՆ   </w:t>
      </w:r>
    </w:p>
    <w:p w14:paraId="0A204BAC" w14:textId="77777777" w:rsidR="00011116" w:rsidRPr="00C27BF1" w:rsidRDefault="00011116" w:rsidP="00011116">
      <w:pPr>
        <w:spacing w:line="360" w:lineRule="auto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 xml:space="preserve">   ԷԿՈՆՈՄԻԿԱՅԻ ՆԱԽԱՐԱՐ                                                           ՎԱՀԱՆ ՔԵՐՈԲՅԱՆ</w:t>
      </w:r>
    </w:p>
    <w:p w14:paraId="1403B54B" w14:textId="77777777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6D4EAD60" w14:textId="77777777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E5E1F60" w14:textId="77777777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BE6AE77" w14:textId="77777777" w:rsidR="00011116" w:rsidRPr="00C27BF1" w:rsidRDefault="00011116" w:rsidP="00011116">
      <w:pPr>
        <w:spacing w:after="20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BC01087" w14:textId="77777777" w:rsidR="00011116" w:rsidRPr="00C27BF1" w:rsidRDefault="00011116" w:rsidP="00011116">
      <w:pPr>
        <w:spacing w:after="20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7246EA46" w14:textId="77777777" w:rsidR="00011116" w:rsidRPr="00C27BF1" w:rsidRDefault="00011116" w:rsidP="00011116">
      <w:pPr>
        <w:spacing w:after="20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7228EBEF" w14:textId="77777777" w:rsidR="00EF6848" w:rsidRPr="00011116" w:rsidRDefault="00EF6848">
      <w:pPr>
        <w:rPr>
          <w:lang w:val="hy-AM"/>
        </w:rPr>
      </w:pPr>
    </w:p>
    <w:sectPr w:rsidR="00EF6848" w:rsidRPr="00011116" w:rsidSect="001052C8">
      <w:pgSz w:w="11907" w:h="16840" w:code="9"/>
      <w:pgMar w:top="1135" w:right="567" w:bottom="1134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48"/>
    <w:rsid w:val="00011116"/>
    <w:rsid w:val="002A42D1"/>
    <w:rsid w:val="009E749B"/>
    <w:rsid w:val="00EF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12D4"/>
  <w15:chartTrackingRefBased/>
  <w15:docId w15:val="{D361F206-A738-4B87-A09E-5E9098ABC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2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Emma A. Movsisyan</cp:lastModifiedBy>
  <cp:revision>4</cp:revision>
  <dcterms:created xsi:type="dcterms:W3CDTF">2022-03-14T11:45:00Z</dcterms:created>
  <dcterms:modified xsi:type="dcterms:W3CDTF">2022-03-14T12:07:00Z</dcterms:modified>
</cp:coreProperties>
</file>