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570" w:rsidRPr="0092491D" w:rsidRDefault="00840D54" w:rsidP="0050254D">
      <w:pPr>
        <w:tabs>
          <w:tab w:val="left" w:pos="8647"/>
        </w:tabs>
        <w:ind w:right="-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 Ի Մ Ն Ա Վ Ո Ր ՈՒ Մ</w:t>
      </w:r>
    </w:p>
    <w:p w:rsidR="002F0749" w:rsidRDefault="002F0749" w:rsidP="002F0749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ՈՐՊԵՍ ՆՎԻՐԱՏՎՈՒԹՅՈՒՆ ԳՈՒՅՔ ԸՆԴՈՒՆԵԼՈՒ  ԵՎ ԱՄՐԱՑՆԵԼՈՒ ՄԱՍԻՆ</w:t>
      </w:r>
    </w:p>
    <w:p w:rsidR="00F80570" w:rsidRPr="00583EBD" w:rsidRDefault="00BA5D83" w:rsidP="00BA5D83">
      <w:pPr>
        <w:tabs>
          <w:tab w:val="left" w:pos="8647"/>
        </w:tabs>
        <w:ind w:right="-1"/>
        <w:jc w:val="center"/>
        <w:rPr>
          <w:rFonts w:ascii="GHEA Grapalat" w:hAnsi="GHEA Grapalat" w:cs="Sylfaen"/>
          <w:i w:val="0"/>
          <w:sz w:val="24"/>
          <w:szCs w:val="24"/>
          <w:lang w:val="af-ZA"/>
        </w:rPr>
      </w:pPr>
      <w:r w:rsidRPr="00BA5D83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F80570" w:rsidRPr="0092491D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18030B" w:rsidRDefault="0018030B" w:rsidP="00211C44">
      <w:pPr>
        <w:spacing w:after="0" w:line="360" w:lineRule="auto"/>
        <w:ind w:firstLine="491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2F0749" w:rsidRPr="002F0749" w:rsidRDefault="002F0749" w:rsidP="003F4B45">
      <w:pPr>
        <w:pStyle w:val="BodyText"/>
        <w:spacing w:after="0" w:line="360" w:lineRule="auto"/>
        <w:ind w:left="-567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F0749">
        <w:rPr>
          <w:rFonts w:ascii="GHEA Grapalat" w:hAnsi="GHEA Grapalat"/>
          <w:i w:val="0"/>
          <w:sz w:val="24"/>
          <w:szCs w:val="24"/>
          <w:lang w:val="hy-AM"/>
        </w:rPr>
        <w:t xml:space="preserve">ՀՀ ՏԿԵ նախարարության պետական գույքի կառավարման կոմիտե է ներկայացվել  </w:t>
      </w:r>
    </w:p>
    <w:p w:rsidR="002F0749" w:rsidRPr="002F0749" w:rsidRDefault="002F0749" w:rsidP="003F4B45">
      <w:pPr>
        <w:spacing w:after="0" w:line="360" w:lineRule="auto"/>
        <w:ind w:left="-5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F0749">
        <w:rPr>
          <w:rFonts w:ascii="GHEA Grapalat" w:hAnsi="GHEA Grapalat"/>
          <w:i w:val="0"/>
          <w:sz w:val="24"/>
          <w:szCs w:val="24"/>
          <w:lang w:val="hy-AM"/>
        </w:rPr>
        <w:t>ՀՀ վարչապետի հանձնարարականը (09.03.2022թ. N</w:t>
      </w:r>
      <w:r w:rsidRPr="002F0749">
        <w:rPr>
          <w:rFonts w:ascii="GHEA Grapalat" w:hAnsi="GHEA Grapalat"/>
          <w:i w:val="0"/>
          <w:sz w:val="24"/>
          <w:szCs w:val="24"/>
          <w:shd w:val="clear" w:color="auto" w:fill="FFFFFF"/>
          <w:lang w:val="hy-AM"/>
        </w:rPr>
        <w:t>02/17.4/7144-2022</w:t>
      </w:r>
      <w:r w:rsidRPr="002F0749">
        <w:rPr>
          <w:rFonts w:ascii="GHEA Grapalat" w:hAnsi="GHEA Grapalat"/>
          <w:i w:val="0"/>
          <w:sz w:val="24"/>
          <w:szCs w:val="24"/>
          <w:lang w:val="hy-AM"/>
        </w:rPr>
        <w:t xml:space="preserve">), որով տեղեկացվել է, որ «Ճանապարհային դեպարտամենտ» ՊՈԱԿ-ի և Վարչապետի աշխատակազմի միջև 21.01.2021թ. կնքվել է գույքի անհատույց օգտագործման թիվ 1 պայմանագիր, որով Կազմակերպության կողմից աշխատակազմի անհատույց օգտագործմանն է հանձնվել «TOYOTA LC 150 4.0 GAS» մակնիշի տրանսպորտային միջոցը: Պայմանագրի գործողության ժամկետը պայմանագրում փոփոխություններ կատարելու թիվ 1 համաձայնագրով երկարաձգվել է մինչև 21.04.2022թ. ներառյալ: </w:t>
      </w:r>
    </w:p>
    <w:p w:rsidR="002F0749" w:rsidRDefault="002F0749" w:rsidP="003F4B45">
      <w:pPr>
        <w:spacing w:after="0" w:line="360" w:lineRule="auto"/>
        <w:ind w:left="-540" w:firstLine="360"/>
        <w:contextualSpacing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2F0749">
        <w:rPr>
          <w:rFonts w:ascii="GHEA Grapalat" w:hAnsi="GHEA Grapalat"/>
          <w:i w:val="0"/>
          <w:sz w:val="24"/>
          <w:szCs w:val="24"/>
          <w:lang w:val="hy-AM"/>
        </w:rPr>
        <w:t xml:space="preserve">Վերը նշված գույքը որպես պետական սեփականություն ՀՀ կառավարությանը հանձնելու նպատակով՝ Վարչապետի հանձնարարությամբ հանձնարարվել է </w:t>
      </w:r>
      <w:r w:rsidRPr="002F0749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ներկայացնել «Գույք նվիրելու մասին» ՀՀ կառավարության որոշման նախագիծ՝ ապահովելով դրան նախորդող համապատասխան ընթացակարգերի իրականացումը:</w:t>
      </w:r>
    </w:p>
    <w:p w:rsidR="002F0749" w:rsidRPr="003F4B45" w:rsidRDefault="00132679" w:rsidP="003F4B45">
      <w:pPr>
        <w:pStyle w:val="norm"/>
        <w:spacing w:line="360" w:lineRule="auto"/>
        <w:ind w:left="-540" w:firstLine="450"/>
        <w:rPr>
          <w:rFonts w:ascii="GHEA Grapalat" w:hAnsi="GHEA Grapalat" w:cs="Sylfaen"/>
          <w:sz w:val="24"/>
          <w:szCs w:val="24"/>
          <w:lang w:val="fr-FR"/>
        </w:rPr>
      </w:pPr>
      <w:r w:rsidRPr="00923B9D">
        <w:rPr>
          <w:rFonts w:ascii="GHEA Grapalat" w:hAnsi="GHEA Grapalat"/>
          <w:sz w:val="24"/>
          <w:szCs w:val="24"/>
          <w:lang w:val="hy-AM"/>
        </w:rPr>
        <w:t>Մշակվել է «Որպես նվիրատ</w:t>
      </w:r>
      <w:r w:rsidR="00923B9D" w:rsidRPr="00923B9D">
        <w:rPr>
          <w:rFonts w:ascii="GHEA Grapalat" w:hAnsi="GHEA Grapalat"/>
          <w:sz w:val="24"/>
          <w:szCs w:val="24"/>
          <w:lang w:val="hy-AM"/>
        </w:rPr>
        <w:t>վություն գույք ընդունելու և ամրացնելու մասին</w:t>
      </w:r>
      <w:r w:rsidRPr="00923B9D">
        <w:rPr>
          <w:rFonts w:ascii="GHEA Grapalat" w:hAnsi="GHEA Grapalat"/>
          <w:sz w:val="24"/>
          <w:szCs w:val="24"/>
          <w:lang w:val="hy-AM"/>
        </w:rPr>
        <w:t>»</w:t>
      </w:r>
      <w:r w:rsidR="00923B9D" w:rsidRPr="00923B9D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նախագիծը, համաձայն որի նախատեսվում է </w:t>
      </w:r>
      <w:r w:rsidR="00923B9D">
        <w:rPr>
          <w:rFonts w:ascii="GHEA Grapalat" w:hAnsi="GHEA Grapalat"/>
          <w:sz w:val="24"/>
          <w:szCs w:val="24"/>
          <w:lang w:val="hy-AM"/>
        </w:rPr>
        <w:t>ո</w:t>
      </w:r>
      <w:r w:rsidR="00923B9D" w:rsidRPr="00923B9D">
        <w:rPr>
          <w:rFonts w:ascii="GHEA Grapalat" w:hAnsi="GHEA Grapalat"/>
          <w:sz w:val="24"/>
          <w:szCs w:val="24"/>
          <w:lang w:val="hy-AM"/>
        </w:rPr>
        <w:t>րպես</w:t>
      </w:r>
      <w:r w:rsidR="00923B9D">
        <w:rPr>
          <w:rFonts w:ascii="GHEA Grapalat" w:hAnsi="GHEA Grapalat"/>
          <w:sz w:val="24"/>
          <w:szCs w:val="24"/>
          <w:lang w:val="fr-FR"/>
        </w:rPr>
        <w:t xml:space="preserve"> </w:t>
      </w:r>
      <w:r w:rsidR="00923B9D" w:rsidRPr="00923B9D">
        <w:rPr>
          <w:rFonts w:ascii="GHEA Grapalat" w:hAnsi="GHEA Grapalat"/>
          <w:sz w:val="24"/>
          <w:szCs w:val="24"/>
          <w:lang w:val="hy-AM"/>
        </w:rPr>
        <w:t>նվիրատվություն</w:t>
      </w:r>
      <w:r w:rsidR="00923B9D">
        <w:rPr>
          <w:rFonts w:ascii="GHEA Grapalat" w:hAnsi="GHEA Grapalat"/>
          <w:sz w:val="24"/>
          <w:szCs w:val="24"/>
          <w:lang w:val="fr-FR"/>
        </w:rPr>
        <w:t xml:space="preserve"> </w:t>
      </w:r>
      <w:r w:rsidR="00923B9D" w:rsidRPr="00923B9D">
        <w:rPr>
          <w:rFonts w:ascii="GHEA Grapalat" w:hAnsi="GHEA Grapalat"/>
          <w:sz w:val="24"/>
          <w:szCs w:val="24"/>
          <w:lang w:val="hy-AM"/>
        </w:rPr>
        <w:t>Հայաստանի</w:t>
      </w:r>
      <w:r w:rsidR="00923B9D">
        <w:rPr>
          <w:rFonts w:ascii="GHEA Grapalat" w:hAnsi="GHEA Grapalat"/>
          <w:sz w:val="24"/>
          <w:szCs w:val="24"/>
          <w:lang w:val="fr-FR"/>
        </w:rPr>
        <w:t xml:space="preserve"> </w:t>
      </w:r>
      <w:r w:rsidR="00923B9D">
        <w:rPr>
          <w:rFonts w:ascii="GHEA Grapalat" w:hAnsi="GHEA Grapalat"/>
          <w:sz w:val="24"/>
          <w:szCs w:val="24"/>
          <w:lang w:val="hy-AM"/>
        </w:rPr>
        <w:t>Հանրապետությանն</w:t>
      </w:r>
      <w:r w:rsidR="00923B9D">
        <w:rPr>
          <w:rFonts w:ascii="GHEA Grapalat" w:hAnsi="GHEA Grapalat"/>
          <w:sz w:val="24"/>
          <w:szCs w:val="24"/>
          <w:lang w:val="fr-FR"/>
        </w:rPr>
        <w:t xml:space="preserve"> </w:t>
      </w:r>
      <w:r w:rsidR="00923B9D" w:rsidRPr="00923B9D">
        <w:rPr>
          <w:rFonts w:ascii="GHEA Grapalat" w:hAnsi="GHEA Grapalat"/>
          <w:sz w:val="24"/>
          <w:szCs w:val="24"/>
          <w:lang w:val="hy-AM"/>
        </w:rPr>
        <w:t>ընդունել</w:t>
      </w:r>
      <w:r w:rsidR="00923B9D">
        <w:rPr>
          <w:rFonts w:ascii="GHEA Grapalat" w:hAnsi="GHEA Grapalat"/>
          <w:sz w:val="24"/>
          <w:szCs w:val="24"/>
          <w:lang w:val="fr-FR"/>
        </w:rPr>
        <w:t xml:space="preserve"> </w:t>
      </w:r>
      <w:r w:rsidR="003F4B45" w:rsidRPr="003F4B45">
        <w:rPr>
          <w:rFonts w:ascii="GHEA Grapalat" w:hAnsi="GHEA Grapalat" w:cs="Sylfaen"/>
          <w:sz w:val="24"/>
          <w:szCs w:val="24"/>
          <w:lang w:val="hy-AM"/>
        </w:rPr>
        <w:t>«Ճանապարհային դեպարտամենտ»</w:t>
      </w:r>
      <w:r w:rsidR="00923B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60F08">
        <w:rPr>
          <w:rFonts w:ascii="GHEA Grapalat" w:hAnsi="GHEA Grapalat" w:cs="Sylfaen"/>
          <w:sz w:val="24"/>
          <w:szCs w:val="24"/>
          <w:lang w:val="hy-AM"/>
        </w:rPr>
        <w:t xml:space="preserve">հիմնադրամի </w:t>
      </w:r>
      <w:r w:rsidR="00560F08" w:rsidRPr="00560F08">
        <w:rPr>
          <w:rFonts w:ascii="GHEA Grapalat" w:hAnsi="GHEA Grapalat" w:cs="Sylfaen"/>
          <w:sz w:val="24"/>
          <w:szCs w:val="24"/>
          <w:lang w:val="hy-AM"/>
        </w:rPr>
        <w:t>(</w:t>
      </w:r>
      <w:r w:rsidR="00560F08">
        <w:rPr>
          <w:rFonts w:ascii="GHEA Grapalat" w:hAnsi="GHEA Grapalat" w:cs="Sylfaen"/>
          <w:sz w:val="24"/>
          <w:szCs w:val="24"/>
          <w:lang w:val="hy-AM"/>
        </w:rPr>
        <w:t xml:space="preserve">նախկինում՝ «Տրանսպորտային ծրագրերի իրականացման կազմակերպություն» </w:t>
      </w:r>
      <w:r w:rsidR="00923B9D">
        <w:rPr>
          <w:rFonts w:ascii="GHEA Grapalat" w:hAnsi="GHEA Grapalat" w:cs="Sylfaen"/>
          <w:sz w:val="24"/>
          <w:szCs w:val="24"/>
          <w:lang w:val="hy-AM"/>
        </w:rPr>
        <w:t xml:space="preserve">պետական ոչ առևտրային </w:t>
      </w:r>
      <w:r w:rsidR="00560F08">
        <w:rPr>
          <w:rFonts w:ascii="GHEA Grapalat" w:hAnsi="GHEA Grapalat" w:cs="Sylfaen"/>
          <w:sz w:val="24"/>
          <w:szCs w:val="24"/>
          <w:lang w:val="hy-AM"/>
        </w:rPr>
        <w:t>կազմակերպություն</w:t>
      </w:r>
      <w:r w:rsidR="00560F08" w:rsidRPr="00560F08">
        <w:rPr>
          <w:rFonts w:ascii="GHEA Grapalat" w:hAnsi="GHEA Grapalat" w:cs="Sylfaen"/>
          <w:sz w:val="24"/>
          <w:szCs w:val="24"/>
          <w:lang w:val="hy-AM"/>
        </w:rPr>
        <w:t>)</w:t>
      </w:r>
      <w:r w:rsidR="00923B9D" w:rsidRPr="0028530E">
        <w:rPr>
          <w:rFonts w:ascii="GHEA Grapalat" w:hAnsi="GHEA Grapalat" w:cs="Sylfaen"/>
          <w:sz w:val="24"/>
          <w:szCs w:val="24"/>
          <w:lang w:val="hy-AM"/>
        </w:rPr>
        <w:t xml:space="preserve"> սեփականությունը հանդիսացող, </w:t>
      </w:r>
      <w:r w:rsidR="00923B9D">
        <w:rPr>
          <w:rFonts w:ascii="GHEA Grapalat" w:hAnsi="GHEA Grapalat" w:cs="Sylfaen"/>
          <w:sz w:val="24"/>
          <w:szCs w:val="24"/>
          <w:lang w:val="hy-AM"/>
        </w:rPr>
        <w:t>24 293 595  ՀՀ դրամ սկզբնական և 01.03.2022թ. դրությամբ 5 333 248 ՀՀ դրամ հաշվեկշռային արժեքով «</w:t>
      </w:r>
      <w:r w:rsidR="00923B9D" w:rsidRPr="003E0346">
        <w:rPr>
          <w:rFonts w:ascii="GHEA Grapalat" w:hAnsi="GHEA Grapalat" w:cs="Sylfaen"/>
          <w:sz w:val="24"/>
          <w:szCs w:val="24"/>
          <w:lang w:val="fr-FR"/>
        </w:rPr>
        <w:t>TOYOTA LC 150 4.</w:t>
      </w:r>
      <w:r w:rsidR="00923B9D">
        <w:rPr>
          <w:rFonts w:ascii="GHEA Grapalat" w:hAnsi="GHEA Grapalat" w:cs="Sylfaen"/>
          <w:sz w:val="24"/>
          <w:szCs w:val="24"/>
          <w:lang w:val="fr-FR"/>
        </w:rPr>
        <w:t>0 GAS</w:t>
      </w:r>
      <w:r w:rsidR="00923B9D">
        <w:rPr>
          <w:rFonts w:ascii="GHEA Grapalat" w:hAnsi="GHEA Grapalat" w:cs="Sylfaen"/>
          <w:sz w:val="24"/>
          <w:szCs w:val="24"/>
          <w:lang w:val="hy-AM"/>
        </w:rPr>
        <w:t xml:space="preserve">» մակնիշի, </w:t>
      </w:r>
      <w:r w:rsidR="00923B9D" w:rsidRPr="003E0346">
        <w:rPr>
          <w:rFonts w:ascii="GHEA Grapalat" w:hAnsi="GHEA Grapalat" w:cs="Sylfaen"/>
          <w:sz w:val="24"/>
          <w:szCs w:val="24"/>
          <w:lang w:val="fr-FR"/>
        </w:rPr>
        <w:t>494 SS 60</w:t>
      </w:r>
      <w:r w:rsidR="00923B9D">
        <w:rPr>
          <w:rFonts w:ascii="GHEA Grapalat" w:hAnsi="GHEA Grapalat" w:cs="Sylfaen"/>
          <w:sz w:val="24"/>
          <w:szCs w:val="24"/>
          <w:lang w:val="hy-AM"/>
        </w:rPr>
        <w:t xml:space="preserve"> հաշվառման համարանիշի </w:t>
      </w:r>
      <w:r w:rsidR="00923B9D" w:rsidRPr="00E1759A">
        <w:rPr>
          <w:rFonts w:ascii="GHEA Grapalat" w:eastAsia="Times New Roman" w:hAnsi="GHEA Grapalat" w:cs="Times New Roman"/>
          <w:sz w:val="24"/>
          <w:szCs w:val="24"/>
          <w:lang w:val="fr-FR"/>
        </w:rPr>
        <w:t>(</w:t>
      </w:r>
      <w:r w:rsidR="00923B9D">
        <w:rPr>
          <w:rFonts w:ascii="GHEA Grapalat" w:eastAsia="Times New Roman" w:hAnsi="GHEA Grapalat" w:cs="Times New Roman"/>
          <w:sz w:val="24"/>
          <w:szCs w:val="24"/>
          <w:lang w:val="hy-AM"/>
        </w:rPr>
        <w:t>թողարկման տարեթիվը՝ 2013</w:t>
      </w:r>
      <w:r w:rsidR="00923B9D" w:rsidRPr="00E17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թվական, նույնացման համարը՝ </w:t>
      </w:r>
      <w:r w:rsidR="00923B9D">
        <w:rPr>
          <w:rFonts w:ascii="GHEA Grapalat" w:eastAsia="Times New Roman" w:hAnsi="GHEA Grapalat" w:cs="Times New Roman"/>
          <w:sz w:val="24"/>
          <w:szCs w:val="24"/>
          <w:lang w:val="fr-FR"/>
        </w:rPr>
        <w:t>JTEBU3FJX05048036</w:t>
      </w:r>
      <w:r w:rsidR="00923B9D" w:rsidRPr="00E1759A">
        <w:rPr>
          <w:rFonts w:ascii="GHEA Grapalat" w:eastAsia="Times New Roman" w:hAnsi="GHEA Grapalat" w:cs="Times New Roman"/>
          <w:sz w:val="24"/>
          <w:szCs w:val="24"/>
          <w:lang w:val="fr-FR"/>
        </w:rPr>
        <w:t>)</w:t>
      </w:r>
      <w:r w:rsidR="00923B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23B9D" w:rsidRPr="0028530E">
        <w:rPr>
          <w:rFonts w:ascii="GHEA Grapalat" w:hAnsi="GHEA Grapalat" w:cs="Sylfaen"/>
          <w:sz w:val="24"/>
          <w:szCs w:val="24"/>
          <w:lang w:val="hy-AM"/>
        </w:rPr>
        <w:t xml:space="preserve">տրանսպորտային </w:t>
      </w:r>
      <w:r w:rsidR="00923B9D">
        <w:rPr>
          <w:rFonts w:ascii="GHEA Grapalat" w:hAnsi="GHEA Grapalat" w:cs="Sylfaen"/>
          <w:sz w:val="24"/>
          <w:szCs w:val="24"/>
          <w:lang w:val="hy-AM"/>
        </w:rPr>
        <w:t>միջոցն</w:t>
      </w:r>
      <w:r w:rsidR="00923B9D" w:rsidRPr="0057434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3B9D" w:rsidRPr="00E1759A">
        <w:rPr>
          <w:rFonts w:ascii="GHEA Grapalat" w:eastAsia="Times New Roman" w:hAnsi="GHEA Grapalat" w:cs="Times New Roman"/>
          <w:sz w:val="24"/>
          <w:szCs w:val="24"/>
          <w:lang w:val="fr-FR"/>
        </w:rPr>
        <w:t>(</w:t>
      </w:r>
      <w:r w:rsidR="00923B9D" w:rsidRPr="00E1759A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Գույք</w:t>
      </w:r>
      <w:r w:rsidR="00923B9D" w:rsidRPr="00DD07B5">
        <w:rPr>
          <w:rFonts w:ascii="GHEA Grapalat" w:eastAsia="Times New Roman" w:hAnsi="GHEA Grapalat" w:cs="Times New Roman"/>
          <w:sz w:val="24"/>
          <w:szCs w:val="24"/>
          <w:lang w:val="fr-FR"/>
        </w:rPr>
        <w:t>)</w:t>
      </w:r>
      <w:r w:rsidR="00923B9D" w:rsidRPr="00DD07B5">
        <w:rPr>
          <w:rFonts w:ascii="Calibri" w:eastAsia="Times New Roman" w:hAnsi="Calibri" w:cs="Calibri"/>
          <w:sz w:val="24"/>
          <w:szCs w:val="24"/>
          <w:lang w:val="fr-FR"/>
        </w:rPr>
        <w:t> </w:t>
      </w:r>
      <w:r w:rsidR="00923B9D" w:rsidRPr="00DD07B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և ամրացնել Հայաստանի Հանրապետության վարչապետի աշխատակազմին</w:t>
      </w:r>
      <w:r w:rsidR="00923B9D" w:rsidRPr="00DD07B5">
        <w:rPr>
          <w:rFonts w:ascii="GHEA Grapalat" w:eastAsia="Times New Roman" w:hAnsi="GHEA Grapalat" w:cs="Times New Roman"/>
          <w:sz w:val="24"/>
          <w:szCs w:val="24"/>
          <w:lang w:val="fr-FR"/>
        </w:rPr>
        <w:t>:</w:t>
      </w:r>
    </w:p>
    <w:p w:rsidR="009128D3" w:rsidRDefault="009128D3" w:rsidP="00856474">
      <w:pPr>
        <w:spacing w:after="0" w:line="360" w:lineRule="auto"/>
        <w:ind w:left="-540" w:firstLine="36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հաշվառմանը, բնակչության սոցիալ-</w:t>
      </w: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lastRenderedPageBreak/>
        <w:t xml:space="preserve">տնտեսական խնդիրների լուծմանն ուղղված մի շարք կատարման ենթակա միջոցառումներ։ «Որպես նվիրատվություն գույք ընդունելու և ամրացնելու մասին» ՀՀ կառավարության որոշման նախագծի համաձայն նախատեսվում է </w:t>
      </w:r>
      <w:r w:rsidR="00560F08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«Ճանապարհային դեպարտամենտ» հիմնադրամի սեփականությունը հանդիսացող </w:t>
      </w:r>
      <w:r w:rsidR="00560F08" w:rsidRPr="00560F08">
        <w:rPr>
          <w:rFonts w:ascii="GHEA Grapalat" w:hAnsi="GHEA Grapalat" w:cs="Sylfaen"/>
          <w:b/>
          <w:i w:val="0"/>
          <w:sz w:val="24"/>
          <w:szCs w:val="24"/>
          <w:lang w:val="hy-AM"/>
        </w:rPr>
        <w:t>«</w:t>
      </w:r>
      <w:r w:rsidR="00560F08" w:rsidRPr="00560F08">
        <w:rPr>
          <w:rFonts w:ascii="GHEA Grapalat" w:hAnsi="GHEA Grapalat" w:cs="Sylfaen"/>
          <w:b/>
          <w:i w:val="0"/>
          <w:sz w:val="24"/>
          <w:szCs w:val="24"/>
          <w:lang w:val="fr-FR"/>
        </w:rPr>
        <w:t>TOYOTA LC 150 4.0 GAS</w:t>
      </w:r>
      <w:r w:rsidR="00560F08" w:rsidRPr="00560F08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» մակնիշի, </w:t>
      </w:r>
      <w:r w:rsidR="00560F08" w:rsidRPr="00560F08">
        <w:rPr>
          <w:rFonts w:ascii="GHEA Grapalat" w:hAnsi="GHEA Grapalat" w:cs="Sylfaen"/>
          <w:b/>
          <w:i w:val="0"/>
          <w:sz w:val="24"/>
          <w:szCs w:val="24"/>
          <w:lang w:val="fr-FR"/>
        </w:rPr>
        <w:t>494 SS 60</w:t>
      </w:r>
      <w:r w:rsidR="00560F08" w:rsidRPr="00560F08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հաշվառման համարանիշի</w:t>
      </w: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տրանսպորտային միջոցն ընդունել որպես պետական սեփականություն և ամրացնել ՀՀ վարչապետի աշխատակազմին, որի արդյունքում հնարավորություն կստեղծվի նորացնել աշխատակազմի կողմից շահագործվող տրանսպորտային միջոցները, որն ուղղված կլինի թե՛ աշխատակազմի կողմից իրականացվող գործառույթների</w:t>
      </w:r>
      <w:r w:rsidR="00560F08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արդյունավետության բարձրացմանը, թե՛ աշխատակազմում առկա շահագործվող գույքի արդյունավետության բարձրացմանը։</w:t>
      </w:r>
    </w:p>
    <w:p w:rsidR="001F6964" w:rsidRDefault="002F0749" w:rsidP="00856474">
      <w:pPr>
        <w:spacing w:after="0" w:line="360" w:lineRule="auto"/>
        <w:ind w:left="-540" w:firstLine="606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1F6964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1F6964" w:rsidRPr="001F6964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Որպես նվիրատվություն գույք ընդունելու և ամրացնելու </w:t>
      </w:r>
      <w:r w:rsidR="001F6964" w:rsidRPr="001F6964">
        <w:rPr>
          <w:rFonts w:ascii="GHEA Grapalat" w:hAnsi="GHEA Grapalat"/>
          <w:b/>
          <w:i w:val="0"/>
          <w:sz w:val="24"/>
          <w:szCs w:val="24"/>
          <w:lang w:val="hy-AM"/>
        </w:rPr>
        <w:t>մասին»</w:t>
      </w:r>
      <w:r w:rsidR="001F6964" w:rsidRPr="001F696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bookmarkStart w:id="0" w:name="_GoBack"/>
      <w:r w:rsidR="001F6964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>:</w:t>
      </w:r>
    </w:p>
    <w:bookmarkEnd w:id="0"/>
    <w:p w:rsidR="001F6964" w:rsidRPr="002C09D4" w:rsidRDefault="001F6964" w:rsidP="003F4B45">
      <w:pPr>
        <w:tabs>
          <w:tab w:val="left" w:pos="9810"/>
          <w:tab w:val="left" w:pos="9900"/>
        </w:tabs>
        <w:spacing w:after="0" w:line="360" w:lineRule="auto"/>
        <w:ind w:left="-450" w:firstLine="606"/>
        <w:jc w:val="both"/>
        <w:rPr>
          <w:rFonts w:ascii="GHEA Grapalat" w:eastAsia="Times New Roman" w:hAnsi="GHEA Grapalat" w:cs="Arial"/>
          <w:bCs w:val="0"/>
          <w:i w:val="0"/>
          <w:color w:val="000000"/>
          <w:sz w:val="24"/>
          <w:szCs w:val="24"/>
          <w:lang w:val="af-ZA" w:eastAsia="ru-RU"/>
        </w:rPr>
      </w:pPr>
    </w:p>
    <w:p w:rsidR="001F6964" w:rsidRPr="001F6964" w:rsidRDefault="001F6964" w:rsidP="003F4B45">
      <w:pPr>
        <w:spacing w:after="0" w:line="360" w:lineRule="auto"/>
        <w:ind w:firstLine="491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F80570" w:rsidRPr="0092491D" w:rsidRDefault="00F80570" w:rsidP="003F4B45">
      <w:pPr>
        <w:spacing w:after="0" w:line="360" w:lineRule="auto"/>
        <w:ind w:firstLine="491"/>
        <w:jc w:val="both"/>
        <w:rPr>
          <w:rFonts w:ascii="GHEA Grapalat" w:hAnsi="GHEA Grapalat"/>
          <w:i w:val="0"/>
          <w:color w:val="FF0000"/>
          <w:sz w:val="24"/>
          <w:szCs w:val="24"/>
          <w:lang w:val="hy-AM"/>
        </w:rPr>
      </w:pPr>
    </w:p>
    <w:p w:rsidR="00AE5E25" w:rsidRPr="00F80570" w:rsidRDefault="00AE5E25" w:rsidP="0050254D">
      <w:pPr>
        <w:ind w:firstLine="491"/>
        <w:rPr>
          <w:lang w:val="hy-AM"/>
        </w:rPr>
      </w:pPr>
    </w:p>
    <w:sectPr w:rsidR="00AE5E25" w:rsidRPr="00F80570" w:rsidSect="002F0749">
      <w:pgSz w:w="11906" w:h="16838"/>
      <w:pgMar w:top="709" w:right="1196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751"/>
    <w:rsid w:val="00132679"/>
    <w:rsid w:val="0018030B"/>
    <w:rsid w:val="001F6964"/>
    <w:rsid w:val="00211C44"/>
    <w:rsid w:val="00217F0A"/>
    <w:rsid w:val="002F0749"/>
    <w:rsid w:val="003B3751"/>
    <w:rsid w:val="003F4B45"/>
    <w:rsid w:val="0050254D"/>
    <w:rsid w:val="00560F08"/>
    <w:rsid w:val="007F5588"/>
    <w:rsid w:val="00840D54"/>
    <w:rsid w:val="00856474"/>
    <w:rsid w:val="009128D3"/>
    <w:rsid w:val="00923B9D"/>
    <w:rsid w:val="00946D5D"/>
    <w:rsid w:val="00AE5E25"/>
    <w:rsid w:val="00B41706"/>
    <w:rsid w:val="00BA5D83"/>
    <w:rsid w:val="00C0776F"/>
    <w:rsid w:val="00EA1B91"/>
    <w:rsid w:val="00F80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1DCE6"/>
  <w15:chartTrackingRefBased/>
  <w15:docId w15:val="{6A1B2DC1-A85C-48E0-A590-2132EF8D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57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2F074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F0749"/>
    <w:rPr>
      <w:rFonts w:ascii="ArTarumianHeghnar" w:eastAsia="Calibri" w:hAnsi="ArTarumianHeghnar" w:cs="Cambria"/>
      <w:bCs/>
      <w:i/>
      <w:sz w:val="36"/>
      <w:szCs w:val="36"/>
    </w:rPr>
  </w:style>
  <w:style w:type="character" w:customStyle="1" w:styleId="normChar">
    <w:name w:val="norm Char"/>
    <w:basedOn w:val="DefaultParagraphFont"/>
    <w:link w:val="norm"/>
    <w:locked/>
    <w:rsid w:val="00923B9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23B9D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0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https://mul2-spm.gov.am/tasks/310048/oneclick/himnavorum.docx?token=b2676c25448ef5dfd1797299ef74137d</cp:keywords>
  <dc:description/>
  <cp:lastModifiedBy>Windows User</cp:lastModifiedBy>
  <cp:revision>24</cp:revision>
  <dcterms:created xsi:type="dcterms:W3CDTF">2022-02-03T10:13:00Z</dcterms:created>
  <dcterms:modified xsi:type="dcterms:W3CDTF">2022-03-15T06:32:00Z</dcterms:modified>
</cp:coreProperties>
</file>