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319" w:rsidRPr="00532F74" w:rsidRDefault="00C26311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532F74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ՀԱՅԱՍՏԱՆԻ ՀԱՆՐԱՊԵՏՈՒԹՅԱՆ </w:t>
      </w:r>
    </w:p>
    <w:p w:rsidR="00BC3319" w:rsidRPr="00532F74" w:rsidRDefault="00C26311">
      <w:pP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532F74">
        <w:rPr>
          <w:rFonts w:ascii="GHEA Grapalat" w:eastAsia="GHEA Grapalat" w:hAnsi="GHEA Grapalat" w:cs="GHEA Grapalat"/>
          <w:b/>
          <w:sz w:val="24"/>
          <w:szCs w:val="24"/>
          <w:lang w:val="hy-AM"/>
        </w:rPr>
        <w:t>ՕՐԵՆՔԸ</w:t>
      </w:r>
    </w:p>
    <w:p w:rsidR="00BC3319" w:rsidRPr="00532F74" w:rsidRDefault="00C26311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532F74">
        <w:rPr>
          <w:rFonts w:ascii="GHEA Grapalat" w:eastAsia="GHEA Grapalat" w:hAnsi="GHEA Grapalat" w:cs="GHEA Grapalat"/>
          <w:b/>
          <w:sz w:val="24"/>
          <w:szCs w:val="24"/>
          <w:lang w:val="hy-AM"/>
        </w:rPr>
        <w:t>«ԱԶԳԱՅԻՆ ԱՆՎՏԱՆԳՈՒԹՅԱՆ ՄԱՐՄԻՆՆԵՐԻ ՄԱՍԻՆ»</w:t>
      </w:r>
    </w:p>
    <w:p w:rsidR="00BC3319" w:rsidRPr="00532F74" w:rsidRDefault="00C26311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532F74">
        <w:rPr>
          <w:rFonts w:ascii="GHEA Grapalat" w:eastAsia="GHEA Grapalat" w:hAnsi="GHEA Grapalat" w:cs="GHEA Grapalat"/>
          <w:b/>
          <w:sz w:val="24"/>
          <w:szCs w:val="24"/>
          <w:lang w:val="hy-AM"/>
        </w:rPr>
        <w:t>ՕՐԵՆՔՈՒՄ ՓՈՓՈԽՈՒԹՅՈՒՆՆԵՐ ԵՎ ԼՐԱՑՈՒՄՆԵՐ ԿԱՏԱՐԵԼՈՒ ՄԱՍԻՆ»</w:t>
      </w:r>
    </w:p>
    <w:p w:rsidR="00BC3319" w:rsidRPr="00532F74" w:rsidRDefault="00BC3319">
      <w:pPr>
        <w:spacing w:after="0" w:line="360" w:lineRule="auto"/>
        <w:jc w:val="both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</w:p>
    <w:p w:rsidR="00BC3319" w:rsidRPr="00532F74" w:rsidRDefault="00C26311">
      <w:pPr>
        <w:tabs>
          <w:tab w:val="left" w:pos="993"/>
        </w:tabs>
        <w:spacing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</w:pPr>
      <w:r w:rsidRPr="00532F7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Հոդված 1</w:t>
      </w:r>
      <w:r w:rsidRPr="00532F74">
        <w:rPr>
          <w:rFonts w:ascii="GHEA Grapalat" w:eastAsia="GHEA Grapalat" w:hAnsi="GHEA Grapalat" w:cs="GHEA Grapalat"/>
          <w:b/>
          <w:i/>
          <w:color w:val="000000"/>
          <w:sz w:val="24"/>
          <w:szCs w:val="24"/>
          <w:highlight w:val="white"/>
          <w:lang w:val="hy-AM"/>
        </w:rPr>
        <w:t>.</w:t>
      </w:r>
      <w:r w:rsidRPr="00532F74">
        <w:rPr>
          <w:color w:val="000000"/>
          <w:sz w:val="24"/>
          <w:szCs w:val="24"/>
          <w:highlight w:val="white"/>
          <w:lang w:val="hy-AM"/>
        </w:rPr>
        <w:t> </w:t>
      </w:r>
      <w:r w:rsidRPr="00532F7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«Ազգային անվտանգության մարմինների մասին»</w:t>
      </w:r>
      <w:r w:rsidRPr="00532F74">
        <w:rPr>
          <w:i/>
          <w:color w:val="000000"/>
          <w:sz w:val="24"/>
          <w:szCs w:val="24"/>
          <w:highlight w:val="white"/>
          <w:lang w:val="hy-AM"/>
        </w:rPr>
        <w:t xml:space="preserve"> </w:t>
      </w:r>
      <w:r w:rsidRPr="00532F7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2001 թվականի դեկտեմբերի 28-ի ՀՕ-294 օրենքի (այսուհետ՝ Օրենք) 4.2-րդ հոդված</w:t>
      </w:r>
      <w:r w:rsidRPr="00532F7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ի 1-ին մասը շարադրել հետևյալ խմբագրությամբ.</w:t>
      </w:r>
    </w:p>
    <w:p w:rsidR="00BC3319" w:rsidRPr="00532F74" w:rsidRDefault="00C26311">
      <w:pPr>
        <w:tabs>
          <w:tab w:val="left" w:pos="993"/>
        </w:tabs>
        <w:spacing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</w:pPr>
      <w:r w:rsidRPr="00532F74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«</w:t>
      </w:r>
      <w:r w:rsidRPr="00532F74">
        <w:rPr>
          <w:rFonts w:ascii="GHEA Grapalat" w:eastAsia="GHEA Grapalat" w:hAnsi="GHEA Grapalat" w:cs="GHEA Grapalat"/>
          <w:sz w:val="24"/>
          <w:szCs w:val="24"/>
          <w:lang w:val="hy-AM"/>
        </w:rPr>
        <w:t>1. Քննչական մարմինը Հայաստանի Հանրապետության քրեական դատավարության օրենսգրքով նախատեսված դեպքերում և կարգով, քննչական ենթակայության կանոններին համապատասխան նախաձեռնում է քրեական վարույթ և իրականացնում նախաքննություն։</w:t>
      </w:r>
      <w:r w:rsidRPr="00532F7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»:</w:t>
      </w:r>
    </w:p>
    <w:p w:rsidR="00BC3319" w:rsidRPr="00532F74" w:rsidRDefault="00C26311">
      <w:pPr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532F74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Հոդված 2</w:t>
      </w:r>
      <w:r w:rsidRPr="00532F74">
        <w:rPr>
          <w:rFonts w:ascii="GHEA Grapalat" w:eastAsia="GHEA Grapalat" w:hAnsi="GHEA Grapalat" w:cs="GHEA Grapalat"/>
          <w:b/>
          <w:i/>
          <w:sz w:val="24"/>
          <w:szCs w:val="24"/>
          <w:lang w:val="hy-AM"/>
        </w:rPr>
        <w:t xml:space="preserve">. </w:t>
      </w:r>
      <w:r w:rsidRPr="00532F74">
        <w:rPr>
          <w:rFonts w:ascii="GHEA Grapalat" w:eastAsia="GHEA Grapalat" w:hAnsi="GHEA Grapalat" w:cs="GHEA Grapalat"/>
          <w:sz w:val="24"/>
          <w:szCs w:val="24"/>
          <w:lang w:val="hy-AM"/>
        </w:rPr>
        <w:t>Օրենքի 13-րդ հոդվածում՝</w:t>
      </w:r>
    </w:p>
    <w:p w:rsidR="00BC3319" w:rsidRPr="00532F74" w:rsidRDefault="00C263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532F7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1-ին պարբերության «միջոցառումներ,» բառից հետո լրացնել «գաղտնի քննչական գործողություններ,» բառերը, «կատարում են» բառերից հետո հանել «հետաքննություն և» բառերը, իսկ «ուղղված իրենց քննչական ենթակայությանը վերապահված հանցագործությունների բացահայտմանը, կանխմանը և խափանմանը» բառերը փոխարինել «Հայաստանի Հանրապետության քրեական դատավարության օրենսգրքով նախատեսված քննչական ենթակայության կանոններին համապատասխան» բառերով:</w:t>
      </w:r>
    </w:p>
    <w:p w:rsidR="00BC3319" w:rsidRPr="00532F74" w:rsidRDefault="00C263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532F7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3-րդ պարբերությունը ուժը կորցրած ճանաչել.</w:t>
      </w:r>
    </w:p>
    <w:p w:rsidR="00BC3319" w:rsidRPr="00532F74" w:rsidRDefault="00C263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532F7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Լրացնել նոր՝ 5-րդ պարբերություն՝ հետևյալ բովանդակությամբ.</w:t>
      </w:r>
    </w:p>
    <w:p w:rsidR="00BC3319" w:rsidRPr="00532F74" w:rsidRDefault="00C2631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532F7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«Ազգային անվտանգության մարմինները, Հայաստանի Հանրապետության օրենսդրությանը համապատասխան, ունեն և օգտագործում են ձերբակալվածներին պահելու վայրեր:».</w:t>
      </w:r>
    </w:p>
    <w:p w:rsidR="00BC3319" w:rsidRPr="00532F74" w:rsidRDefault="00C26311">
      <w:pPr>
        <w:tabs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532F74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Հոդված 3</w:t>
      </w:r>
      <w:r w:rsidRPr="00532F74">
        <w:rPr>
          <w:rFonts w:ascii="GHEA Grapalat" w:eastAsia="GHEA Grapalat" w:hAnsi="GHEA Grapalat" w:cs="GHEA Grapalat"/>
          <w:b/>
          <w:i/>
          <w:sz w:val="24"/>
          <w:szCs w:val="24"/>
          <w:lang w:val="hy-AM"/>
        </w:rPr>
        <w:t>.</w:t>
      </w:r>
      <w:r w:rsidRPr="00532F7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Օրենքի 15-րդ հոդվածի 1-ին մասում՝</w:t>
      </w:r>
    </w:p>
    <w:p w:rsidR="00BC3319" w:rsidRPr="00532F74" w:rsidRDefault="00C2631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532F7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3-րդ կետից «հետաքննություն, նախաքննություն և» բառերը, ինչպես նաև «, Հայաստանի Հանրապետության օրենսդրությանը համապատասխան` ունեն և օգտագործում են ձերբակալվածներին պահելու վայրեր» բառերը հանել.</w:t>
      </w:r>
    </w:p>
    <w:p w:rsidR="00BC3319" w:rsidRPr="00532F74" w:rsidRDefault="00C2631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532F74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7-րդ կետում «կանխարգելման» բառը փոխարինել «կանխման» բառով.</w:t>
      </w:r>
    </w:p>
    <w:p w:rsidR="00BC3319" w:rsidRPr="00532F74" w:rsidRDefault="00C26311">
      <w:pPr>
        <w:tabs>
          <w:tab w:val="left" w:pos="993"/>
        </w:tabs>
        <w:spacing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532F74">
        <w:rPr>
          <w:rFonts w:ascii="GHEA Grapalat" w:eastAsia="GHEA Grapalat" w:hAnsi="GHEA Grapalat" w:cs="GHEA Grapalat"/>
          <w:b/>
          <w:sz w:val="24"/>
          <w:szCs w:val="24"/>
          <w:lang w:val="hy-AM"/>
        </w:rPr>
        <w:lastRenderedPageBreak/>
        <w:t xml:space="preserve">Հոդված 4. </w:t>
      </w:r>
      <w:r w:rsidRPr="00532F74">
        <w:rPr>
          <w:rFonts w:ascii="GHEA Grapalat" w:eastAsia="GHEA Grapalat" w:hAnsi="GHEA Grapalat" w:cs="GHEA Grapalat"/>
          <w:sz w:val="24"/>
          <w:szCs w:val="24"/>
          <w:lang w:val="hy-AM"/>
        </w:rPr>
        <w:t>Օրենքի 18-րդ հոդվածի 2-րդ մասում «և քննչական» բառերը փոխարինել «, քննչական և գաղտնի քննչական» բառերով:</w:t>
      </w:r>
    </w:p>
    <w:p w:rsidR="00BC3319" w:rsidRPr="00532F74" w:rsidRDefault="00C26311">
      <w:pPr>
        <w:tabs>
          <w:tab w:val="left" w:pos="993"/>
        </w:tabs>
        <w:spacing w:line="360" w:lineRule="auto"/>
        <w:ind w:firstLine="567"/>
        <w:jc w:val="both"/>
        <w:rPr>
          <w:sz w:val="24"/>
          <w:szCs w:val="24"/>
          <w:lang w:val="hy-AM"/>
        </w:rPr>
      </w:pPr>
      <w:r w:rsidRPr="00532F74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Հոդված 5. </w:t>
      </w:r>
      <w:r w:rsidRPr="00532F74">
        <w:rPr>
          <w:rFonts w:ascii="GHEA Grapalat" w:eastAsia="GHEA Grapalat" w:hAnsi="GHEA Grapalat" w:cs="GHEA Grapalat"/>
          <w:sz w:val="24"/>
          <w:szCs w:val="24"/>
          <w:lang w:val="hy-AM"/>
        </w:rPr>
        <w:t>Սույն օրենքն ուժի մեջ է մտնում «Հայաստանի Հանրապետության քրեական դատավարության օրենսգիրք» 2021 թվականի հունիսի 30-ի ՀՕ-306-Ն օրենքի ուժի մեջ մտնելու օրը:</w:t>
      </w:r>
    </w:p>
    <w:p w:rsidR="00BC3319" w:rsidRPr="00532F74" w:rsidRDefault="00BC3319">
      <w:pPr>
        <w:tabs>
          <w:tab w:val="left" w:pos="993"/>
        </w:tabs>
        <w:spacing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:rsidR="00BC3319" w:rsidRPr="00532F74" w:rsidRDefault="00BC3319">
      <w:pPr>
        <w:tabs>
          <w:tab w:val="left" w:pos="993"/>
        </w:tabs>
        <w:spacing w:line="360" w:lineRule="auto"/>
        <w:ind w:firstLine="567"/>
        <w:jc w:val="both"/>
        <w:rPr>
          <w:rFonts w:ascii="Merriweather" w:eastAsia="Merriweather" w:hAnsi="Merriweather" w:cs="Merriweather"/>
          <w:sz w:val="24"/>
          <w:szCs w:val="24"/>
          <w:lang w:val="hy-AM"/>
        </w:rPr>
      </w:pPr>
    </w:p>
    <w:p w:rsidR="00BC3319" w:rsidRPr="00532F74" w:rsidRDefault="00BC3319">
      <w:pPr>
        <w:tabs>
          <w:tab w:val="left" w:pos="993"/>
        </w:tabs>
        <w:ind w:firstLine="567"/>
        <w:jc w:val="both"/>
        <w:rPr>
          <w:rFonts w:ascii="Merriweather" w:eastAsia="Merriweather" w:hAnsi="Merriweather" w:cs="Merriweather"/>
          <w:sz w:val="24"/>
          <w:szCs w:val="24"/>
          <w:lang w:val="hy-AM"/>
        </w:rPr>
      </w:pPr>
    </w:p>
    <w:p w:rsidR="00BC3319" w:rsidRPr="00532F74" w:rsidRDefault="00BC3319">
      <w:pPr>
        <w:tabs>
          <w:tab w:val="left" w:pos="993"/>
        </w:tabs>
        <w:ind w:firstLine="567"/>
        <w:jc w:val="both"/>
        <w:rPr>
          <w:rFonts w:ascii="Merriweather" w:eastAsia="Merriweather" w:hAnsi="Merriweather" w:cs="Merriweather"/>
          <w:sz w:val="24"/>
          <w:szCs w:val="24"/>
          <w:lang w:val="hy-AM"/>
        </w:rPr>
      </w:pPr>
    </w:p>
    <w:p w:rsidR="00BC3319" w:rsidRPr="00532F74" w:rsidRDefault="00BC3319">
      <w:pPr>
        <w:tabs>
          <w:tab w:val="left" w:pos="993"/>
        </w:tabs>
        <w:ind w:firstLine="567"/>
        <w:jc w:val="both"/>
        <w:rPr>
          <w:rFonts w:ascii="Merriweather" w:eastAsia="Merriweather" w:hAnsi="Merriweather" w:cs="Merriweather"/>
          <w:sz w:val="24"/>
          <w:szCs w:val="24"/>
          <w:lang w:val="hy-AM"/>
        </w:rPr>
      </w:pPr>
    </w:p>
    <w:p w:rsidR="00BC3319" w:rsidRPr="00532F74" w:rsidRDefault="00BC3319">
      <w:pPr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:rsidR="00BC3319" w:rsidRPr="00532F74" w:rsidRDefault="00BC3319">
      <w:pPr>
        <w:tabs>
          <w:tab w:val="left" w:pos="284"/>
        </w:tabs>
        <w:spacing w:after="0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:rsidR="00BC3319" w:rsidRPr="00532F74" w:rsidRDefault="00BC3319">
      <w:pPr>
        <w:rPr>
          <w:lang w:val="hy-AM"/>
        </w:rPr>
      </w:pPr>
    </w:p>
    <w:sectPr w:rsidR="00BC3319" w:rsidRPr="00532F74" w:rsidSect="001355B7">
      <w:headerReference w:type="default" r:id="rId8"/>
      <w:footerReference w:type="default" r:id="rId9"/>
      <w:pgSz w:w="11907" w:h="16840"/>
      <w:pgMar w:top="851" w:right="567" w:bottom="567" w:left="1134" w:header="709" w:footer="7" w:gutter="0"/>
      <w:pgNumType w:start="1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EB5" w:rsidRDefault="00322EB5" w:rsidP="00BC3319">
      <w:pPr>
        <w:spacing w:after="0" w:line="240" w:lineRule="auto"/>
      </w:pPr>
      <w:r>
        <w:separator/>
      </w:r>
    </w:p>
  </w:endnote>
  <w:endnote w:type="continuationSeparator" w:id="0">
    <w:p w:rsidR="00322EB5" w:rsidRDefault="00322EB5" w:rsidP="00BC3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erriweat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319" w:rsidRDefault="00575DAF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C26311">
      <w:rPr>
        <w:color w:val="000000"/>
      </w:rPr>
      <w:instrText>PAGE</w:instrText>
    </w:r>
    <w:r>
      <w:rPr>
        <w:color w:val="000000"/>
      </w:rPr>
      <w:fldChar w:fldCharType="separate"/>
    </w:r>
    <w:r w:rsidR="001355B7">
      <w:rPr>
        <w:noProof/>
        <w:color w:val="000000"/>
      </w:rPr>
      <w:t>2</w:t>
    </w:r>
    <w:r>
      <w:rPr>
        <w:color w:val="000000"/>
      </w:rPr>
      <w:fldChar w:fldCharType="end"/>
    </w:r>
  </w:p>
  <w:p w:rsidR="00BC3319" w:rsidRDefault="00BC3319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EB5" w:rsidRDefault="00322EB5" w:rsidP="00BC3319">
      <w:pPr>
        <w:spacing w:after="0" w:line="240" w:lineRule="auto"/>
      </w:pPr>
      <w:r>
        <w:separator/>
      </w:r>
    </w:p>
  </w:footnote>
  <w:footnote w:type="continuationSeparator" w:id="0">
    <w:p w:rsidR="00322EB5" w:rsidRDefault="00322EB5" w:rsidP="00BC33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319" w:rsidRDefault="00C26311">
    <w:pPr>
      <w:ind w:left="7920"/>
      <w:jc w:val="center"/>
      <w:rPr>
        <w:rFonts w:ascii="GHEA Grapalat" w:eastAsia="GHEA Grapalat" w:hAnsi="GHEA Grapalat" w:cs="GHEA Grapalat"/>
        <w:b/>
        <w:sz w:val="24"/>
        <w:szCs w:val="24"/>
      </w:rPr>
    </w:pPr>
    <w:r>
      <w:rPr>
        <w:rFonts w:ascii="GHEA Grapalat" w:eastAsia="GHEA Grapalat" w:hAnsi="GHEA Grapalat" w:cs="GHEA Grapalat"/>
        <w:b/>
        <w:sz w:val="24"/>
        <w:szCs w:val="24"/>
      </w:rPr>
      <w:t>ՆԱԽԱԳԻԾ</w:t>
    </w:r>
  </w:p>
  <w:p w:rsidR="00BC3319" w:rsidRDefault="00BC3319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01FDB"/>
    <w:multiLevelType w:val="multilevel"/>
    <w:tmpl w:val="7F80C1AA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29032256"/>
    <w:multiLevelType w:val="multilevel"/>
    <w:tmpl w:val="33968B86"/>
    <w:lvl w:ilvl="0">
      <w:start w:val="1"/>
      <w:numFmt w:val="decimal"/>
      <w:lvlText w:val="%1)"/>
      <w:lvlJc w:val="left"/>
      <w:pPr>
        <w:ind w:left="1467" w:hanging="90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3319"/>
    <w:rsid w:val="001355B7"/>
    <w:rsid w:val="00322EB5"/>
    <w:rsid w:val="00532F74"/>
    <w:rsid w:val="00575DAF"/>
    <w:rsid w:val="00BC3319"/>
    <w:rsid w:val="00C26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C62"/>
  </w:style>
  <w:style w:type="paragraph" w:styleId="Heading1">
    <w:name w:val="heading 1"/>
    <w:basedOn w:val="normal0"/>
    <w:next w:val="normal0"/>
    <w:rsid w:val="00461BF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461BF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461BF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461BF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461BFA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461BF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BC3319"/>
  </w:style>
  <w:style w:type="paragraph" w:styleId="Title">
    <w:name w:val="Title"/>
    <w:basedOn w:val="normal0"/>
    <w:next w:val="normal0"/>
    <w:rsid w:val="00461BF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461BFA"/>
  </w:style>
  <w:style w:type="character" w:styleId="Strong">
    <w:name w:val="Strong"/>
    <w:basedOn w:val="DefaultParagraphFont"/>
    <w:uiPriority w:val="22"/>
    <w:qFormat/>
    <w:rsid w:val="00006C62"/>
    <w:rPr>
      <w:b/>
      <w:bCs/>
    </w:rPr>
  </w:style>
  <w:style w:type="paragraph" w:styleId="ListParagraph">
    <w:name w:val="List Paragraph"/>
    <w:basedOn w:val="Normal"/>
    <w:uiPriority w:val="34"/>
    <w:qFormat/>
    <w:rsid w:val="00C87B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5456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5456A"/>
    <w:rPr>
      <w:lang w:val="ru-RU"/>
    </w:rPr>
  </w:style>
  <w:style w:type="paragraph" w:styleId="Footer">
    <w:name w:val="footer"/>
    <w:basedOn w:val="Normal"/>
    <w:link w:val="FooterChar"/>
    <w:uiPriority w:val="99"/>
    <w:unhideWhenUsed/>
    <w:rsid w:val="00D5456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456A"/>
    <w:rPr>
      <w:lang w:val="ru-RU"/>
    </w:rPr>
  </w:style>
  <w:style w:type="paragraph" w:styleId="Subtitle">
    <w:name w:val="Subtitle"/>
    <w:basedOn w:val="Normal"/>
    <w:next w:val="Normal"/>
    <w:rsid w:val="00BC331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427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oIRmq/IUpjYqbc9pBOPrOApLOw==">AMUW2mXQjMSb72nN4VTTpeo2vjTmLQGzMLplFuVaBjxkJdumc7+PfyG8c4fdXRMTwX78dFpXBW6hvu/r2eDN+61oXFg4+wTN+vOwW251ZgxDQOVOkax3yhc=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</dc:creator>
  <cp:lastModifiedBy>Ռ Մ</cp:lastModifiedBy>
  <cp:revision>3</cp:revision>
  <dcterms:created xsi:type="dcterms:W3CDTF">2022-03-02T05:48:00Z</dcterms:created>
  <dcterms:modified xsi:type="dcterms:W3CDTF">2022-03-02T06:06:00Z</dcterms:modified>
</cp:coreProperties>
</file>