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 ՀԱՆՐԱՊԵՏՈՒԹՅԱՆ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 Ր Ե Ն Ք Ը</w:t>
      </w:r>
    </w:p>
    <w:p w:rsidR="007010F1" w:rsidRPr="00342EBB" w:rsidRDefault="007010F1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sz w:val="24"/>
          <w:szCs w:val="24"/>
        </w:rPr>
        <w:t>«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ՕՊԵՐԱՏԻՎ-ՀԵՏԱԽՈՒԶԱԿԱՆ ԳՈՐԾՈՒՆԵՈՒԹՅԱՆ ՄԱՍԻՆ» ՕՐԵՆՔՈՒՄ ՓՈՓՈԽՈՒԹՅՈՒՆՆԵՐ ԵՎ ԼՐԱՑՈՒՄՆԵՐ ԿԱՏԱՐԵԼՈՒ ՄԱՍԻՆ»</w:t>
      </w:r>
    </w:p>
    <w:p w:rsidR="007010F1" w:rsidRPr="00342EBB" w:rsidRDefault="007010F1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1.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«Օպերատիվ-հետախուզական գործունեության մասին» 2007 թվականի հոկտեմբերի 22-ի ՀՕ-223-Ն օրենքի (այսուհետ՝ Օրենք) 1-ին հոդվածում տեսակները, բառից հետո լրացնել 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քրեական վարույթի ընթացքում օպերատիվ-հետախուզական գործունեության իրականացման առանձնահատկությունները,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 բառերը: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2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. Օրենքի 2-րդ հոդվածի 1-ին մասի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Սահմանադրությունից,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 բառից հետո լրացնել սույն օրենքից, բառերը,  իսկ օրենքներից, բառից հետո հանել սույն օրենքից, բառերը:</w:t>
      </w:r>
    </w:p>
    <w:p w:rsidR="007010F1" w:rsidRPr="00342EBB" w:rsidRDefault="007010F1" w:rsidP="00342EBB">
      <w:pPr>
        <w:tabs>
          <w:tab w:val="left" w:pos="11282"/>
        </w:tabs>
        <w:spacing w:after="0" w:line="360" w:lineRule="auto"/>
        <w:ind w:left="85" w:right="12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7010F1" w:rsidRPr="00342EBB" w:rsidRDefault="00DA18CE" w:rsidP="00342EBB">
      <w:pPr>
        <w:tabs>
          <w:tab w:val="left" w:pos="11282"/>
        </w:tabs>
        <w:spacing w:after="0" w:line="360" w:lineRule="auto"/>
        <w:ind w:left="85" w:right="127" w:firstLine="455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sz w:val="24"/>
          <w:szCs w:val="24"/>
        </w:rPr>
        <w:t>Հոդված 3</w:t>
      </w:r>
      <w:r w:rsidRPr="00342EBB">
        <w:rPr>
          <w:rFonts w:ascii="GHEA Grapalat" w:eastAsia="GHEA Grapalat" w:hAnsi="GHEA Grapalat" w:cs="GHEA Grapalat"/>
          <w:sz w:val="24"/>
          <w:szCs w:val="24"/>
        </w:rPr>
        <w:t>. Օրենքի 3-րդ հոդվածը շարադրել հետևյալ խմբագրությամբ.</w:t>
      </w:r>
    </w:p>
    <w:p w:rsidR="00342EBB" w:rsidRPr="00342EBB" w:rsidRDefault="00DA18CE" w:rsidP="00342EBB">
      <w:pPr>
        <w:tabs>
          <w:tab w:val="left" w:pos="11282"/>
        </w:tabs>
        <w:spacing w:after="0" w:line="360" w:lineRule="auto"/>
        <w:ind w:left="85" w:right="127" w:firstLine="725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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Հոդված 3</w:t>
      </w:r>
      <w:r w:rsidR="003E0745">
        <w:rPr>
          <w:rFonts w:ascii="GHEA Grapalat" w:eastAsia="GHEA Grapalat" w:hAnsi="GHEA Grapalat" w:cs="GHEA Grapalat"/>
          <w:b/>
          <w:sz w:val="24"/>
          <w:szCs w:val="24"/>
          <w:lang w:val="en-US"/>
        </w:rPr>
        <w:t>.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 xml:space="preserve"> Օպերատիվ-հետախուզական գործունեության հասկացությունը</w:t>
      </w:r>
    </w:p>
    <w:p w:rsidR="007010F1" w:rsidRPr="00342EBB" w:rsidRDefault="00342EBB" w:rsidP="00342EBB">
      <w:pPr>
        <w:tabs>
          <w:tab w:val="left" w:pos="11282"/>
        </w:tabs>
        <w:spacing w:after="0" w:line="360" w:lineRule="auto"/>
        <w:ind w:left="85" w:right="127" w:firstLine="725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1. Օպ</w:t>
      </w:r>
      <w:r w:rsidR="00DA18CE" w:rsidRPr="00342EBB">
        <w:rPr>
          <w:rFonts w:ascii="GHEA Grapalat" w:eastAsia="GHEA Grapalat" w:hAnsi="GHEA Grapalat" w:cs="GHEA Grapalat"/>
          <w:sz w:val="24"/>
          <w:szCs w:val="24"/>
        </w:rPr>
        <w:t>երատիվ-հետախուզական գործունեությունը մարդու և քաղաքացու իրավունքներն ու ազատությունները, պետական և հասարակական անվտանգությունը հակաիրավական ոտնձգություններից պաշտպանելու նպատակով` օրենքով նախատեսված օպերատիվ-հետախուզական գործունեություն իրականացնող մարմինների կողմից գաղտնի և բացահայտ մեթոդների ու միջոցների կիրառմամբ օպերատիվ-հետախուզական միջոցառումների նախապատրաստումը, իրականացումը և արդյունքների ամրագրումն ու իրացումն է:</w:t>
      </w:r>
    </w:p>
    <w:p w:rsidR="007010F1" w:rsidRPr="00342EBB" w:rsidRDefault="00DA18CE" w:rsidP="00342EBB">
      <w:pPr>
        <w:tabs>
          <w:tab w:val="left" w:pos="993"/>
        </w:tabs>
        <w:spacing w:after="0" w:line="360" w:lineRule="auto"/>
        <w:ind w:left="85" w:right="127" w:firstLine="635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 xml:space="preserve">2. Օպերատիվ-հետախուզական միջոցառումներն ամբողջ ծավալով իրականացվում են ինչպես օպերատիվ-հետախուզական մարմինների կողմից իրենց վերապահված հիմնական խնդիրների իրականացման շրջանակներում, որպես ինքնուրույն գործունեություն, այնպես էլ </w:t>
      </w:r>
      <w:r w:rsidRPr="00342EBB">
        <w:rPr>
          <w:rFonts w:ascii="GHEA Grapalat" w:eastAsia="GHEA Grapalat" w:hAnsi="GHEA Grapalat" w:cs="GHEA Grapalat"/>
          <w:sz w:val="24"/>
          <w:szCs w:val="24"/>
        </w:rPr>
        <w:lastRenderedPageBreak/>
        <w:t>նախաձեռնված քրեական վարույթի իրականացվող հետաքննության շրջանակներում որպես օժանդակող գործունեություն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  <w:r w:rsidRPr="00342EBB">
        <w:rPr>
          <w:rFonts w:ascii="GHEA Grapalat" w:eastAsia="GHEA Grapalat" w:hAnsi="GHEA Grapalat" w:cs="GHEA Grapalat"/>
          <w:sz w:val="24"/>
          <w:szCs w:val="24"/>
        </w:rPr>
        <w:t>: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4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Օրենքի 4-րդ հոդվածի 1-ին մասի՝</w:t>
      </w:r>
    </w:p>
    <w:p w:rsidR="007010F1" w:rsidRPr="00342EBB" w:rsidRDefault="00DA18CE" w:rsidP="00342EB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1-ին </w:t>
      </w:r>
      <w:r w:rsidRPr="00342EBB">
        <w:rPr>
          <w:rFonts w:ascii="GHEA Grapalat" w:eastAsia="GHEA Grapalat" w:hAnsi="GHEA Grapalat" w:cs="GHEA Grapalat"/>
          <w:sz w:val="24"/>
          <w:szCs w:val="24"/>
        </w:rPr>
        <w:t>կետում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բացահայտումը, կանխումը և խափանումը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 բառերը փոխարինել կանխումը, խափանումը և բացահայտումը բառերով.</w:t>
      </w:r>
    </w:p>
    <w:p w:rsidR="007010F1" w:rsidRPr="00342EBB" w:rsidRDefault="00DA18CE" w:rsidP="00342EB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2-րդ </w:t>
      </w:r>
      <w:r w:rsidRPr="00342EBB">
        <w:rPr>
          <w:rFonts w:ascii="GHEA Grapalat" w:eastAsia="GHEA Grapalat" w:hAnsi="GHEA Grapalat" w:cs="GHEA Grapalat"/>
          <w:sz w:val="24"/>
          <w:szCs w:val="24"/>
        </w:rPr>
        <w:t>կետում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հանցագործությունը բառը փոխարինել հանցագործություն բառով.</w:t>
      </w:r>
    </w:p>
    <w:p w:rsidR="007010F1" w:rsidRPr="00342EBB" w:rsidRDefault="00DA18CE" w:rsidP="00342EB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3-րդ </w:t>
      </w:r>
      <w:r w:rsidRPr="00342EBB">
        <w:rPr>
          <w:rFonts w:ascii="GHEA Grapalat" w:eastAsia="GHEA Grapalat" w:hAnsi="GHEA Grapalat" w:cs="GHEA Grapalat"/>
          <w:sz w:val="24"/>
          <w:szCs w:val="24"/>
        </w:rPr>
        <w:t>կետում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քրեական պատասխանատվությունից բառերից հետո լրացնել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և պատժից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 բառերը.</w:t>
      </w:r>
    </w:p>
    <w:p w:rsidR="007010F1" w:rsidRPr="00342EBB" w:rsidRDefault="00DA18CE" w:rsidP="00342EB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8-րդ </w:t>
      </w:r>
      <w:r w:rsidRPr="00342EBB">
        <w:rPr>
          <w:rFonts w:ascii="GHEA Grapalat" w:eastAsia="GHEA Grapalat" w:hAnsi="GHEA Grapalat" w:cs="GHEA Grapalat"/>
          <w:sz w:val="24"/>
          <w:szCs w:val="24"/>
        </w:rPr>
        <w:t>կետում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նախապատրաստվող բառից հետո լրացնել , կատարվող կամ կատարված  բառերը:</w:t>
      </w:r>
    </w:p>
    <w:p w:rsidR="007010F1" w:rsidRPr="00342EBB" w:rsidRDefault="007010F1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5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Օրենքի 6-րդ հոդվածում՝</w:t>
      </w:r>
    </w:p>
    <w:p w:rsidR="007010F1" w:rsidRPr="00342EBB" w:rsidRDefault="00DA18CE" w:rsidP="00342E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վերնագրում 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«հետևանքով» բառը փոխարինել «արդյունքում» բառով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, իսկ հրապարակայնությունը բառը փոխարինել հ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ասանելիությունը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 բառով.</w:t>
      </w:r>
    </w:p>
    <w:p w:rsidR="007010F1" w:rsidRPr="00342EBB" w:rsidRDefault="00DA18CE" w:rsidP="00342E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1-ին մասը շարադրել հետևյալ խմբագրությամբ.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1. Յուրաքանչյուր ոք իր նկատմամբ ՀՀ քրեական դատավարության օրենսգրքի 12-րդ հոդվածի 1-ին մասի 1-9-րդ կետերով նախատեսված հանգամանքներով քրեական հետապնդում չհարուցելուց, քրեական հետապնդումը դադարեցնելուց, իր նկատմամբ արդարացման դատավճիռ կայացվելուց կամ ապօրինի ծագում ունեցող գույքի բռնագանձման վարույթն ավարտվելուց հետո` չորս ամսվա ընթացքում, իրավունք ունի օպերատիվ-հետախուզական գործունեություն իրականացնող մարմիններից պահանջելու իր նկատմամբ իրականացված օպերատիվ-հետախուզական միջոցառումների </w:t>
      </w:r>
      <w:r w:rsidRPr="00342EBB">
        <w:rPr>
          <w:rFonts w:ascii="GHEA Grapalat" w:eastAsia="GHEA Grapalat" w:hAnsi="GHEA Grapalat" w:cs="GHEA Grapalat"/>
          <w:sz w:val="24"/>
          <w:szCs w:val="24"/>
        </w:rPr>
        <w:t>արդյունքում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ստացված նյութերը և փաստաթղթերը:</w:t>
      </w:r>
      <w:r w:rsidRPr="00342EBB">
        <w:rPr>
          <w:rFonts w:ascii="GHEA Grapalat" w:eastAsia="GHEA Grapalat" w:hAnsi="GHEA Grapalat" w:cs="GHEA Grapalat"/>
          <w:sz w:val="24"/>
          <w:szCs w:val="24"/>
        </w:rPr>
        <w:t>.</w:t>
      </w:r>
    </w:p>
    <w:p w:rsidR="007010F1" w:rsidRPr="00342EBB" w:rsidRDefault="00DA18CE" w:rsidP="00342E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2-րդ մասում փաստաթղթերը բառը փոխարինել փաստաթղթերն ամբողջ ծավալով կամ դրանց մի մասը բառերով, իսկ մերժվում է, բառերից հետո լրացնել  եթե քրեական վարույթը շարունակվում է, և դրանց տրամադրումը կարող է խոչընդոտել հանցագործության բացահայտմանը, կամ բառերը</w:t>
      </w:r>
      <w:r w:rsidRPr="00342EBB">
        <w:rPr>
          <w:rFonts w:ascii="GHEA Grapalat" w:eastAsia="GHEA Grapalat" w:hAnsi="GHEA Grapalat" w:cs="GHEA Grapalat"/>
          <w:sz w:val="24"/>
          <w:szCs w:val="24"/>
        </w:rPr>
        <w:t>.</w:t>
      </w:r>
    </w:p>
    <w:p w:rsidR="007010F1" w:rsidRPr="00342EBB" w:rsidRDefault="00DA18CE" w:rsidP="00342E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3-րդ մասը շարադրել հետևյալ խմբագրությամբ.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3. Եթե սույն հոդվածի 1-ին մասով նախատեսված դեպքերում և ժամկետում, ինչպես նաև սույն հոդվածի 2-րդ մասով նախատեսված դեպքում՝ քրեական վարույթը կարճելուց հետո՝ չորս ամսվա ընթացքում, անձը չի պահանջում տրամադրել իր նկատմամբ իրականացված օպերատիվ-հետախուզական միջոցառումների </w:t>
      </w:r>
      <w:r w:rsidRPr="00342EBB">
        <w:rPr>
          <w:rFonts w:ascii="GHEA Grapalat" w:eastAsia="GHEA Grapalat" w:hAnsi="GHEA Grapalat" w:cs="GHEA Grapalat"/>
          <w:sz w:val="24"/>
          <w:szCs w:val="24"/>
        </w:rPr>
        <w:t>արդյունքում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ստացված նյութերը և փաստաթղթերը, ապա դրանք նշված ժամկետները անցնելուց հետո՝ 10 օրվա ընթացքում, ոչնչացվում են:»</w:t>
      </w:r>
      <w:r w:rsidRPr="00342EBB">
        <w:rPr>
          <w:rFonts w:ascii="GHEA Grapalat" w:eastAsia="GHEA Grapalat" w:hAnsi="GHEA Grapalat" w:cs="GHEA Grapalat"/>
          <w:sz w:val="24"/>
          <w:szCs w:val="24"/>
        </w:rPr>
        <w:t>.</w:t>
      </w:r>
    </w:p>
    <w:p w:rsidR="007010F1" w:rsidRPr="00342EBB" w:rsidRDefault="00DA18CE" w:rsidP="00342E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Arial" w:eastAsia="Arial" w:hAnsi="Arial" w:cs="Arial"/>
          <w:color w:val="000000"/>
          <w:sz w:val="24"/>
          <w:szCs w:val="24"/>
        </w:rPr>
        <w:t> 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4-րդ մասն ուժը կորցրած ճանաչել:</w:t>
      </w:r>
    </w:p>
    <w:p w:rsidR="007010F1" w:rsidRPr="00342EBB" w:rsidRDefault="007010F1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6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Օրենքի 7-րդ հոդվածի 3-րդ մասում մարմինների, բառերից հետո լրացնել  դրանց բառը: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7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342EBB"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Օրենքի 8-րդ հոդվածի՝</w:t>
      </w:r>
    </w:p>
    <w:p w:rsidR="007010F1" w:rsidRPr="00342EBB" w:rsidRDefault="00DA18CE" w:rsidP="00342EB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1-ին մասում իրականացնելու բառից հետո լրացնել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և քրեական վարույթի շրջանակներում օրենքով նախատեսված դեպքերում և կարգով հետաքննություն կատարելու բառերը.</w:t>
      </w:r>
    </w:p>
    <w:p w:rsidR="007010F1" w:rsidRPr="00342EBB" w:rsidRDefault="00DA18CE" w:rsidP="00342EB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2-րդ մասում իրականացումը բառից հետո լրացնել , Հայաստանի Հանրապետության քրեական դատավարության օրենսգրքով նախատեսված դեպքերում և կարգով նշված ստորաբաժանումներն իրականացնում են նաև գաղտնի քննչական գործողություններ» բառերը</w:t>
      </w:r>
      <w:r w:rsidRPr="00342EBB">
        <w:rPr>
          <w:rFonts w:ascii="GHEA Grapalat" w:eastAsia="GHEA Grapalat" w:hAnsi="GHEA Grapalat" w:cs="GHEA Grapalat"/>
          <w:sz w:val="24"/>
          <w:szCs w:val="24"/>
        </w:rPr>
        <w:t>.</w:t>
      </w:r>
    </w:p>
    <w:p w:rsidR="007010F1" w:rsidRPr="00342EBB" w:rsidRDefault="00DA18CE" w:rsidP="00342EB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լրացնել հետևյալ բովանդակությամբ 3.1-րդ մասով.</w:t>
      </w: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3.1. Քրեական վարույթի ընթացքում կատարվող հետաքննության շրջանակներում օպերատիվ ստորաբաժանման ղեկավարի և աշխատակիցների հարաբերությունները վարույթն իրականացնող քննիչի, հսկող դատախազի և վերադաս դատախազի հետ կարգավորվում են Հայաստանի Հանրապետության քրեական դատավարության օրենսգրքով::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8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342EBB">
        <w:rPr>
          <w:rFonts w:ascii="GHEA Grapalat" w:eastAsia="GHEA Grapalat" w:hAnsi="GHEA Grapalat" w:cs="GHEA Grapalat"/>
          <w:sz w:val="24"/>
          <w:szCs w:val="24"/>
        </w:rPr>
        <w:t xml:space="preserve">Օրենքի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9-</w:t>
      </w:r>
      <w:r w:rsidRPr="00342EBB">
        <w:rPr>
          <w:rFonts w:ascii="GHEA Grapalat" w:eastAsia="GHEA Grapalat" w:hAnsi="GHEA Grapalat" w:cs="GHEA Grapalat"/>
          <w:sz w:val="24"/>
          <w:szCs w:val="24"/>
        </w:rPr>
        <w:t>րդ հոդվածի՝</w:t>
      </w: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lastRenderedPageBreak/>
        <w:t>1)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1-ին մասում նախատեսված բառից հետո լրացնել թվային, այդ թվում՝ բառերը, իսկ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խոսակցությունների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 բառը փոխարինել հաղորդակցության բառով</w:t>
      </w:r>
      <w:r w:rsidRPr="00342EBB">
        <w:rPr>
          <w:rFonts w:ascii="GHEA Grapalat" w:eastAsia="GHEA Grapalat" w:hAnsi="GHEA Grapalat" w:cs="GHEA Grapalat"/>
          <w:sz w:val="24"/>
          <w:szCs w:val="24"/>
        </w:rPr>
        <w:t>.</w:t>
      </w: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2) 4-րդ մասում «կողմից» բառից հետո լրացնել «թվային, այդ թվում՝» բառերը, իսկ «խոսակցությունների» բառը փոխարինել «հաղորդակցության» բառով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9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Օրենքի 10-րդ հոդվածում՝</w:t>
      </w:r>
    </w:p>
    <w:p w:rsidR="007010F1" w:rsidRPr="00342EBB" w:rsidRDefault="00DA18CE" w:rsidP="00342EB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1-ին մասի 2-րդ կետի հատուցումով բառը փոխարինել հատուցմամբ բառով</w:t>
      </w:r>
      <w:r w:rsidRPr="00342EBB">
        <w:rPr>
          <w:rFonts w:ascii="GHEA Grapalat" w:eastAsia="GHEA Grapalat" w:hAnsi="GHEA Grapalat" w:cs="GHEA Grapalat"/>
          <w:sz w:val="24"/>
          <w:szCs w:val="24"/>
        </w:rPr>
        <w:t>.</w:t>
      </w:r>
    </w:p>
    <w:p w:rsidR="007010F1" w:rsidRPr="00342EBB" w:rsidRDefault="00DA18CE" w:rsidP="00342EB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լ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րացնել հետևյալ բովանդակությամբ 2.1-րդ մասով.</w:t>
      </w: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2.1. Քրեական վարույթի ընթացքում օպերատիվ-հետախուզական միջոցառումներ և գաղտնի քննչական գործողություններ կարող են իրականացվել միայն Հայաստանի Հանրապետության քրեական դատավարության օրենսգրքով նախատեսված դեպքերում:»: 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10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Օրենքի 11-րդ հոդվածի 1-ին մասի 1-ին կետը շարադրել հետևյալ խմբագրությամբ.</w:t>
      </w: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1) կատարել դատախազի, քննիչի </w:t>
      </w:r>
      <w:r w:rsidRPr="00342EBB">
        <w:rPr>
          <w:rFonts w:ascii="GHEA Grapalat" w:eastAsia="GHEA Grapalat" w:hAnsi="GHEA Grapalat" w:cs="GHEA Grapalat"/>
          <w:sz w:val="24"/>
          <w:szCs w:val="24"/>
        </w:rPr>
        <w:t>քրեական վարույթի ընթացքում տրված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հանձնարարությունները, ապօրինի ծագում ունեցող գույքի բռնագանձման հետ կապված իրավասու մարմնի կողմից տրված գրավոր հանձնարարությունները՝ անհրաժեշտ օպերատիվ-հետախուզական միջոցառումներ </w:t>
      </w:r>
      <w:r w:rsidRPr="00342EBB">
        <w:rPr>
          <w:rFonts w:ascii="GHEA Grapalat" w:eastAsia="GHEA Grapalat" w:hAnsi="GHEA Grapalat" w:cs="GHEA Grapalat"/>
          <w:sz w:val="24"/>
          <w:szCs w:val="24"/>
        </w:rPr>
        <w:t>անցկացնելու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գաղտնի քննչական գործողություններ կատարելու վերաբերյալ.: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1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1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Օրենքի 14-րդ հոդվածում՝</w:t>
      </w:r>
    </w:p>
    <w:p w:rsidR="007010F1" w:rsidRPr="00342EBB" w:rsidRDefault="00DA18CE" w:rsidP="00342EB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1-ին մասում՝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)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Օպերատիվ-հետախուզական գործունեության ընթացքում բառերը փոխարինել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Օրենքով նախատեսված դեպքերում և կարգով բառերով.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 w:rsidRPr="00342EBB">
        <w:rPr>
          <w:rFonts w:ascii="GHEA Grapalat" w:eastAsia="GHEA Grapalat" w:hAnsi="GHEA Grapalat" w:cs="GHEA Grapalat"/>
          <w:sz w:val="24"/>
          <w:szCs w:val="24"/>
        </w:rPr>
        <w:t>)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11-րդ կետի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փոստային, հեռագրական և այլ հաղորդումների վերահսկում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 բառերը փոխարինել և այլ ոչ թվային հաղորդակցության վերահսկում բառերով.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 w:rsidRPr="00342EBB">
        <w:rPr>
          <w:rFonts w:ascii="GHEA Grapalat" w:eastAsia="GHEA Grapalat" w:hAnsi="GHEA Grapalat" w:cs="GHEA Grapalat"/>
          <w:sz w:val="24"/>
          <w:szCs w:val="24"/>
        </w:rPr>
        <w:t>)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12-րդ կետի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հեռախոսային խոսակցությունների վերահսկում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 բառերը փոխարինել թվային, այդ թվում՝ հեռախոսային հաղորդակցության վերահսկում բառերով.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դ</w:t>
      </w:r>
      <w:r w:rsidRPr="00342EBB">
        <w:rPr>
          <w:rFonts w:ascii="GHEA Grapalat" w:eastAsia="GHEA Grapalat" w:hAnsi="GHEA Grapalat" w:cs="GHEA Grapalat"/>
          <w:sz w:val="24"/>
          <w:szCs w:val="24"/>
        </w:rPr>
        <w:t>)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15-րդ կետի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ֆինանսական տվյալների մատչելիության ապահովում և ֆինանսական գործարքների գաղտնի վերահսկում բառերը փոխարինել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ֆինանսական գործարքների վերահսկում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 բառերով.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2) 6-րդ մասում «</w:t>
      </w:r>
      <w:r w:rsidRPr="00342EBB">
        <w:rPr>
          <w:rFonts w:ascii="GHEA Grapalat" w:eastAsia="Tahoma" w:hAnsi="GHEA Grapalat" w:cs="Tahoma"/>
          <w:sz w:val="24"/>
          <w:szCs w:val="24"/>
          <w:highlight w:val="white"/>
        </w:rPr>
        <w:t>համակարգի նախնական կալանքի վայրերում և ուղղիչ աշխատանքային» բառերը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342EBB">
        <w:rPr>
          <w:rFonts w:ascii="GHEA Grapalat" w:eastAsia="Tahoma" w:hAnsi="GHEA Grapalat" w:cs="Tahoma"/>
          <w:sz w:val="24"/>
          <w:szCs w:val="24"/>
          <w:highlight w:val="white"/>
        </w:rPr>
        <w:t>հանել.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       3) </w:t>
      </w:r>
      <w:r w:rsidRPr="00342EBB">
        <w:rPr>
          <w:rFonts w:ascii="GHEA Grapalat" w:eastAsia="GHEA Grapalat" w:hAnsi="GHEA Grapalat" w:cs="GHEA Grapalat"/>
          <w:sz w:val="24"/>
          <w:szCs w:val="24"/>
        </w:rPr>
        <w:t>լ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րացնել հետևյալ բովանդակությամբ </w:t>
      </w:r>
      <w:r w:rsidRPr="00342EBB">
        <w:rPr>
          <w:rFonts w:ascii="GHEA Grapalat" w:eastAsia="GHEA Grapalat" w:hAnsi="GHEA Grapalat" w:cs="GHEA Grapalat"/>
          <w:sz w:val="24"/>
          <w:szCs w:val="24"/>
        </w:rPr>
        <w:t>8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-րդ մասով.</w:t>
      </w: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</w:t>
      </w:r>
      <w:r w:rsidRPr="00342EBB">
        <w:rPr>
          <w:rFonts w:ascii="GHEA Grapalat" w:eastAsia="GHEA Grapalat" w:hAnsi="GHEA Grapalat" w:cs="GHEA Grapalat"/>
          <w:sz w:val="24"/>
          <w:szCs w:val="24"/>
        </w:rPr>
        <w:t>8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. Սույն օրենքով առանձին օպերատիվ</w:t>
      </w:r>
      <w:r w:rsidRPr="00342EBB">
        <w:rPr>
          <w:rFonts w:ascii="GHEA Grapalat" w:eastAsia="GHEA Grapalat" w:hAnsi="GHEA Grapalat" w:cs="GHEA Grapalat"/>
          <w:sz w:val="24"/>
          <w:szCs w:val="24"/>
        </w:rPr>
        <w:t>-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հետախուզական միջոցառմանը վերաբերող կարգավորումները կիրառելի են նույնանուն գաղտնի քննչական գործողության նկատմամբ, եթե Հայաստանի Հանրապետության քրեական դատավարության օրենսգրքով այլ կարգավորում նախատեսված չէ::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1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2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Օրենքի 20-րդ հոդվածը շարադրել հետևյալ խմբագրությամբ.</w:t>
      </w:r>
    </w:p>
    <w:p w:rsidR="007010F1" w:rsidRPr="00342EBB" w:rsidRDefault="00DA18CE" w:rsidP="00342EBB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1. Իրերի և փաստաթղթերի հետազոտումը հատուկ կամ այլ տեխնիկական միջոցների կիրառմամբ կամ առանց դրա դրանց զննումն է, հատկանիշների և բովանդակության բացահայտումը` տեսաձայնագրման, տեսագրման, ձայնագրման կամ լուսանկարման միջոցով էլեկտրոնային կամ այլ կրիչների վրա հետազոտման արդյունքների ամրագրմամբ: Հետազոտման ընթացքում</w:t>
      </w:r>
      <w:r w:rsidRPr="00342EBB">
        <w:rPr>
          <w:rFonts w:ascii="GHEA Grapalat" w:eastAsia="GHEA Grapalat" w:hAnsi="GHEA Grapalat" w:cs="GHEA Grapalat"/>
          <w:sz w:val="24"/>
          <w:szCs w:val="24"/>
        </w:rPr>
        <w:t>,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դրանից հետո ապահովվում է օբյեկտների և դրանց վրա եղած հետքերի պահպանությունը::</w:t>
      </w:r>
    </w:p>
    <w:p w:rsidR="007010F1" w:rsidRPr="00342EBB" w:rsidRDefault="007010F1" w:rsidP="00342EBB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1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3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Օրենքի 21-րդ հոդվածը շարադրել հետևյալ խմբագրությամբ.</w:t>
      </w:r>
    </w:p>
    <w:p w:rsidR="007010F1" w:rsidRPr="00342EBB" w:rsidRDefault="00DA18CE" w:rsidP="00342EBB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1. Արտաքին դիտումը, առանց բնակարանի անձեռնմխելիության սահմանափակման, հատուկ կամ այլ տեխնիկական միջոցների կիրառմամբ կամ առանց դրանց անձանց հետևելը կամ առանձին դեպքերի և իրադարձությունների ընթացքը վերահսկելն է բաց տարածությունում կամ հանրային վայրերում կամ բնակարան չհանդիսացող փակ տարածությունում </w:t>
      </w:r>
      <w:r w:rsidRPr="00342EBB">
        <w:rPr>
          <w:rFonts w:ascii="GHEA Grapalat" w:eastAsia="GHEA Grapalat" w:hAnsi="GHEA Grapalat" w:cs="GHEA Grapalat"/>
          <w:sz w:val="24"/>
          <w:szCs w:val="24"/>
        </w:rPr>
        <w:t>տեսաձայնագրման, տեսագրման կամ լուսանկարման միջոցով էլեկտրոնային կամ այլ կրիչների վրա դիտման արդյունքների ամրագրմամբ::</w:t>
      </w:r>
    </w:p>
    <w:p w:rsidR="007010F1" w:rsidRPr="00342EBB" w:rsidRDefault="007010F1" w:rsidP="00342EBB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1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4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Օրենքի 22-րդ հոդված</w:t>
      </w:r>
      <w:r w:rsidRPr="00342EBB">
        <w:rPr>
          <w:rFonts w:ascii="GHEA Grapalat" w:eastAsia="GHEA Grapalat" w:hAnsi="GHEA Grapalat" w:cs="GHEA Grapalat"/>
          <w:sz w:val="24"/>
          <w:szCs w:val="24"/>
        </w:rPr>
        <w:t>ի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1-ին մասը շարադրել հետևյալ խմբագրությամբ.</w:t>
      </w: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1. Ներքին դիտումը հատուկ կամ այլ տեխնիկական միջոցների կիրառմամբ, կամ առանց դրանց, անձին բնակարանում հետևելը կամ առանձին դեպքերի և իրադարձությունների ընթացքը վերահսկելն է՝</w:t>
      </w:r>
      <w:r w:rsidRPr="00342EBB">
        <w:rPr>
          <w:rFonts w:ascii="GHEA Grapalat" w:eastAsia="GHEA Grapalat" w:hAnsi="GHEA Grapalat" w:cs="GHEA Grapalat"/>
          <w:sz w:val="24"/>
          <w:szCs w:val="24"/>
        </w:rPr>
        <w:t xml:space="preserve"> տեսաձայնագրման, տեսագրման, ձայնագրման կամ լուսանկարման միջոցով, կամ առանց դրանց` էլեկտրոնային կամ այլ կրիչների վրա դիտման արդյունքների ամրագրմամբ: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1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5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Օրենքի 24-րդ հոդվածը շարադրել հետևյալ խմբագրությամբ.</w:t>
      </w: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1. Շենքերի, շինությունների, կառույցների, տեղանքի և տրանսպորտային միջոցների հետազոտումը դրանց արտաքին զննումն է, հատկանիշների և այլ տեղեկությունների բացահայտումն է հատուկ և այլ տեխնիկական միջոցներով կամ առանց դրանց, </w:t>
      </w:r>
      <w:r w:rsidRPr="00342EBB">
        <w:rPr>
          <w:rFonts w:ascii="GHEA Grapalat" w:eastAsia="GHEA Grapalat" w:hAnsi="GHEA Grapalat" w:cs="GHEA Grapalat"/>
          <w:sz w:val="24"/>
          <w:szCs w:val="24"/>
        </w:rPr>
        <w:t>տեսաձայնագրման, տեսագրման, ձայնագրման կամ լուսանկարման միջոցով, կամ առանց դրանց` էլեկտրոնային կամ այլ կրիչների վրա հետազոտման արդյունքների ամրագրմամբ: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: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1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6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Օրենքի 25-րդ հոդվածը շարադրել հետևյալ խմբագրությամբ.</w:t>
      </w:r>
    </w:p>
    <w:tbl>
      <w:tblPr>
        <w:tblStyle w:val="a3"/>
        <w:tblW w:w="10641" w:type="dxa"/>
        <w:tblLayout w:type="fixed"/>
        <w:tblLook w:val="0400"/>
      </w:tblPr>
      <w:tblGrid>
        <w:gridCol w:w="2127"/>
        <w:gridCol w:w="8514"/>
      </w:tblGrid>
      <w:tr w:rsidR="007010F1" w:rsidRPr="00342EBB">
        <w:tc>
          <w:tcPr>
            <w:tcW w:w="2127" w:type="dxa"/>
            <w:shd w:val="clear" w:color="auto" w:fill="FFFFFF"/>
          </w:tcPr>
          <w:p w:rsidR="007010F1" w:rsidRPr="00342EBB" w:rsidRDefault="00DA18CE" w:rsidP="00342EBB">
            <w:pPr>
              <w:tabs>
                <w:tab w:val="left" w:pos="993"/>
              </w:tabs>
              <w:spacing w:after="0" w:line="360" w:lineRule="auto"/>
              <w:ind w:right="-385" w:firstLine="567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42EBB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Հոդված 25.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7010F1" w:rsidRPr="00342EBB" w:rsidRDefault="00DA18CE" w:rsidP="00342EBB">
            <w:pPr>
              <w:tabs>
                <w:tab w:val="left" w:pos="993"/>
              </w:tabs>
              <w:spacing w:after="0" w:line="360" w:lineRule="auto"/>
              <w:ind w:firstLine="141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42EBB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Նամակագրության և այլ ոչ թվային հաղորդակցության վերահսկումը</w:t>
            </w:r>
          </w:p>
        </w:tc>
      </w:tr>
    </w:tbl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Նամակագրության և այլ ոչ թվային հաղորդակցության վերահսկումը, տեխնիկական միջոցների օգտագործմամբ կամ առանց դրա, </w:t>
      </w:r>
      <w:r w:rsidRPr="00342EBB">
        <w:rPr>
          <w:rFonts w:ascii="GHEA Grapalat" w:eastAsia="GHEA Grapalat" w:hAnsi="GHEA Grapalat" w:cs="GHEA Grapalat"/>
          <w:sz w:val="24"/>
          <w:szCs w:val="24"/>
        </w:rPr>
        <w:t>փոխանցվող փոստային առաքանու, հեռապատճենի (ֆաքսի), հեռագրային կամ այլ ոչ թվային հաղորդագրությունների, ներառյալ` դրանց բովանդակության հետազոտումն է` դրա արդյունքների ամրագրմամբ կամ այդ հաղորդումների առգրավմամբ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010F1" w:rsidRPr="00342EBB" w:rsidRDefault="00DA18CE" w:rsidP="00342EBB">
      <w:pPr>
        <w:tabs>
          <w:tab w:val="left" w:pos="993"/>
        </w:tabs>
        <w:spacing w:after="0" w:line="360" w:lineRule="auto"/>
        <w:ind w:left="85" w:right="127" w:firstLine="455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2. Սույն հոդվածի 1-ին մասով նախատեսված օպերատիվ-հետախուզական միջոցառում իրականացնելիս փոստային կապի կազմակերպությունները պարտավոր են իրավասու մարմինների պահանջով տրամադրել տեխնիկական համակարգեր և ստեղծել օպերատիվ-հետախուզական միջոցառման անցկացման համար անհրաժեշտ այլ պայմաններ::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1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7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Օրենքի 26-րդ հոդվածը շարադրել հետևյալ խմբագրությամբ.</w:t>
      </w:r>
    </w:p>
    <w:tbl>
      <w:tblPr>
        <w:tblStyle w:val="a4"/>
        <w:tblW w:w="10782" w:type="dxa"/>
        <w:tblLayout w:type="fixed"/>
        <w:tblLook w:val="0400"/>
      </w:tblPr>
      <w:tblGrid>
        <w:gridCol w:w="2268"/>
        <w:gridCol w:w="8514"/>
      </w:tblGrid>
      <w:tr w:rsidR="007010F1" w:rsidRPr="00342EBB">
        <w:tc>
          <w:tcPr>
            <w:tcW w:w="2268" w:type="dxa"/>
            <w:shd w:val="clear" w:color="auto" w:fill="FFFFFF"/>
          </w:tcPr>
          <w:p w:rsidR="007010F1" w:rsidRPr="00342EBB" w:rsidRDefault="00DA18CE" w:rsidP="00342EBB">
            <w:pPr>
              <w:tabs>
                <w:tab w:val="left" w:pos="993"/>
              </w:tabs>
              <w:spacing w:after="0" w:line="360" w:lineRule="auto"/>
              <w:ind w:firstLine="567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42EBB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Հոդված 26.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7010F1" w:rsidRPr="00342EBB" w:rsidRDefault="00DA18CE" w:rsidP="00342EBB">
            <w:pPr>
              <w:tabs>
                <w:tab w:val="left" w:pos="993"/>
              </w:tabs>
              <w:spacing w:after="0" w:line="360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42EBB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Թվային, այդ թվում՝ հեռախոսային </w:t>
            </w:r>
            <w:r w:rsidRPr="00342EB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հաղորդակցության </w:t>
            </w:r>
            <w:r w:rsidRPr="00342EBB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վերահսկումը</w:t>
            </w:r>
          </w:p>
        </w:tc>
      </w:tr>
    </w:tbl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Merriweather" w:eastAsia="Merriweather" w:hAnsi="Merriweather" w:cs="Merriweather"/>
          <w:color w:val="000000"/>
          <w:sz w:val="24"/>
          <w:szCs w:val="24"/>
        </w:rPr>
        <w:lastRenderedPageBreak/>
        <w:t> </w:t>
      </w:r>
      <w:r w:rsidRPr="00342EBB">
        <w:rPr>
          <w:rFonts w:ascii="GHEA Grapalat" w:eastAsia="GHEA Grapalat" w:hAnsi="GHEA Grapalat" w:cs="GHEA Grapalat"/>
          <w:sz w:val="24"/>
          <w:szCs w:val="24"/>
        </w:rPr>
        <w:t>1. Թվային, այդ թվում` հեռախոսային հաղորդակցության վերահսկումը հատուկ կամ այլ տեխնիկական միջոցների օգտագործմամբ` սույն հոդվածի 2-րդ մասով նախատեսված տվյալների գաղտնի պարզումը, հավաքումը, ամրագրումն ու պահպանումն է: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2. Թվային, այդ թվում` հեռախոսային հաղորդակցության վերահսկման ենթակա են`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1) ֆիքսված կամ բջջային հեռախոսային ցանցի դեպքում` հեռախոսային խոսակցության, տեքստային, պատկերային, ձայնային, տեսաձայնային և այլ հաղորդագրության բովանդակությունը, բաժանորդի մուտքային և ելքային զանգերը, բաժանորդի հետ անուղղակի (միջնորդավորված) եղանակով կապ ունեցող հեռախոսահամարները, հեռախոսային հաղորդակցությունը սկսելու և ավարտելու ժամանակը, հեռախոսազանգի վերահասցեագրման կամ փոխանցման դեպքում այն հեռախոսահամարը, որին փոխանցվել է հեռախոսազանգը</w:t>
      </w:r>
      <w:r w:rsidRPr="00342EBB">
        <w:rPr>
          <w:rFonts w:ascii="GHEA Grapalat" w:eastAsia="GHEA Grapalat" w:hAnsi="GHEA Grapalat" w:cs="GHEA Grapalat"/>
          <w:sz w:val="24"/>
          <w:szCs w:val="24"/>
        </w:rPr>
        <w:t>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2) համացանցային հաղորդակցության, այդ թվում` համացանցային հեռախոսային հաղորդակցության և համացանցի միջոցով փոխանցվող էլեկտրոնային հաղորդումների դեպքում՝ հաղորդակցության բովանդակությունը, համացանցային հեռախոսազանգերի մուտքային և ելքային զանգերը (յուրաքանչյուր տվյալ այնպիսի տեսքով, որը թույլ է տալիս կամ կարող է թույլ տալ նույնականացնել հաղոդակցվողի ինքնությունը):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3. Սույն հոդվածով նախատեսված օպերատիվ-հետախուզական միջոցառումն իրականացնելիս հեռահաղորդակցության կազմակերպությունները պարտավոր են իրավասու մարմինների պահանջով տրամադրել տեխնիկական համակարգեր և ստեղծել օպերատիվ-հետախուզական միջոցառման իրականացման համար անհրաժեշտ այլ պայմաններ::</w:t>
      </w:r>
    </w:p>
    <w:p w:rsidR="007010F1" w:rsidRPr="00342EBB" w:rsidRDefault="007010F1" w:rsidP="00342EBB">
      <w:p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360" w:lineRule="auto"/>
        <w:ind w:firstLine="54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Հոդված 18.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Օրենքի 29-րդ հոդվածը շարադրել հետևյալ խմբագրությամբ.</w:t>
      </w: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</w:t>
      </w:r>
      <w:r w:rsidRPr="00342EBB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Հոդված 29. Ֆինանսական գործարքների վերահսկումը</w:t>
      </w:r>
    </w:p>
    <w:p w:rsidR="007010F1" w:rsidRPr="00342EBB" w:rsidRDefault="00DA18CE" w:rsidP="00342EBB">
      <w:pPr>
        <w:spacing w:after="0" w:line="360" w:lineRule="auto"/>
        <w:ind w:firstLine="426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1. Ֆինանսական գործարքների վերահսկումը բանկային կամ այլ ֆինանսական կազմակերպությունների միջոցով իրականացվող` անձի ֆինանսական գործարքների գաղտնի դիտարկումն է:</w:t>
      </w:r>
    </w:p>
    <w:p w:rsidR="007010F1" w:rsidRPr="00342EBB" w:rsidRDefault="00DA18CE" w:rsidP="00342EBB">
      <w:pPr>
        <w:tabs>
          <w:tab w:val="left" w:pos="993"/>
        </w:tabs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0" w:name="_heading=h.30j0zll" w:colFirst="0" w:colLast="0"/>
      <w:bookmarkEnd w:id="0"/>
      <w:r w:rsidRPr="00342EBB">
        <w:rPr>
          <w:rFonts w:ascii="GHEA Grapalat" w:eastAsia="GHEA Grapalat" w:hAnsi="GHEA Grapalat" w:cs="GHEA Grapalat"/>
          <w:sz w:val="24"/>
          <w:szCs w:val="24"/>
        </w:rPr>
        <w:lastRenderedPageBreak/>
        <w:t>2. Բանկային կամ այլ ֆինանսական կազմակերպությունները պարտավոր են իրավասու մարմինների պահանջով տրամադրել սույն միջոցառման կատարումն ապահովելու համար անհրաժեշտ տեղեկությունները:»:</w:t>
      </w:r>
    </w:p>
    <w:p w:rsidR="007010F1" w:rsidRPr="00342EBB" w:rsidRDefault="007010F1" w:rsidP="00342EBB">
      <w:pPr>
        <w:tabs>
          <w:tab w:val="left" w:pos="993"/>
        </w:tabs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1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9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Օրենքի 30-րդ հոդված</w:t>
      </w:r>
      <w:r w:rsidRPr="00342EBB">
        <w:rPr>
          <w:rFonts w:ascii="GHEA Grapalat" w:eastAsia="GHEA Grapalat" w:hAnsi="GHEA Grapalat" w:cs="GHEA Grapalat"/>
          <w:sz w:val="24"/>
          <w:szCs w:val="24"/>
        </w:rPr>
        <w:t>ը շարադրել հետևյալ խմբագրությամբ.</w:t>
      </w: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«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Հոդված 30. Կաշառք ստանալու կամ կաշառք տալու նմանակումը</w:t>
      </w:r>
    </w:p>
    <w:p w:rsidR="007010F1" w:rsidRPr="00342EBB" w:rsidRDefault="00DA18CE" w:rsidP="00342E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Կաշառք ստանալու կամ կաշառք տալու նմանակումը համապատասխան առաջարկ ստացած կամ այլ անձի ներգրավմամբ նախապես անհատականացված կաշառքի առարկան օպերատիվ-հետախուզական գործունեություն իրականացնող մարմնի վերահսկողության ներքո ստանալն է կամ կաշառքը պահանջած կամ նրա նշած անձին փոխանցելը:</w:t>
      </w:r>
    </w:p>
    <w:p w:rsidR="007010F1" w:rsidRPr="00342EBB" w:rsidRDefault="00DA18CE" w:rsidP="00342E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Կաշառք ստանալու կամ կաշառք տալու նմանակումը կարող է իրականացվել միայն կաշառք ստանալու կամ կաշառք տալու հանցագործության բացահայտման համար՝ բացառապես կաշառք ստանալու կամ կաշառք տալու առաջարկ ստացած անձի գրավոր հայտարարության հիման վրա:</w:t>
      </w:r>
    </w:p>
    <w:p w:rsidR="007010F1" w:rsidRPr="00342EBB" w:rsidRDefault="00DA18CE" w:rsidP="00342E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Սույն հոդվածի 1-ին և 2-րդ մասերով նախատեսված՝ «կաշառք ստանալ» և «կաշառք տալ» հասկացությունները սույն օրենքում օգտագործվում են Հայաստանի Հանրապետության քրեական օրենսգրքի 218-220-րդ, 258-րդ, 272-276-րդ, 435-440-րդ, 477-րդ, 496-րդ և 497-րդ հոդվածներով սահմանված իմաստով:</w:t>
      </w:r>
    </w:p>
    <w:p w:rsidR="007010F1" w:rsidRPr="00342EBB" w:rsidRDefault="00DA18CE" w:rsidP="00342E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Սույն հոդվածի 1-ին մասով նախատեսված օպերատիվ-հետախուզական միջոցառման արդյունքները հավաստվում են բացառապես տեսաձայնագրման միջոցով: Ընդ որում, տեսաձայնագրումն անձի բնակարանում իրականացվում է բացառապես դատարանի որոշմամբ:»:</w:t>
      </w:r>
    </w:p>
    <w:p w:rsidR="007010F1" w:rsidRPr="00342EBB" w:rsidRDefault="007010F1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20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Օրենքի 31-րդ հոդվածում՝</w:t>
      </w:r>
    </w:p>
    <w:p w:rsidR="007010F1" w:rsidRPr="00342EBB" w:rsidRDefault="00DA18CE" w:rsidP="00342EB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1-ին մասի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Հեռախոսային խոսակցությունների բառերը փոխարինել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Թվային, այդ թվում՝ հեռախոսային հաղորդակցության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 բառերով.</w:t>
      </w:r>
    </w:p>
    <w:p w:rsidR="007010F1" w:rsidRPr="00342EBB" w:rsidRDefault="00DA18CE" w:rsidP="00342EB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2-րդ մասը ուժը կորցրած ճանաչել.</w:t>
      </w:r>
    </w:p>
    <w:p w:rsidR="007010F1" w:rsidRPr="00342EBB" w:rsidRDefault="00DA18CE" w:rsidP="00342EB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3-րդ մասը շարադրել հետևյալ խմբագրությամբ.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3. Նամակագրության և այլ ոչ թվային հաղորդակցության վերահսկումը</w:t>
      </w:r>
      <w:r w:rsidRPr="00342EBB">
        <w:rPr>
          <w:rFonts w:ascii="GHEA Grapalat" w:eastAsia="GHEA Grapalat" w:hAnsi="GHEA Grapalat" w:cs="GHEA Grapalat"/>
          <w:sz w:val="24"/>
          <w:szCs w:val="24"/>
        </w:rPr>
        <w:t>, բացառությամբ միջազգային նամակագրության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ոստիկանությունը, ռազմական ոստիկանությունը և քրեակատարողական ծառայության մարմիններն իրավունք ունեն անցկացնելու ինչպես ինքնուրույն, այնպես էլ ազգային անվտանգության մարմինների կողմից օպերատիվ-տեխնիկական պայմաններ ստեղծելով, այդ թվում՝ կապի ուղիներ և միջոցներ տրամադրելով՝ բացառելով ազգային անվտանգության մարմինների կողմից այդ տվյալների, տեղեկատվության և հաղորդումների հսկումը և (կամ) ամրագրումը:</w:t>
      </w:r>
      <w:r w:rsidRPr="00342EBB">
        <w:rPr>
          <w:rFonts w:ascii="GHEA Grapalat" w:eastAsia="GHEA Grapalat" w:hAnsi="GHEA Grapalat" w:cs="GHEA Grapalat"/>
          <w:sz w:val="24"/>
          <w:szCs w:val="24"/>
        </w:rPr>
        <w:t>.</w:t>
      </w:r>
    </w:p>
    <w:p w:rsidR="007010F1" w:rsidRPr="00342EBB" w:rsidRDefault="00DA18CE" w:rsidP="00342EB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4-րդ մաս</w:t>
      </w:r>
      <w:r w:rsidRPr="00342EBB">
        <w:rPr>
          <w:rFonts w:ascii="GHEA Grapalat" w:eastAsia="GHEA Grapalat" w:hAnsi="GHEA Grapalat" w:cs="GHEA Grapalat"/>
          <w:sz w:val="24"/>
          <w:szCs w:val="24"/>
        </w:rPr>
        <w:t>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երբ անձը, ում նկատմամբ պետք է դրանք անցկացվեն, կասկածվում է ծանր և առանձնապես ծանր հանցագործության կատարման մեջ, և եթե կան հիմնավոր ապացույցներ, որ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 բառերը փոխարինել երբ առերևույթ առկա են հիմքեր կասկածելու, որ անձը, ում նկատմամբ պետք է դրանք անցկացվեն, կատարել է ծանր կամ առանձնապես ծանր հանցագործություն և բառերով</w:t>
      </w:r>
      <w:r w:rsidRPr="00342EBB">
        <w:rPr>
          <w:rFonts w:ascii="GHEA Grapalat" w:eastAsia="GHEA Grapalat" w:hAnsi="GHEA Grapalat" w:cs="GHEA Grapalat"/>
          <w:sz w:val="24"/>
          <w:szCs w:val="24"/>
        </w:rPr>
        <w:t>, իսկ «ձեռքբերումն» բառը փոխարինել «ձեռքբերումը ողջամտորեն» բառերով.</w:t>
      </w:r>
    </w:p>
    <w:p w:rsidR="007010F1" w:rsidRPr="00342EBB" w:rsidRDefault="00DA18CE" w:rsidP="00342EB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5-րդ և 6-րդ մասերը ուժը կորցրած ճանաչել.</w:t>
      </w:r>
    </w:p>
    <w:p w:rsidR="007010F1" w:rsidRPr="00342EBB" w:rsidRDefault="00DA18CE" w:rsidP="00342EB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7-րդ մասի՝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 xml:space="preserve">ա)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փաստաբանի բառից հետո </w:t>
      </w:r>
      <w:r w:rsidRPr="00342EBB">
        <w:rPr>
          <w:rFonts w:ascii="GHEA Grapalat" w:eastAsia="GHEA Grapalat" w:hAnsi="GHEA Grapalat" w:cs="GHEA Grapalat"/>
          <w:sz w:val="24"/>
          <w:szCs w:val="24"/>
        </w:rPr>
        <w:t xml:space="preserve">լրացնել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, ներկայացուցչի կամ օրինական ներկայացուցչի բառերով.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 w:rsidRPr="00342EBB">
        <w:rPr>
          <w:rFonts w:ascii="GHEA Grapalat" w:eastAsia="GHEA Grapalat" w:hAnsi="GHEA Grapalat" w:cs="GHEA Grapalat"/>
          <w:sz w:val="24"/>
          <w:szCs w:val="24"/>
        </w:rPr>
        <w:t>)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2-րդ նախադասությունը շարադրել հետևյալ խմբագրությամբ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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Սույն օրենքի 14-րդ հոդվածի 1-ին մասի 8-րդ, 11-րդ և 12-րդ կետերով նախատեսված օպերատիվ-հետախուզական միջոցառումների անցկացման ընթացքում օպերատիվ-հետախուզական միջոցառումների անցկացման նպատակից անկախ պատճառով ստացված փաստաբանական գաղտնիք պարունակող տեղեկությունները ենթակա են անհապաղ ոչնչացման: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:</w:t>
      </w:r>
    </w:p>
    <w:p w:rsidR="007010F1" w:rsidRPr="00342EBB" w:rsidRDefault="007010F1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2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1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Օրենքի 32-րդ հոդվածում՝</w:t>
      </w:r>
    </w:p>
    <w:p w:rsidR="007010F1" w:rsidRPr="00342EBB" w:rsidRDefault="00DA18CE" w:rsidP="00342EB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Վերնագիրը շարադրել հետևյալ խմբագրությամբ.</w:t>
      </w: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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Թվային, այդ թվում՝ հեռախոսային հաղորդակցության վերահսկում օպերատիվ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-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հետախուզական միջոցառման անցկացման ընթացակարգը</w:t>
      </w:r>
    </w:p>
    <w:p w:rsidR="007010F1" w:rsidRPr="00342EBB" w:rsidRDefault="00DA18CE" w:rsidP="00342EB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1-ին մասի՝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 w:rsidRPr="00342EBB">
        <w:rPr>
          <w:rFonts w:ascii="GHEA Grapalat" w:eastAsia="GHEA Grapalat" w:hAnsi="GHEA Grapalat" w:cs="GHEA Grapalat"/>
          <w:sz w:val="24"/>
          <w:szCs w:val="24"/>
        </w:rPr>
        <w:t>)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Հեռախոսային խոսակցությունների բառերը փոխարինել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Թվային, այդ թվում՝ հեռախոսային հաղորդակցության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 բառերով.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 w:rsidRPr="00342EBB">
        <w:rPr>
          <w:rFonts w:ascii="GHEA Grapalat" w:eastAsia="GHEA Grapalat" w:hAnsi="GHEA Grapalat" w:cs="GHEA Grapalat"/>
          <w:sz w:val="24"/>
          <w:szCs w:val="24"/>
        </w:rPr>
        <w:t>)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հեռախոսային խոսակցության վերահսկում բառերը փոխարինել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տվյալ օպերատիվ-հետախուզական միջոցառումն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 բառերով.</w:t>
      </w:r>
    </w:p>
    <w:p w:rsidR="007010F1" w:rsidRPr="00342EBB" w:rsidRDefault="00DA18CE" w:rsidP="00342EBB">
      <w:pPr>
        <w:tabs>
          <w:tab w:val="left" w:pos="993"/>
        </w:tabs>
        <w:spacing w:after="0" w:line="360" w:lineRule="auto"/>
        <w:ind w:left="85" w:right="127" w:firstLine="455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գ) «հեռախոսահամարը» բառից հետո լրացնել «, էլեկտրոնային հասցեն, որոնողական հետաքրքրություն ներկայացնող բառերը կամ բառակապակցությունները կամ այլ վերաբերելի անհատականացնող տվյալներ բառերը.</w:t>
      </w:r>
    </w:p>
    <w:p w:rsidR="007010F1" w:rsidRPr="00342EBB" w:rsidRDefault="00DA18CE" w:rsidP="00342EB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2-րդ մասի՝ 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սույն հոդվածով</w:t>
      </w:r>
      <w:r w:rsidRPr="00342EBB"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բառը փոխարինել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թվային, այդ թվում՝ հեռախոսային հաղորդակցության վերահսկում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 բառերով.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ամբողջ տեքստում միջոցառումների բառը փոխարինել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միջոցառման բառերով.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 w:rsidRPr="00342EBB">
        <w:rPr>
          <w:rFonts w:ascii="GHEA Grapalat" w:eastAsia="GHEA Grapalat" w:hAnsi="GHEA Grapalat" w:cs="GHEA Grapalat"/>
          <w:sz w:val="24"/>
          <w:szCs w:val="24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կատարման կամ բառերից հետո լրացնել վտանգել բառը.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դ</w:t>
      </w:r>
      <w:r w:rsidRPr="00342EBB">
        <w:rPr>
          <w:rFonts w:ascii="GHEA Grapalat" w:eastAsia="GHEA Grapalat" w:hAnsi="GHEA Grapalat" w:cs="GHEA Grapalat"/>
          <w:sz w:val="24"/>
          <w:szCs w:val="24"/>
        </w:rPr>
        <w:t xml:space="preserve">.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«բնապահպանական</w:t>
      </w:r>
      <w:r w:rsidRPr="00342EBB">
        <w:rPr>
          <w:rFonts w:ascii="GHEA Grapalat" w:eastAsia="GHEA Grapalat" w:hAnsi="GHEA Grapalat" w:cs="GHEA Grapalat"/>
          <w:sz w:val="24"/>
          <w:szCs w:val="24"/>
        </w:rPr>
        <w:t xml:space="preserve">» բառից հետո 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«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անվտանգությանն սպառնացող իրադարձությունների կամ գործողությունների, ապա բառերը փոխարինել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անվտանգությունը,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 բառ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ով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ե. «սույն հոդվածով նախատեսված կարգով» բառերը փոխարինել «, սույն հոդվածով նախատեսված կարգով,» բառերով.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զ.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վարչությանը բառը փոխարինել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վարչություն բառով.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է.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դրանց բառը փոխարինել դրա բառով</w:t>
      </w:r>
      <w:r w:rsidRPr="00342EBB">
        <w:rPr>
          <w:rFonts w:ascii="GHEA Grapalat" w:eastAsia="GHEA Grapalat" w:hAnsi="GHEA Grapalat" w:cs="GHEA Grapalat"/>
          <w:sz w:val="24"/>
          <w:szCs w:val="24"/>
        </w:rPr>
        <w:t>.</w:t>
      </w:r>
    </w:p>
    <w:p w:rsidR="007010F1" w:rsidRPr="00342EBB" w:rsidRDefault="00DA18CE" w:rsidP="00342EB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3-րդ մասի 1-ին նախադասությունը շարադրել հետևյալ խմբագրությամբ.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Սույն հոդվածի 2-րդ մասով նախատեսված ժամկետում թվային, այդ թվում՝ հեռախոսային հաղորդակցության վերահսկում օպերատիվ-հետախուզական միջոցառման իրականացումը թույլատրելու մասին դատարանի որոշման քաղվածքը չներկայացնելու կամ դրա իրականացումը չթույլատրելու մասին դատարանի որոշման քաղվածքը Գլխավոր վարչություն ներկայացնելու դեպքում օպերատիվ-հետախուզական միջոցառման անցկացումն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անմիջապես դադարեցվում է, իսկ արդեն ձեռք բերված տեղեկությունները և նյութերը միջոցառումն իրականացնող մարմնի կողմից ենթակա են անհապաղ ոչնչացման:</w:t>
      </w:r>
      <w:r w:rsidRPr="00342EBB">
        <w:rPr>
          <w:rFonts w:ascii="GHEA Grapalat" w:eastAsia="GHEA Grapalat" w:hAnsi="GHEA Grapalat" w:cs="GHEA Grapalat"/>
          <w:sz w:val="24"/>
          <w:szCs w:val="24"/>
        </w:rPr>
        <w:t>.</w:t>
      </w:r>
    </w:p>
    <w:p w:rsidR="007010F1" w:rsidRPr="00342EBB" w:rsidRDefault="00DA18CE" w:rsidP="00342EB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4-րդ մասում կտրվածքով բառից հետո լրացնել յուրաքանչյուր բառը: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2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2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Օրենքի 34-րդ հոդվածում՝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1) 2-</w:t>
      </w:r>
      <w:r w:rsidRPr="00342EBB">
        <w:rPr>
          <w:rFonts w:ascii="GHEA Grapalat" w:eastAsia="GHEA Grapalat" w:hAnsi="GHEA Grapalat" w:cs="GHEA Grapalat"/>
          <w:sz w:val="24"/>
          <w:szCs w:val="24"/>
        </w:rPr>
        <w:t xml:space="preserve">րդ մասում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իրականացման բառից հետո լրացնել կամ դրանց ժամկետի երկարա</w:t>
      </w:r>
      <w:r w:rsidRPr="00342EBB">
        <w:rPr>
          <w:rFonts w:ascii="GHEA Grapalat" w:eastAsia="GHEA Grapalat" w:hAnsi="GHEA Grapalat" w:cs="GHEA Grapalat"/>
          <w:sz w:val="24"/>
          <w:szCs w:val="24"/>
        </w:rPr>
        <w:t>ձգ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ման բառերը</w:t>
      </w:r>
      <w:r w:rsidRPr="00342EBB">
        <w:rPr>
          <w:rFonts w:ascii="GHEA Grapalat" w:eastAsia="GHEA Grapalat" w:hAnsi="GHEA Grapalat" w:cs="GHEA Grapalat"/>
          <w:sz w:val="24"/>
          <w:szCs w:val="24"/>
        </w:rPr>
        <w:t>,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2-րդ նախադասությունը շարադրել հետևյալ խմբագրությամբ.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</w:t>
      </w:r>
      <w:r w:rsidRPr="00342EBB">
        <w:rPr>
          <w:rFonts w:ascii="GHEA Grapalat" w:eastAsia="GHEA Grapalat" w:hAnsi="GHEA Grapalat" w:cs="GHEA Grapalat"/>
          <w:sz w:val="24"/>
          <w:szCs w:val="24"/>
        </w:rPr>
        <w:t>Միջնորդությունը և դրան կցվող նյութերը դատարան է ներկայացնում օպերատիվ-հետախուզական գործունեություն իրականացնող մարմնի ղեկավարը կամ նրա տեղակալը` Հայաստանի Հանրապետության քրեական դատավարության օրենսգրքով գաղտնի քննչական գործողություն կատարելու վերաբերյալ միջնորդություն ներկայացնելու համար սահմանված կարգով՝ հաշվի առնելով օպերատիվ-հետախուզական գործունեության՝ սույն օրենքով նախատեսված առանձնահատկությունները: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</w:t>
      </w:r>
      <w:r w:rsidRPr="00342EBB">
        <w:rPr>
          <w:rFonts w:ascii="GHEA Grapalat" w:eastAsia="GHEA Grapalat" w:hAnsi="GHEA Grapalat" w:cs="GHEA Grapalat"/>
          <w:sz w:val="24"/>
          <w:szCs w:val="24"/>
        </w:rPr>
        <w:t>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2) 2.1-րդ մասը շարադրել հետևյալ խմ</w:t>
      </w:r>
      <w:r w:rsidRPr="00342EBB">
        <w:rPr>
          <w:rFonts w:ascii="GHEA Grapalat" w:eastAsia="GHEA Grapalat" w:hAnsi="GHEA Grapalat" w:cs="GHEA Grapalat"/>
          <w:sz w:val="24"/>
          <w:szCs w:val="24"/>
        </w:rPr>
        <w:t>բագրությամբ.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</w:t>
      </w:r>
      <w:r w:rsidRPr="00342EBB">
        <w:rPr>
          <w:rFonts w:ascii="GHEA Grapalat" w:eastAsia="GHEA Grapalat" w:hAnsi="GHEA Grapalat" w:cs="GHEA Grapalat"/>
          <w:sz w:val="24"/>
          <w:szCs w:val="24"/>
        </w:rPr>
        <w:t>2.1. Օպերատիվ-հետախուզական գործունեություն իրականացնող իրավասու մարմինը թվային, այդ թվում` հեռախոսային հաղորդակցության վերահսկման ենթակա ֆիքսված կամ բջջային հեռախոսային ցանցի դեպքում` բաժանորդի հետ անուղղակի (միջնորդավորված) եղանակով կապ ուեցող հեռախոսահամարների, հեռախոսային հաղորդակցությունը սկսելու և ավարտելու ժամանակի վերաբերյալ տեղեկատվություն ստանալու վերաբերյալ համապատասխան միջնորդություն կարող է ներկայացնել դատարան միայն ահաբեկչության կամ Հայաստանի Հանրապետության պետական, ռազմական կամ բնապահպանական անվտանգության դեմ ուղղված հանցագործությունների կանխման, խափանման կամ բացահայտման նպատակով: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: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3) 3-րդ մաս</w:t>
      </w:r>
      <w:r w:rsidRPr="00342EBB">
        <w:rPr>
          <w:rFonts w:ascii="GHEA Grapalat" w:eastAsia="GHEA Grapalat" w:hAnsi="GHEA Grapalat" w:cs="GHEA Grapalat"/>
          <w:sz w:val="24"/>
          <w:szCs w:val="24"/>
        </w:rPr>
        <w:t>ը շարադրել հետևյալ խմբագրությամբ.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 xml:space="preserve">«3. Եթե դատարանի թույլտվությամբ կատարվող օպերատիվ-հետախուզական միջոցառման անցկացման հապաղումը կարող է հանգեցնել ահաբեկչության կատարման կամ վտանգել Հայաստանի Հանրապետության պետական, ռազմական կամ բնապահպանական անվտանգությունը, ապա օպերատիվ-հետախուզական գործունեություն իրականացնող </w:t>
      </w:r>
      <w:r w:rsidRPr="00342EBB">
        <w:rPr>
          <w:rFonts w:ascii="GHEA Grapalat" w:eastAsia="GHEA Grapalat" w:hAnsi="GHEA Grapalat" w:cs="GHEA Grapalat"/>
          <w:sz w:val="24"/>
          <w:szCs w:val="24"/>
        </w:rPr>
        <w:lastRenderedPageBreak/>
        <w:t>մարմնի ղեկավարի որոշման հիման վրա թույլատրվում է նման միջոցառման անցկացումը՝ անհապաղ, բայց ոչ ուշ, քան 24 ժամվա ընթացքում օպերատիվ-հետախուզական միջոցառումը շարունակելու թույլտվություն ստանալու մասին միջնորդություն ներկայացնելով դատարան: Եթե դատարանը թույլ չի տալիս շարունակել օպերատիվ-հետախուզական միջոցառումը, ապա դրա անցկացումն անմիջապես դադարեցվում է, իսկ դրա արդյունքում ձեռք բերված տեղեկությունները և նյութերը անհապաղ ոչնչացվում են: Հակառակ դեպքում դատարանը որոշում է կայացնում օպերատիվ-հետախուզական միջոցառման անցկացումը թույլատրելու մասին: Սույն մասի դրույթները չեն տարածվում սույն օրենքի 14-րդ հոդվածի 1-ին մասի 16-րդ կետով նախատեսված օպերատիվ-հետախուզական միջոցառումների և 32-րդ հոդվածով նախատեսված հարաբերությունների նկատմամբ:».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4) լրացնել հետևյալ բովանդակությամբ 4-րդ մաս.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«4. Օպերատիվ-հետախուզական միջոցառում իրականացնելու կամ դրա ժամկետը երկարաձգելու թույլտվություն ստանալու վերաբերյալ միջնորդությունը դատարանը քննում է գաղտնի քննչական գործողություն կատարելու վերաբերյալ միջնորդության քննության համար Հայաստանի Հանրապետության քրեական դատավարության օրենսգրքով սահմանված կարգով՝ հաշվի առնելով օպերատիվ-հետախուզական գործունեության՝ սույն օրենքով նախատեսված առանձնահատկությունները:»: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2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3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Օրենքի 35-րդ հոդված</w:t>
      </w:r>
      <w:r w:rsidRPr="00342EBB">
        <w:rPr>
          <w:rFonts w:ascii="GHEA Grapalat" w:eastAsia="GHEA Grapalat" w:hAnsi="GHEA Grapalat" w:cs="GHEA Grapalat"/>
          <w:sz w:val="24"/>
          <w:szCs w:val="24"/>
        </w:rPr>
        <w:t>ի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՝</w:t>
      </w:r>
    </w:p>
    <w:p w:rsidR="007010F1" w:rsidRPr="00342EBB" w:rsidRDefault="00DA18CE" w:rsidP="00342EBB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1-ին մաս</w:t>
      </w:r>
      <w:r w:rsidRPr="00342EBB">
        <w:rPr>
          <w:rFonts w:ascii="GHEA Grapalat" w:eastAsia="GHEA Grapalat" w:hAnsi="GHEA Grapalat" w:cs="GHEA Grapalat"/>
          <w:sz w:val="24"/>
          <w:szCs w:val="24"/>
        </w:rPr>
        <w:t>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Նախաքննության և հետաքննության նկատմամբ դատավարական ղեկավարում բառերը փոխարինել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Մինչդատական վարույթի օրինականության նկատմամբ հսկողություն բառերով.</w:t>
      </w:r>
    </w:p>
    <w:p w:rsidR="007010F1" w:rsidRPr="00342EBB" w:rsidRDefault="00DA18CE" w:rsidP="00342EBB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2-րդ մաս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Սույն հոդվածի 1-ին մասով նախատեսված լիազորություններն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 բառերը փոխարինել Օպերատիվ-հետախուզական գործունեության օրինականության նկատմամբ հսկողություն բառերով.</w:t>
      </w:r>
    </w:p>
    <w:p w:rsidR="007010F1" w:rsidRPr="00342EBB" w:rsidRDefault="00DA18CE" w:rsidP="00342EBB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2-րդ մասում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մարմինների ղեկավարները պարտավոր են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 բառերը փոխարինել մարմնի ղեկավարը պարտավոր է բառերով: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lastRenderedPageBreak/>
        <w:t>Հոդված 2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4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Օրենքի 36-րդ հոդվածում՝</w:t>
      </w:r>
    </w:p>
    <w:p w:rsidR="007010F1" w:rsidRPr="00342EBB" w:rsidRDefault="00DA18CE" w:rsidP="00342EB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1-ին մասի միջոցառումներն անցկացվում են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բառերը փոխարինել</w:t>
      </w:r>
      <w:r w:rsidRPr="00342EBB"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 անցկացվում է բառերով.</w:t>
      </w:r>
    </w:p>
    <w:p w:rsidR="007010F1" w:rsidRPr="00342EBB" w:rsidRDefault="00DA18CE" w:rsidP="00342EB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2-րդ մասը շարադրել հետևյալ խմբագրությամբ.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2. </w:t>
      </w:r>
      <w:r w:rsidRPr="00342EBB">
        <w:rPr>
          <w:rFonts w:ascii="GHEA Grapalat" w:eastAsia="GHEA Grapalat" w:hAnsi="GHEA Grapalat" w:cs="GHEA Grapalat"/>
          <w:sz w:val="24"/>
          <w:szCs w:val="24"/>
        </w:rPr>
        <w:t>Օպերատիվ-հետախուզական միջոցառման անցկացման որոշում կայացնելու հիմք են ապօրինի ծագում ունեցող գույքի բռնագանձման գործընթացի կապակցությամբ դատախազի  գրավոր հանձնարարությունը, քննիչի` քրեական վարույթի ընթացքում տրված  հանձնարարությունը, ինչպես նաև օպերատիվ-հետախուզական միջոցառում անցկացնելու թույլտվություն ստանալու վերաբերյալ օպերատիվ ստորաբաժանման աշխատակցի պատճառաբանված միջնորդությունը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::</w:t>
      </w:r>
    </w:p>
    <w:p w:rsidR="007010F1" w:rsidRPr="00342EBB" w:rsidRDefault="007010F1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2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5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Օրենքի 37-րդ հոդվածում՝</w:t>
      </w:r>
    </w:p>
    <w:p w:rsidR="007010F1" w:rsidRPr="00342EBB" w:rsidRDefault="00DA18CE" w:rsidP="00342E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1-ին մասի 4-րդ կետում հետևանքով բառը փոխարինել արդյունքում բառով.</w:t>
      </w:r>
    </w:p>
    <w:p w:rsidR="007010F1" w:rsidRPr="00342EBB" w:rsidRDefault="00DA18CE" w:rsidP="00342E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2-րդ մասի նաև այն հեռախոսահամարը (հեռախոսահամարները), որը (որոնք) լսվելու է (են) բառերը փոխարինել 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«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հեռախոսահամարը, էլեկտրոնային հասցեն, որոնողական հետաքրքրություն ներկայացնող բառերը կամ բառակապակցությունները կամ այլ վերաբերելի անհատականացնող տվյալներ բառերով</w:t>
      </w:r>
      <w:r w:rsidRPr="00342EBB">
        <w:rPr>
          <w:rFonts w:ascii="GHEA Grapalat" w:eastAsia="GHEA Grapalat" w:hAnsi="GHEA Grapalat" w:cs="GHEA Grapalat"/>
          <w:sz w:val="24"/>
          <w:szCs w:val="24"/>
        </w:rPr>
        <w:t>.</w:t>
      </w:r>
    </w:p>
    <w:p w:rsidR="007010F1" w:rsidRPr="00342EBB" w:rsidRDefault="00DA18CE" w:rsidP="00342E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3-րդ մասը շարադրել հետևյալ խմբագրությամբ.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3. Սույն օրենքի 14-րդ հոդվածի 1-ին մասի 11-րդ կետով նախատեսված օպերատիվ-հետախուզական միջոցառումն անցկացնելու վերաբերյալ միջնորդությունը պետք է պարունակի նաև համապատասխան փոստային հասցեն: Դրա բացակայության դեպքում կարող են ներկայացվել համապատասխան անձի ձեռագրի նմուշը կամ նրան նույնացնելու համար բավարար այլ հատկանիշներ:</w:t>
      </w:r>
      <w:r w:rsidRPr="00342EBB">
        <w:rPr>
          <w:rFonts w:ascii="GHEA Grapalat" w:eastAsia="GHEA Grapalat" w:hAnsi="GHEA Grapalat" w:cs="GHEA Grapalat"/>
          <w:sz w:val="24"/>
          <w:szCs w:val="24"/>
        </w:rPr>
        <w:t>.</w:t>
      </w:r>
    </w:p>
    <w:p w:rsidR="007010F1" w:rsidRPr="00342EBB" w:rsidRDefault="00DA18CE" w:rsidP="00342E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8-րդ մաս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ում «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հնարավոր են բառերը փոխարինել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վտանգել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 բառով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,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 անվտանգությանն սպառնացող իրադարձություններ կամ գործողություններ բառերը փոխարինել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անվտանգությունը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 բառով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,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հանել հեռախոսային խոսակցությունների վերահսկում օպերատիվ-հետախուզական միջոցառման, ինչպես նաև բառերը:</w:t>
      </w:r>
    </w:p>
    <w:p w:rsidR="007010F1" w:rsidRPr="00342EBB" w:rsidRDefault="007010F1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lastRenderedPageBreak/>
        <w:t>Հոդված 2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6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Օրենքի 38-րդ հոդվածի 3-րդ մասում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չեն հանդիսանում ապացույցներ բառերը փոխարինել 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չեն կարող օգտագործվել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 բառերով: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2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7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Օրենքի 39-րդ հոդվածում՝</w:t>
      </w:r>
    </w:p>
    <w:p w:rsidR="007010F1" w:rsidRPr="00342EBB" w:rsidRDefault="00DA18CE" w:rsidP="00342E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1-</w:t>
      </w:r>
      <w:r w:rsidRPr="00342EBB">
        <w:rPr>
          <w:rFonts w:ascii="GHEA Grapalat" w:eastAsia="GHEA Grapalat" w:hAnsi="GHEA Grapalat" w:cs="GHEA Grapalat"/>
          <w:sz w:val="24"/>
          <w:szCs w:val="24"/>
        </w:rPr>
        <w:t>ին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մասում՝ «սահմանված կարգով:» բառերից հետո</w:t>
      </w:r>
      <w:r w:rsidRPr="00342EBB">
        <w:rPr>
          <w:rFonts w:ascii="GHEA Grapalat" w:eastAsia="GHEA Grapalat" w:hAnsi="GHEA Grapalat" w:cs="GHEA Grapalat"/>
          <w:sz w:val="24"/>
          <w:szCs w:val="24"/>
        </w:rPr>
        <w:t>,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լրացնել նոր նախադասություն հետևյալ </w:t>
      </w:r>
      <w:r w:rsidRPr="00342EBB">
        <w:rPr>
          <w:rFonts w:ascii="GHEA Grapalat" w:eastAsia="GHEA Grapalat" w:hAnsi="GHEA Grapalat" w:cs="GHEA Grapalat"/>
          <w:sz w:val="24"/>
          <w:szCs w:val="24"/>
        </w:rPr>
        <w:t>բովանդակությամբ.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Ընդ որում, յուրաքանչյուր անգամ դատարանի թույլտվությունը կարող է տրվել երկու ամիսը չգերազանցող ժամկետով:</w:t>
      </w:r>
      <w:r w:rsidRPr="00342EBB">
        <w:rPr>
          <w:rFonts w:ascii="GHEA Grapalat" w:eastAsia="GHEA Grapalat" w:hAnsi="GHEA Grapalat" w:cs="GHEA Grapalat"/>
          <w:sz w:val="24"/>
          <w:szCs w:val="24"/>
        </w:rPr>
        <w:t>:</w:t>
      </w:r>
    </w:p>
    <w:p w:rsidR="007010F1" w:rsidRPr="00342EBB" w:rsidRDefault="007010F1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7010F1" w:rsidRPr="00342EBB" w:rsidRDefault="00DA18CE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2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8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Օրենքի 40-րդ հոդվածում՝</w:t>
      </w:r>
    </w:p>
    <w:p w:rsidR="007010F1" w:rsidRPr="00342EBB" w:rsidRDefault="00DA18CE" w:rsidP="00342EB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4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1" w:name="_heading=h.gjdgxs" w:colFirst="0" w:colLast="0"/>
      <w:bookmarkEnd w:id="1"/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վերնագրում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արդյունքների բառից հետո լրացնել 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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ամրագրումը և </w:t>
      </w:r>
      <w:r w:rsidRPr="00342EBB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 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բառերը</w:t>
      </w:r>
      <w:r w:rsidRPr="00342EBB">
        <w:rPr>
          <w:rFonts w:ascii="GHEA Grapalat" w:eastAsia="GHEA Grapalat" w:hAnsi="GHEA Grapalat" w:cs="GHEA Grapalat"/>
          <w:b/>
          <w:sz w:val="24"/>
          <w:szCs w:val="24"/>
        </w:rPr>
        <w:t>.</w:t>
      </w:r>
    </w:p>
    <w:p w:rsidR="007010F1" w:rsidRPr="00342EBB" w:rsidRDefault="00DA18CE" w:rsidP="00342EB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4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1-ին մասը ուժը կորցրած ճանաչել.</w:t>
      </w:r>
    </w:p>
    <w:p w:rsidR="007010F1" w:rsidRPr="00342EBB" w:rsidRDefault="00DA18CE" w:rsidP="00342EBB">
      <w:pPr>
        <w:numPr>
          <w:ilvl w:val="0"/>
          <w:numId w:val="9"/>
        </w:numPr>
        <w:tabs>
          <w:tab w:val="left" w:pos="11282"/>
        </w:tabs>
        <w:spacing w:after="0" w:line="360" w:lineRule="auto"/>
        <w:ind w:right="12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</w:rPr>
        <w:t>2-րդ մասը լրացնել հետևյալ բովանդակությամբ նոր նախադասությամբ.</w:t>
      </w:r>
    </w:p>
    <w:p w:rsidR="007010F1" w:rsidRPr="00342EBB" w:rsidRDefault="00DA18CE" w:rsidP="00342EBB">
      <w:pPr>
        <w:tabs>
          <w:tab w:val="left" w:pos="993"/>
        </w:tabs>
        <w:spacing w:after="0" w:line="360" w:lineRule="auto"/>
        <w:ind w:right="127" w:firstLine="566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</w:t>
      </w:r>
      <w:r w:rsidRPr="00342EBB">
        <w:rPr>
          <w:rFonts w:ascii="GHEA Grapalat" w:eastAsia="GHEA Grapalat" w:hAnsi="GHEA Grapalat" w:cs="GHEA Grapalat"/>
          <w:sz w:val="24"/>
          <w:szCs w:val="24"/>
        </w:rPr>
        <w:t>Օպերատիվ-հետախուզական միջոցառում իրականացնող պաշտոնատար անձի, դրա այլ մասնակիցների անունները, ազգանունները և պաշտոնները արձանագրության մեջ կարող են չնշվել, եթե դրանով կարող են բացահայտվել օպերատիվ-հետախուզական միջոցառում իրականացնող մարմինների հաստիքային գաղտնի աշխատակիցները կամ այդ մարմինների հետ գաղտնի հիմունքներով համագործակցող անձինք:</w:t>
      </w:r>
      <w:r w:rsidRPr="00342EBB">
        <w:rPr>
          <w:rFonts w:ascii="GHEA Grapalat" w:eastAsia="GHEA Grapalat" w:hAnsi="GHEA Grapalat" w:cs="GHEA Grapalat"/>
          <w:sz w:val="24"/>
          <w:szCs w:val="24"/>
          <w:highlight w:val="white"/>
        </w:rPr>
        <w:t>.</w:t>
      </w:r>
    </w:p>
    <w:p w:rsidR="007010F1" w:rsidRPr="00342EBB" w:rsidRDefault="00DA18CE" w:rsidP="00342EB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4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3-րդ մասը շարադրել հետևյալ խմբագրությամբ.</w:t>
      </w:r>
    </w:p>
    <w:p w:rsidR="007010F1" w:rsidRPr="00342EBB" w:rsidRDefault="00DA18CE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</w:t>
      </w:r>
      <w:r w:rsidRPr="00342EBB">
        <w:rPr>
          <w:rFonts w:ascii="GHEA Grapalat" w:eastAsia="GHEA Grapalat" w:hAnsi="GHEA Grapalat" w:cs="GHEA Grapalat"/>
          <w:sz w:val="24"/>
          <w:szCs w:val="24"/>
        </w:rPr>
        <w:t>3. Օպերատիվ-հետախուզական միջոցառումների արդյունքները, բացառությամբ սույն օրենքով սահմանված ոչնչացման ենթակա տեղեկությունների, քրեական վարույթն իրականացնող կամ այլ իրավասու մարմիններին ներկայացնելու կարգը սահմանվում է օրենքով և օպերատիվ-հետախուզական գործունեություն իրականացնող մարմինների իրավական ակտերով՝ օրենքով իրենց վերապահված կոնկրետ լիազորության իրականացման համար:</w:t>
      </w: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.</w:t>
      </w:r>
    </w:p>
    <w:p w:rsidR="007010F1" w:rsidRPr="00342EBB" w:rsidRDefault="00DA18CE" w:rsidP="00342EB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left="0" w:firstLine="54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42EBB">
        <w:rPr>
          <w:rFonts w:ascii="GHEA Grapalat" w:eastAsia="GHEA Grapalat" w:hAnsi="GHEA Grapalat" w:cs="GHEA Grapalat"/>
          <w:color w:val="000000"/>
          <w:sz w:val="24"/>
          <w:szCs w:val="24"/>
        </w:rPr>
        <w:t>4-րդ մասը ուժը կորցրած ճանաչել:</w:t>
      </w: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DA18CE" w:rsidP="00342EBB">
      <w:pPr>
        <w:tabs>
          <w:tab w:val="left" w:pos="993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42EBB">
        <w:rPr>
          <w:rFonts w:ascii="GHEA Grapalat" w:eastAsia="GHEA Grapalat" w:hAnsi="GHEA Grapalat" w:cs="GHEA Grapalat"/>
          <w:b/>
          <w:sz w:val="24"/>
          <w:szCs w:val="24"/>
        </w:rPr>
        <w:lastRenderedPageBreak/>
        <w:t xml:space="preserve">Հոդված 29. </w:t>
      </w:r>
      <w:r w:rsidRPr="00342EBB">
        <w:rPr>
          <w:rFonts w:ascii="GHEA Grapalat" w:eastAsia="GHEA Grapalat" w:hAnsi="GHEA Grapalat" w:cs="GHEA Grapalat"/>
          <w:sz w:val="24"/>
          <w:szCs w:val="24"/>
        </w:rPr>
        <w:t>Սույն օրենքն ուժի մեջ է մտնում «Հայաստանի Հանրապետության քրեական դատավարության օրենսգիրք» 2021 թվականի հունիսի 30-ի ՀՕ-306-Ն և «Հայաստանի Հանրապետության քրեական օրենսգիրք» 2021 թվականի մայիսի 5-ի ՀՕ-199-Ն օրենքների ուժի մեջ մտնելու օրը:</w:t>
      </w:r>
    </w:p>
    <w:p w:rsidR="007010F1" w:rsidRPr="00342EBB" w:rsidRDefault="007010F1" w:rsidP="00342E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010F1" w:rsidRPr="00342EBB" w:rsidRDefault="007010F1" w:rsidP="00342EBB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sectPr w:rsidR="007010F1" w:rsidRPr="00342EBB" w:rsidSect="007010F1">
      <w:headerReference w:type="default" r:id="rId9"/>
      <w:footerReference w:type="default" r:id="rId10"/>
      <w:pgSz w:w="12240" w:h="15840"/>
      <w:pgMar w:top="851" w:right="567" w:bottom="567" w:left="1134" w:header="720" w:footer="420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B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C9B" w:rsidRDefault="00545C9B" w:rsidP="007010F1">
      <w:pPr>
        <w:spacing w:after="0" w:line="240" w:lineRule="auto"/>
      </w:pPr>
      <w:r>
        <w:separator/>
      </w:r>
    </w:p>
  </w:endnote>
  <w:endnote w:type="continuationSeparator" w:id="0">
    <w:p w:rsidR="00545C9B" w:rsidRDefault="00545C9B" w:rsidP="0070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0F1" w:rsidRDefault="00EE6B62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DA18CE">
      <w:rPr>
        <w:color w:val="000000"/>
      </w:rPr>
      <w:instrText>PAGE</w:instrText>
    </w:r>
    <w:r>
      <w:rPr>
        <w:color w:val="000000"/>
      </w:rPr>
      <w:fldChar w:fldCharType="separate"/>
    </w:r>
    <w:r w:rsidR="003E0745">
      <w:rPr>
        <w:noProof/>
        <w:color w:val="000000"/>
      </w:rPr>
      <w:t>15</w:t>
    </w:r>
    <w:r>
      <w:rPr>
        <w:color w:val="000000"/>
      </w:rPr>
      <w:fldChar w:fldCharType="end"/>
    </w:r>
  </w:p>
  <w:p w:rsidR="007010F1" w:rsidRDefault="007010F1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C9B" w:rsidRDefault="00545C9B" w:rsidP="007010F1">
      <w:pPr>
        <w:spacing w:after="0" w:line="240" w:lineRule="auto"/>
      </w:pPr>
      <w:r>
        <w:separator/>
      </w:r>
    </w:p>
  </w:footnote>
  <w:footnote w:type="continuationSeparator" w:id="0">
    <w:p w:rsidR="00545C9B" w:rsidRDefault="00545C9B" w:rsidP="007010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0F1" w:rsidRDefault="00DA18CE">
    <w:pPr>
      <w:ind w:left="7920"/>
      <w:jc w:val="center"/>
      <w:rPr>
        <w:rFonts w:ascii="GHEA Grapalat" w:eastAsia="GHEA Grapalat" w:hAnsi="GHEA Grapalat" w:cs="GHEA Grapalat"/>
        <w:b/>
        <w:sz w:val="24"/>
        <w:szCs w:val="24"/>
      </w:rPr>
    </w:pPr>
    <w:r>
      <w:rPr>
        <w:rFonts w:ascii="GHEA Grapalat" w:eastAsia="GHEA Grapalat" w:hAnsi="GHEA Grapalat" w:cs="GHEA Grapalat"/>
        <w:b/>
        <w:sz w:val="24"/>
        <w:szCs w:val="24"/>
      </w:rPr>
      <w:t>ՆԱԽԱԳԻԾ</w:t>
    </w:r>
  </w:p>
  <w:p w:rsidR="007010F1" w:rsidRDefault="007010F1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289"/>
    <w:multiLevelType w:val="multilevel"/>
    <w:tmpl w:val="020A7D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B556D"/>
    <w:multiLevelType w:val="multilevel"/>
    <w:tmpl w:val="FC8E6CD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B3DEE"/>
    <w:multiLevelType w:val="multilevel"/>
    <w:tmpl w:val="368045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1987153B"/>
    <w:multiLevelType w:val="multilevel"/>
    <w:tmpl w:val="DEFCE4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E12F1"/>
    <w:multiLevelType w:val="multilevel"/>
    <w:tmpl w:val="DA56AE8A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35843"/>
    <w:multiLevelType w:val="multilevel"/>
    <w:tmpl w:val="7198421C"/>
    <w:lvl w:ilvl="0">
      <w:start w:val="1"/>
      <w:numFmt w:val="decimal"/>
      <w:lvlText w:val="%1."/>
      <w:lvlJc w:val="left"/>
      <w:pPr>
        <w:ind w:left="505" w:firstLine="21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6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8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0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2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4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6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8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05" w:hanging="180"/>
      </w:pPr>
      <w:rPr>
        <w:vertAlign w:val="baseline"/>
      </w:rPr>
    </w:lvl>
  </w:abstractNum>
  <w:abstractNum w:abstractNumId="6">
    <w:nsid w:val="3B5E37AB"/>
    <w:multiLevelType w:val="multilevel"/>
    <w:tmpl w:val="C34840EA"/>
    <w:lvl w:ilvl="0">
      <w:start w:val="1"/>
      <w:numFmt w:val="decimal"/>
      <w:lvlText w:val="%1)"/>
      <w:lvlJc w:val="left"/>
      <w:pPr>
        <w:ind w:left="72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D5A69"/>
    <w:multiLevelType w:val="multilevel"/>
    <w:tmpl w:val="8D52EC66"/>
    <w:lvl w:ilvl="0">
      <w:start w:val="1"/>
      <w:numFmt w:val="decimal"/>
      <w:lvlText w:val="%1)"/>
      <w:lvlJc w:val="left"/>
      <w:pPr>
        <w:ind w:left="644" w:hanging="357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56293DD0"/>
    <w:multiLevelType w:val="multilevel"/>
    <w:tmpl w:val="14D45C8C"/>
    <w:lvl w:ilvl="0">
      <w:start w:val="1"/>
      <w:numFmt w:val="decimal"/>
      <w:lvlText w:val="%1)"/>
      <w:lvlJc w:val="left"/>
      <w:pPr>
        <w:ind w:left="1095" w:hanging="360"/>
      </w:pPr>
    </w:lvl>
    <w:lvl w:ilvl="1">
      <w:start w:val="1"/>
      <w:numFmt w:val="lowerLetter"/>
      <w:lvlText w:val="%2."/>
      <w:lvlJc w:val="left"/>
      <w:pPr>
        <w:ind w:left="1815" w:hanging="360"/>
      </w:pPr>
    </w:lvl>
    <w:lvl w:ilvl="2">
      <w:start w:val="1"/>
      <w:numFmt w:val="lowerRoman"/>
      <w:lvlText w:val="%3."/>
      <w:lvlJc w:val="right"/>
      <w:pPr>
        <w:ind w:left="2535" w:hanging="180"/>
      </w:pPr>
    </w:lvl>
    <w:lvl w:ilvl="3">
      <w:start w:val="1"/>
      <w:numFmt w:val="decimal"/>
      <w:lvlText w:val="%4."/>
      <w:lvlJc w:val="left"/>
      <w:pPr>
        <w:ind w:left="3255" w:hanging="360"/>
      </w:pPr>
    </w:lvl>
    <w:lvl w:ilvl="4">
      <w:start w:val="1"/>
      <w:numFmt w:val="lowerLetter"/>
      <w:lvlText w:val="%5."/>
      <w:lvlJc w:val="left"/>
      <w:pPr>
        <w:ind w:left="3975" w:hanging="360"/>
      </w:pPr>
    </w:lvl>
    <w:lvl w:ilvl="5">
      <w:start w:val="1"/>
      <w:numFmt w:val="lowerRoman"/>
      <w:lvlText w:val="%6."/>
      <w:lvlJc w:val="right"/>
      <w:pPr>
        <w:ind w:left="4695" w:hanging="180"/>
      </w:pPr>
    </w:lvl>
    <w:lvl w:ilvl="6">
      <w:start w:val="1"/>
      <w:numFmt w:val="decimal"/>
      <w:lvlText w:val="%7."/>
      <w:lvlJc w:val="left"/>
      <w:pPr>
        <w:ind w:left="5415" w:hanging="360"/>
      </w:pPr>
    </w:lvl>
    <w:lvl w:ilvl="7">
      <w:start w:val="1"/>
      <w:numFmt w:val="lowerLetter"/>
      <w:lvlText w:val="%8."/>
      <w:lvlJc w:val="left"/>
      <w:pPr>
        <w:ind w:left="6135" w:hanging="360"/>
      </w:pPr>
    </w:lvl>
    <w:lvl w:ilvl="8">
      <w:start w:val="1"/>
      <w:numFmt w:val="lowerRoman"/>
      <w:lvlText w:val="%9."/>
      <w:lvlJc w:val="right"/>
      <w:pPr>
        <w:ind w:left="6855" w:hanging="180"/>
      </w:pPr>
    </w:lvl>
  </w:abstractNum>
  <w:abstractNum w:abstractNumId="9">
    <w:nsid w:val="5D8C1D27"/>
    <w:multiLevelType w:val="multilevel"/>
    <w:tmpl w:val="182830E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3E463A"/>
    <w:multiLevelType w:val="multilevel"/>
    <w:tmpl w:val="D3CCD086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27F7C03"/>
    <w:multiLevelType w:val="multilevel"/>
    <w:tmpl w:val="8D5ECC4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BF626C"/>
    <w:multiLevelType w:val="multilevel"/>
    <w:tmpl w:val="4F5603F6"/>
    <w:lvl w:ilvl="0">
      <w:start w:val="1"/>
      <w:numFmt w:val="decimal"/>
      <w:lvlText w:val="%1)"/>
      <w:lvlJc w:val="left"/>
      <w:pPr>
        <w:ind w:left="1170" w:hanging="360"/>
      </w:pPr>
    </w:lvl>
    <w:lvl w:ilvl="1">
      <w:start w:val="1"/>
      <w:numFmt w:val="lowerLetter"/>
      <w:lvlText w:val="%2."/>
      <w:lvlJc w:val="left"/>
      <w:pPr>
        <w:ind w:left="1890" w:hanging="360"/>
      </w:pPr>
    </w:lvl>
    <w:lvl w:ilvl="2">
      <w:start w:val="1"/>
      <w:numFmt w:val="lowerRoman"/>
      <w:lvlText w:val="%3."/>
      <w:lvlJc w:val="right"/>
      <w:pPr>
        <w:ind w:left="2610" w:hanging="180"/>
      </w:pPr>
    </w:lvl>
    <w:lvl w:ilvl="3">
      <w:start w:val="1"/>
      <w:numFmt w:val="decimal"/>
      <w:lvlText w:val="%4."/>
      <w:lvlJc w:val="left"/>
      <w:pPr>
        <w:ind w:left="3330" w:hanging="360"/>
      </w:pPr>
    </w:lvl>
    <w:lvl w:ilvl="4">
      <w:start w:val="1"/>
      <w:numFmt w:val="lowerLetter"/>
      <w:lvlText w:val="%5."/>
      <w:lvlJc w:val="left"/>
      <w:pPr>
        <w:ind w:left="4050" w:hanging="360"/>
      </w:pPr>
    </w:lvl>
    <w:lvl w:ilvl="5">
      <w:start w:val="1"/>
      <w:numFmt w:val="lowerRoman"/>
      <w:lvlText w:val="%6."/>
      <w:lvlJc w:val="right"/>
      <w:pPr>
        <w:ind w:left="4770" w:hanging="180"/>
      </w:pPr>
    </w:lvl>
    <w:lvl w:ilvl="6">
      <w:start w:val="1"/>
      <w:numFmt w:val="decimal"/>
      <w:lvlText w:val="%7."/>
      <w:lvlJc w:val="left"/>
      <w:pPr>
        <w:ind w:left="5490" w:hanging="360"/>
      </w:pPr>
    </w:lvl>
    <w:lvl w:ilvl="7">
      <w:start w:val="1"/>
      <w:numFmt w:val="lowerLetter"/>
      <w:lvlText w:val="%8."/>
      <w:lvlJc w:val="left"/>
      <w:pPr>
        <w:ind w:left="6210" w:hanging="360"/>
      </w:pPr>
    </w:lvl>
    <w:lvl w:ilvl="8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72770E08"/>
    <w:multiLevelType w:val="multilevel"/>
    <w:tmpl w:val="1428AB6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12"/>
  </w:num>
  <w:num w:numId="6">
    <w:abstractNumId w:val="4"/>
  </w:num>
  <w:num w:numId="7">
    <w:abstractNumId w:val="7"/>
  </w:num>
  <w:num w:numId="8">
    <w:abstractNumId w:val="9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10F1"/>
    <w:rsid w:val="00342EBB"/>
    <w:rsid w:val="003E0745"/>
    <w:rsid w:val="00545C9B"/>
    <w:rsid w:val="007010F1"/>
    <w:rsid w:val="008003AC"/>
    <w:rsid w:val="00DA18CE"/>
    <w:rsid w:val="00EE6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B9A"/>
  </w:style>
  <w:style w:type="paragraph" w:styleId="Heading1">
    <w:name w:val="heading 1"/>
    <w:basedOn w:val="normal0"/>
    <w:next w:val="normal0"/>
    <w:rsid w:val="00C3013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3013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3013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3013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C3013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C3013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7010F1"/>
  </w:style>
  <w:style w:type="paragraph" w:styleId="Title">
    <w:name w:val="Title"/>
    <w:basedOn w:val="normal0"/>
    <w:next w:val="normal0"/>
    <w:rsid w:val="00C3013E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"/>
    <w:rsid w:val="00325052"/>
  </w:style>
  <w:style w:type="paragraph" w:customStyle="1" w:styleId="normal0">
    <w:name w:val="normal"/>
    <w:rsid w:val="00C3013E"/>
  </w:style>
  <w:style w:type="paragraph" w:styleId="NormalWeb">
    <w:name w:val="Normal (Web)"/>
    <w:basedOn w:val="Normal"/>
    <w:uiPriority w:val="99"/>
    <w:unhideWhenUsed/>
    <w:rsid w:val="0091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11B9A"/>
    <w:rPr>
      <w:b/>
      <w:bCs/>
    </w:rPr>
  </w:style>
  <w:style w:type="paragraph" w:styleId="ListParagraph">
    <w:name w:val="List Paragraph"/>
    <w:aliases w:val="Akapit z listą BS,List Paragraph 1,List_Paragraph,Multilevel para_II"/>
    <w:basedOn w:val="Normal"/>
    <w:link w:val="ListParagraphChar"/>
    <w:uiPriority w:val="34"/>
    <w:qFormat/>
    <w:rsid w:val="0073689C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"/>
    <w:link w:val="ListParagraph"/>
    <w:uiPriority w:val="34"/>
    <w:locked/>
    <w:rsid w:val="00512712"/>
  </w:style>
  <w:style w:type="paragraph" w:styleId="BalloonText">
    <w:name w:val="Balloon Text"/>
    <w:basedOn w:val="Normal"/>
    <w:link w:val="BalloonTextChar"/>
    <w:uiPriority w:val="99"/>
    <w:semiHidden/>
    <w:unhideWhenUsed/>
    <w:rsid w:val="00185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0E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850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50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50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0EB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83700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7002"/>
  </w:style>
  <w:style w:type="paragraph" w:styleId="Footer">
    <w:name w:val="footer"/>
    <w:basedOn w:val="Normal"/>
    <w:link w:val="FooterChar"/>
    <w:uiPriority w:val="99"/>
    <w:unhideWhenUsed/>
    <w:rsid w:val="0083700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002"/>
  </w:style>
  <w:style w:type="paragraph" w:styleId="Subtitle">
    <w:name w:val="Subtitle"/>
    <w:basedOn w:val="Normal"/>
    <w:next w:val="Normal"/>
    <w:rsid w:val="007010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3013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C3013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3250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rsid w:val="003250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7010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rsid w:val="007010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Mih3jIs2BXkuqrKjkRZj5eS4tA==">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246AD3C-8505-4184-A3C1-128339FB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3232</Words>
  <Characters>18426</Characters>
  <Application>Microsoft Office Word</Application>
  <DocSecurity>0</DocSecurity>
  <Lines>153</Lines>
  <Paragraphs>43</Paragraphs>
  <ScaleCrop>false</ScaleCrop>
  <Company/>
  <LinksUpToDate>false</LinksUpToDate>
  <CharactersWithSpaces>21615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Ռ Մ</cp:lastModifiedBy>
  <cp:revision>4</cp:revision>
  <dcterms:created xsi:type="dcterms:W3CDTF">2021-12-29T08:35:00Z</dcterms:created>
  <dcterms:modified xsi:type="dcterms:W3CDTF">2022-03-02T07:34:00Z</dcterms:modified>
</cp:coreProperties>
</file>