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A6F" w:rsidRPr="00C6014F" w:rsidRDefault="00C6014F" w:rsidP="00C6014F">
      <w:pPr>
        <w:spacing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ՆԱԽԱԳԻԾ</w:t>
      </w:r>
    </w:p>
    <w:p w:rsidR="00C63A6F" w:rsidRPr="00C6014F" w:rsidRDefault="00C63A6F" w:rsidP="00C6014F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C63A6F" w:rsidRPr="00C6014F" w:rsidRDefault="00C6014F" w:rsidP="00C6014F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ՀԱՅԱՍՏԱՆԻ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ՀԱՆՐԱՊԵՏՈՒԹՅԱՆ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</w:p>
    <w:p w:rsidR="00C63A6F" w:rsidRPr="00C6014F" w:rsidRDefault="00C6014F" w:rsidP="00C6014F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>ՕՐԵՆՔԸ</w:t>
      </w:r>
    </w:p>
    <w:p w:rsidR="00C63A6F" w:rsidRPr="00C6014F" w:rsidRDefault="00C6014F" w:rsidP="00C6014F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>«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>ԴԱՏԱԿԱՆ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>ԱԿՏԵՐԻ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ՀԱՐԿԱԴԻՐ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>ԿԱՏԱՐՄԱՆ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>ՄԱՍԻՆ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» 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ՀԱՅԱՍՏԱՆԻ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ՀԱՆՐԱՊԵՏՈՒԹՅԱՆ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>ՕՐԵՆՔՈՒՄ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>ՓՈՓՈԽՈՒԹՅՈՒՆՆԵՐ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>ԿԱՏԱՐԵԼՈՒ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>ՄԱՍԻՆ</w:t>
      </w:r>
    </w:p>
    <w:p w:rsidR="00C63A6F" w:rsidRPr="00C6014F" w:rsidRDefault="00C63A6F" w:rsidP="00C6014F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C63A6F" w:rsidRPr="00C6014F" w:rsidRDefault="00C6014F" w:rsidP="00C6014F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1.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Դատական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ակտերի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հարկադիր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կատարման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մասին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1998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մայիսի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5-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-221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(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այսուհետ՝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Օրենք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) 2-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հոդվածի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1-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ին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մասի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2-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և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4-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կետերում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, 73.1-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ին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հոդվածի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ամբողջ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տեքստում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քրեական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գործերով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բառերը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քրեական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վարույթներով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բառերով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C63A6F" w:rsidRPr="00C6014F" w:rsidRDefault="00C63A6F" w:rsidP="00C6014F">
      <w:p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C63A6F" w:rsidRPr="00C6014F" w:rsidRDefault="00C6014F" w:rsidP="00C6014F">
      <w:pPr>
        <w:spacing w:after="0" w:line="360" w:lineRule="auto"/>
        <w:ind w:firstLine="567"/>
        <w:jc w:val="both"/>
        <w:rPr>
          <w:rFonts w:ascii="GHEA Grapalat" w:eastAsia="Cambria Math" w:hAnsi="GHEA Grapalat" w:cs="Cambria Math"/>
          <w:sz w:val="24"/>
          <w:szCs w:val="24"/>
          <w:lang w:val="hy-AM"/>
        </w:rPr>
      </w:pP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2</w:t>
      </w:r>
      <w:r>
        <w:rPr>
          <w:rFonts w:ascii="GHEA Grapalat" w:eastAsia="Cambria Math" w:hAnsi="Cambria Math" w:cs="Cambria Math"/>
          <w:b/>
          <w:sz w:val="24"/>
          <w:szCs w:val="24"/>
          <w:lang w:val="en-US"/>
        </w:rPr>
        <w:t>.</w:t>
      </w:r>
      <w:r w:rsidRPr="00C6014F">
        <w:rPr>
          <w:rFonts w:ascii="GHEA Grapalat" w:eastAsia="Cambria Math" w:hAnsi="GHEA Grapalat" w:cs="Cambria Math"/>
          <w:b/>
          <w:sz w:val="24"/>
          <w:szCs w:val="24"/>
          <w:lang w:val="hy-AM"/>
        </w:rPr>
        <w:t xml:space="preserve"> </w:t>
      </w:r>
      <w:r w:rsidRPr="00C6014F">
        <w:rPr>
          <w:rFonts w:ascii="GHEA Grapalat" w:eastAsia="Cambria Math" w:hAnsi="GHEA Grapalat" w:cs="Cambria Math"/>
          <w:sz w:val="24"/>
          <w:szCs w:val="24"/>
          <w:lang w:val="hy-AM"/>
        </w:rPr>
        <w:t>Օրենքի</w:t>
      </w:r>
      <w:r w:rsidRPr="00C6014F">
        <w:rPr>
          <w:rFonts w:ascii="GHEA Grapalat" w:eastAsia="Cambria Math" w:hAnsi="GHEA Grapalat" w:cs="Cambria Math"/>
          <w:sz w:val="24"/>
          <w:szCs w:val="24"/>
          <w:lang w:val="hy-AM"/>
        </w:rPr>
        <w:t xml:space="preserve"> 72-</w:t>
      </w:r>
      <w:r w:rsidRPr="00C6014F">
        <w:rPr>
          <w:rFonts w:ascii="GHEA Grapalat" w:eastAsia="Cambria Math" w:hAnsi="GHEA Grapalat" w:cs="Cambria Math"/>
          <w:sz w:val="24"/>
          <w:szCs w:val="24"/>
          <w:lang w:val="hy-AM"/>
        </w:rPr>
        <w:t>րդ</w:t>
      </w:r>
      <w:r w:rsidRPr="00C6014F">
        <w:rPr>
          <w:rFonts w:ascii="GHEA Grapalat" w:eastAsia="Cambria Math" w:hAnsi="GHEA Grapalat" w:cs="Cambria Math"/>
          <w:sz w:val="24"/>
          <w:szCs w:val="24"/>
          <w:lang w:val="hy-AM"/>
        </w:rPr>
        <w:t xml:space="preserve"> </w:t>
      </w:r>
      <w:r w:rsidRPr="00C6014F">
        <w:rPr>
          <w:rFonts w:ascii="GHEA Grapalat" w:eastAsia="Cambria Math" w:hAnsi="GHEA Grapalat" w:cs="Cambria Math"/>
          <w:sz w:val="24"/>
          <w:szCs w:val="24"/>
          <w:lang w:val="hy-AM"/>
        </w:rPr>
        <w:t>հոդվածի</w:t>
      </w:r>
      <w:r w:rsidRPr="00C6014F">
        <w:rPr>
          <w:rFonts w:ascii="GHEA Grapalat" w:eastAsia="Cambria Math" w:hAnsi="GHEA Grapalat" w:cs="Cambria Math"/>
          <w:sz w:val="24"/>
          <w:szCs w:val="24"/>
          <w:lang w:val="hy-AM"/>
        </w:rPr>
        <w:t xml:space="preserve"> 2-</w:t>
      </w:r>
      <w:r w:rsidRPr="00C6014F">
        <w:rPr>
          <w:rFonts w:ascii="GHEA Grapalat" w:eastAsia="Cambria Math" w:hAnsi="GHEA Grapalat" w:cs="Cambria Math"/>
          <w:sz w:val="24"/>
          <w:szCs w:val="24"/>
          <w:lang w:val="hy-AM"/>
        </w:rPr>
        <w:t>րդ</w:t>
      </w:r>
      <w:r w:rsidRPr="00C6014F">
        <w:rPr>
          <w:rFonts w:ascii="GHEA Grapalat" w:eastAsia="Cambria Math" w:hAnsi="GHEA Grapalat" w:cs="Cambria Math"/>
          <w:sz w:val="24"/>
          <w:szCs w:val="24"/>
          <w:lang w:val="hy-AM"/>
        </w:rPr>
        <w:t xml:space="preserve"> </w:t>
      </w:r>
      <w:r w:rsidRPr="00C6014F">
        <w:rPr>
          <w:rFonts w:ascii="GHEA Grapalat" w:eastAsia="Cambria Math" w:hAnsi="GHEA Grapalat" w:cs="Cambria Math"/>
          <w:sz w:val="24"/>
          <w:szCs w:val="24"/>
          <w:lang w:val="hy-AM"/>
        </w:rPr>
        <w:t>մասը</w:t>
      </w:r>
      <w:r w:rsidRPr="00C6014F">
        <w:rPr>
          <w:rFonts w:ascii="GHEA Grapalat" w:eastAsia="Cambria Math" w:hAnsi="GHEA Grapalat" w:cs="Cambria Math"/>
          <w:sz w:val="24"/>
          <w:szCs w:val="24"/>
          <w:lang w:val="hy-AM"/>
        </w:rPr>
        <w:t xml:space="preserve"> </w:t>
      </w:r>
      <w:r w:rsidRPr="00C6014F">
        <w:rPr>
          <w:rFonts w:ascii="GHEA Grapalat" w:eastAsia="Cambria Math" w:hAnsi="GHEA Grapalat" w:cs="Cambria Math"/>
          <w:sz w:val="24"/>
          <w:szCs w:val="24"/>
          <w:lang w:val="hy-AM"/>
        </w:rPr>
        <w:t>շարադրել</w:t>
      </w:r>
      <w:r w:rsidRPr="00C6014F">
        <w:rPr>
          <w:rFonts w:ascii="GHEA Grapalat" w:eastAsia="Cambria Math" w:hAnsi="GHEA Grapalat" w:cs="Cambria Math"/>
          <w:sz w:val="24"/>
          <w:szCs w:val="24"/>
          <w:lang w:val="hy-AM"/>
        </w:rPr>
        <w:t xml:space="preserve"> </w:t>
      </w:r>
      <w:r w:rsidRPr="00C6014F">
        <w:rPr>
          <w:rFonts w:ascii="GHEA Grapalat" w:eastAsia="Cambria Math" w:hAnsi="GHEA Grapalat" w:cs="Cambria Math"/>
          <w:sz w:val="24"/>
          <w:szCs w:val="24"/>
          <w:lang w:val="hy-AM"/>
        </w:rPr>
        <w:t>հետևյալ</w:t>
      </w:r>
      <w:r w:rsidRPr="00C6014F">
        <w:rPr>
          <w:rFonts w:ascii="GHEA Grapalat" w:eastAsia="Cambria Math" w:hAnsi="GHEA Grapalat" w:cs="Cambria Math"/>
          <w:sz w:val="24"/>
          <w:szCs w:val="24"/>
          <w:lang w:val="hy-AM"/>
        </w:rPr>
        <w:t xml:space="preserve"> </w:t>
      </w:r>
      <w:r w:rsidRPr="00C6014F">
        <w:rPr>
          <w:rFonts w:ascii="GHEA Grapalat" w:eastAsia="Cambria Math" w:hAnsi="GHEA Grapalat" w:cs="Cambria Math"/>
          <w:sz w:val="24"/>
          <w:szCs w:val="24"/>
          <w:lang w:val="hy-AM"/>
        </w:rPr>
        <w:t>խմբագրությամբ</w:t>
      </w:r>
      <w:r w:rsidRPr="00C6014F">
        <w:rPr>
          <w:rFonts w:ascii="GHEA Grapalat" w:eastAsia="Cambria Math" w:hAnsi="GHEA Grapalat" w:cs="Cambria Math"/>
          <w:sz w:val="24"/>
          <w:szCs w:val="24"/>
          <w:lang w:val="hy-AM"/>
        </w:rPr>
        <w:t xml:space="preserve">. </w:t>
      </w:r>
    </w:p>
    <w:p w:rsidR="00C63A6F" w:rsidRPr="00C6014F" w:rsidRDefault="00C6014F" w:rsidP="00C6014F">
      <w:pPr>
        <w:spacing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</w:pP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«2.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Հ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արկադիր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կատար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ողի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կամ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նրա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մերձավոր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ազգականի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կամ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մերձավորի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կամ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նրա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դաստիարակության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,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խնամքի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կամ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հսկողության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տակ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գտնվողի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մասին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արատավորող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կամ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իրավունքներին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ու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օրինական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շահերին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այլ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վնաս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պատճառող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տեղեկություն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հրապարակելու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կամ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նրանց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նկատմամբ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բռնություն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գործադրելու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,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գույքը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ոչն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չացնելու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կամ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վնասելու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սպառնալիք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տալու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,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ինչպես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նաև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նշված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անձանց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մասին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արատավորող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կամ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իրավունքներին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ու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օրինական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շահերին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այլ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վնաս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պատճառող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տեղեկություն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հրապարակելու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կամ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գույքը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ոչնչացնելու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կամ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վնասելու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կամ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նրանց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նկատմամբ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բռնություն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գործադրելու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գործողություններ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ը՝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կապված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օրինական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ծառայողական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կամ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մասնագիտական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գործունեության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կամ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բացառապես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հարկադիր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կատարող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կամ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նրա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մերձավոր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ազգական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կամ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մերձավոր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կամ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նշված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անձանց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դաստիարակության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,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խնամքի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կամ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հսկողության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տակ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գտնվող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լինելու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հանգամանքի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հետ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առաջացնում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է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քրեական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պատասխանատվո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ւթյուն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: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Այդ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դեպքերում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միջնորդություն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է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ներկայացվում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դատախազություն՝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մեղավոր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անձանց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քրեական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պատասխանատվության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ենթարկելու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համար</w:t>
      </w:r>
      <w:r w:rsidRPr="00C6014F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:»:</w:t>
      </w:r>
    </w:p>
    <w:p w:rsidR="00C63A6F" w:rsidRPr="00C6014F" w:rsidRDefault="00C63A6F" w:rsidP="00C6014F">
      <w:pPr>
        <w:spacing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</w:pPr>
    </w:p>
    <w:p w:rsidR="00C63A6F" w:rsidRPr="00C6014F" w:rsidRDefault="00C6014F" w:rsidP="00C6014F">
      <w:pPr>
        <w:spacing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lastRenderedPageBreak/>
        <w:t>Հոդված</w:t>
      </w:r>
      <w:r w:rsidRPr="00C6014F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3</w:t>
      </w:r>
      <w:r>
        <w:rPr>
          <w:rFonts w:ascii="GHEA Grapalat" w:eastAsia="GHEA Grapalat" w:hAnsi="GHEA Grapalat" w:cs="GHEA Grapalat"/>
          <w:b/>
          <w:sz w:val="24"/>
          <w:szCs w:val="24"/>
          <w:lang w:val="en-US"/>
        </w:rPr>
        <w:t>.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Սույն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օրենքն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է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մտնում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դատավարության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հունիսի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30-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-306-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և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մայիսի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5-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-199-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օրենքների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մտնելու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օրը</w:t>
      </w: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C63A6F" w:rsidRPr="00C6014F" w:rsidRDefault="00C63A6F" w:rsidP="00C6014F">
      <w:pPr>
        <w:spacing w:line="360" w:lineRule="auto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C63A6F" w:rsidRPr="00C6014F" w:rsidRDefault="00C63A6F" w:rsidP="00C6014F">
      <w:pPr>
        <w:tabs>
          <w:tab w:val="left" w:pos="851"/>
        </w:tabs>
        <w:spacing w:line="360" w:lineRule="auto"/>
        <w:ind w:firstLine="567"/>
        <w:jc w:val="both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C63A6F" w:rsidRPr="00C6014F" w:rsidRDefault="00C6014F" w:rsidP="00C6014F">
      <w:pPr>
        <w:spacing w:line="360" w:lineRule="auto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C6014F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</w:p>
    <w:p w:rsidR="00C63A6F" w:rsidRPr="00C6014F" w:rsidRDefault="00C63A6F" w:rsidP="00C6014F">
      <w:pPr>
        <w:spacing w:line="36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</w:p>
    <w:p w:rsidR="00C63A6F" w:rsidRPr="00C6014F" w:rsidRDefault="00C63A6F" w:rsidP="00C6014F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C63A6F" w:rsidRPr="00C6014F" w:rsidRDefault="00C63A6F" w:rsidP="00C6014F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C63A6F" w:rsidRPr="00C6014F" w:rsidRDefault="00C63A6F" w:rsidP="00C6014F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C63A6F" w:rsidRPr="00C6014F" w:rsidRDefault="00C63A6F" w:rsidP="00C6014F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C63A6F" w:rsidRPr="00C6014F" w:rsidRDefault="00C63A6F" w:rsidP="00C6014F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C63A6F" w:rsidRPr="00C6014F" w:rsidRDefault="00C63A6F" w:rsidP="00C6014F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C63A6F" w:rsidRPr="00C6014F" w:rsidRDefault="00C63A6F" w:rsidP="00C6014F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C63A6F" w:rsidRPr="00C6014F" w:rsidRDefault="00C63A6F" w:rsidP="00C6014F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C63A6F" w:rsidRPr="00C6014F" w:rsidRDefault="00C63A6F" w:rsidP="00C6014F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</w:p>
    <w:sectPr w:rsidR="00C63A6F" w:rsidRPr="00C6014F" w:rsidSect="00C6014F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63A6F"/>
    <w:rsid w:val="00C6014F"/>
    <w:rsid w:val="00C6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D86"/>
    <w:rPr>
      <w:lang w:val="ru-RU"/>
    </w:rPr>
  </w:style>
  <w:style w:type="paragraph" w:styleId="Heading1">
    <w:name w:val="heading 1"/>
    <w:basedOn w:val="normal0"/>
    <w:next w:val="normal0"/>
    <w:rsid w:val="00C63A6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C63A6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C63A6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C63A6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C63A6F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C63A6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C63A6F"/>
  </w:style>
  <w:style w:type="paragraph" w:styleId="Title">
    <w:name w:val="Title"/>
    <w:basedOn w:val="normal0"/>
    <w:next w:val="normal0"/>
    <w:rsid w:val="00C63A6F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313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313D86"/>
    <w:pPr>
      <w:ind w:left="720"/>
      <w:contextualSpacing/>
    </w:pPr>
  </w:style>
  <w:style w:type="character" w:customStyle="1" w:styleId="normChar">
    <w:name w:val="norm Char"/>
    <w:link w:val="norm"/>
    <w:semiHidden/>
    <w:locked/>
    <w:rsid w:val="00313D86"/>
    <w:rPr>
      <w:rFonts w:ascii="Arial Armenian" w:eastAsia="Times New Roman" w:hAnsi="Arial Armenian" w:cs="Times New Roman"/>
      <w:lang w:eastAsia="ru-RU"/>
    </w:rPr>
  </w:style>
  <w:style w:type="paragraph" w:customStyle="1" w:styleId="norm">
    <w:name w:val="norm"/>
    <w:basedOn w:val="Normal"/>
    <w:link w:val="normChar"/>
    <w:semiHidden/>
    <w:rsid w:val="00313D8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lang w:val="en-US" w:eastAsia="ru-RU"/>
    </w:rPr>
  </w:style>
  <w:style w:type="character" w:styleId="Strong">
    <w:name w:val="Strong"/>
    <w:basedOn w:val="DefaultParagraphFont"/>
    <w:uiPriority w:val="22"/>
    <w:qFormat/>
    <w:rsid w:val="00313D86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6E36D2"/>
    <w:rPr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1E3"/>
    <w:rPr>
      <w:rFonts w:ascii="Tahoma" w:hAnsi="Tahoma" w:cs="Tahoma"/>
      <w:sz w:val="16"/>
      <w:szCs w:val="16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36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6E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36E91"/>
    <w:rPr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6E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6E91"/>
    <w:rPr>
      <w:b/>
      <w:bCs/>
      <w:sz w:val="20"/>
      <w:szCs w:val="20"/>
      <w:lang w:val="ru-RU"/>
    </w:rPr>
  </w:style>
  <w:style w:type="character" w:styleId="Hyperlink">
    <w:name w:val="Hyperlink"/>
    <w:basedOn w:val="DefaultParagraphFont"/>
    <w:uiPriority w:val="99"/>
    <w:unhideWhenUsed/>
    <w:rsid w:val="00482487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8248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A08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80F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1A08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80F"/>
    <w:rPr>
      <w:lang w:val="ru-RU"/>
    </w:rPr>
  </w:style>
  <w:style w:type="paragraph" w:styleId="Subtitle">
    <w:name w:val="Subtitle"/>
    <w:basedOn w:val="Normal"/>
    <w:next w:val="Normal"/>
    <w:rsid w:val="00C63A6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2AkMXu6ZJg94IiTnTbFxMCQ7sQ==">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An-Mkhitaryan</dc:creator>
  <cp:lastModifiedBy>Ռ Մ</cp:lastModifiedBy>
  <cp:revision>2</cp:revision>
  <dcterms:created xsi:type="dcterms:W3CDTF">2022-01-14T13:30:00Z</dcterms:created>
  <dcterms:modified xsi:type="dcterms:W3CDTF">2022-03-02T08:04:00Z</dcterms:modified>
</cp:coreProperties>
</file>