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665E" w:rsidRDefault="003E152E" w:rsidP="00B9096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2D6D7F" w:rsidRPr="002D6D7F" w:rsidRDefault="002D6D7F" w:rsidP="002D6D7F">
      <w:pPr>
        <w:shd w:val="clear" w:color="auto" w:fill="FFFFFF"/>
        <w:spacing w:after="0" w:line="276" w:lineRule="auto"/>
        <w:ind w:firstLine="375"/>
        <w:jc w:val="center"/>
        <w:rPr>
          <w:rFonts w:ascii="GHEA Grapalat" w:hAnsi="GHEA Grapalat"/>
          <w:b/>
          <w:bCs/>
          <w:spacing w:val="-4"/>
          <w:sz w:val="24"/>
          <w:szCs w:val="24"/>
          <w:lang w:val="pt-BR"/>
        </w:rPr>
      </w:pPr>
      <w:r w:rsidRPr="002D6D7F">
        <w:rPr>
          <w:rFonts w:ascii="GHEA Grapalat" w:hAnsi="GHEA Grapalat"/>
          <w:b/>
          <w:bCs/>
          <w:spacing w:val="-4"/>
          <w:sz w:val="24"/>
          <w:szCs w:val="24"/>
          <w:lang w:val="hy-AM"/>
        </w:rPr>
        <w:t xml:space="preserve">ԱՆՇԱՐԺ </w:t>
      </w:r>
      <w:r w:rsidRPr="002D6D7F">
        <w:rPr>
          <w:rFonts w:ascii="GHEA Grapalat" w:hAnsi="GHEA Grapalat"/>
          <w:b/>
          <w:bCs/>
          <w:spacing w:val="-4"/>
          <w:sz w:val="24"/>
          <w:szCs w:val="24"/>
          <w:lang w:val="pt-BR"/>
        </w:rPr>
        <w:t xml:space="preserve">ԳՈՒՅՔ </w:t>
      </w:r>
      <w:r w:rsidRPr="002D6D7F">
        <w:rPr>
          <w:rFonts w:ascii="GHEA Grapalat" w:hAnsi="GHEA Grapalat"/>
          <w:b/>
          <w:bCs/>
          <w:spacing w:val="-4"/>
          <w:sz w:val="24"/>
          <w:szCs w:val="24"/>
          <w:lang w:val="hy-AM"/>
        </w:rPr>
        <w:t xml:space="preserve"> ՀԵՏ ՎԵՐՑՆԵԼՈՒ ԵՎ ԱՄՐԱՑՆԵԼՈՒ </w:t>
      </w:r>
      <w:r w:rsidRPr="002D6D7F">
        <w:rPr>
          <w:rFonts w:ascii="GHEA Grapalat" w:hAnsi="GHEA Grapalat"/>
          <w:b/>
          <w:bCs/>
          <w:spacing w:val="-4"/>
          <w:sz w:val="24"/>
          <w:szCs w:val="24"/>
          <w:lang w:val="pt-BR"/>
        </w:rPr>
        <w:t>ՄԱՍԻՆ</w:t>
      </w:r>
    </w:p>
    <w:p w:rsidR="002D6D7F" w:rsidRPr="002D6D7F" w:rsidRDefault="002D6D7F" w:rsidP="002D6D7F">
      <w:pPr>
        <w:shd w:val="clear" w:color="auto" w:fill="FFFFFF"/>
        <w:spacing w:after="0" w:line="276" w:lineRule="auto"/>
        <w:ind w:firstLine="375"/>
        <w:jc w:val="center"/>
        <w:rPr>
          <w:rFonts w:ascii="GHEA Grapalat" w:hAnsi="GHEA Grapalat"/>
          <w:b/>
          <w:bCs/>
          <w:spacing w:val="-4"/>
          <w:sz w:val="24"/>
          <w:szCs w:val="24"/>
          <w:lang w:val="hy-AM"/>
        </w:rPr>
      </w:pPr>
      <w:r w:rsidRPr="002D6D7F">
        <w:rPr>
          <w:rFonts w:ascii="GHEA Grapalat" w:hAnsi="GHEA Grapalat"/>
          <w:b/>
          <w:spacing w:val="-4"/>
          <w:sz w:val="24"/>
          <w:szCs w:val="24"/>
          <w:lang w:val="hy-AM"/>
        </w:rPr>
        <w:t>ՀՀ ԿԱՌԱՎԱՐՈՒԹՅԱՆ ՈՐՈՇՄԱՆ ՆԱԽԱԳԾԻ</w:t>
      </w:r>
    </w:p>
    <w:p w:rsidR="0074793B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W w:w="108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2"/>
        <w:gridCol w:w="5310"/>
      </w:tblGrid>
      <w:tr w:rsidR="0015676E" w:rsidTr="00F64066">
        <w:trPr>
          <w:trHeight w:val="399"/>
          <w:tblCellSpacing w:w="0" w:type="dxa"/>
          <w:jc w:val="center"/>
        </w:trPr>
        <w:tc>
          <w:tcPr>
            <w:tcW w:w="55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5676E" w:rsidRDefault="00A559A0" w:rsidP="00F64066">
            <w:pPr>
              <w:spacing w:after="0" w:line="240" w:lineRule="auto"/>
              <w:ind w:left="254" w:firstLine="142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</w:t>
            </w:r>
            <w:r w:rsidR="0015676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 ՀՀ ֆինանսների նախարարություն</w:t>
            </w:r>
          </w:p>
          <w:p w:rsidR="00B26A5E" w:rsidRDefault="00B26A5E" w:rsidP="00F64066">
            <w:pPr>
              <w:spacing w:after="0" w:line="240" w:lineRule="auto"/>
              <w:ind w:left="254" w:firstLine="142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9E4D81" w:rsidRDefault="00A559A0" w:rsidP="00F640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26</w:t>
            </w:r>
            <w:r w:rsidR="001A24D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 w:rsidR="001A24D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1.202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1A24D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5676E" w:rsidTr="00F64066">
        <w:trPr>
          <w:trHeight w:val="351"/>
          <w:tblCellSpacing w:w="0" w:type="dxa"/>
          <w:jc w:val="center"/>
        </w:trPr>
        <w:tc>
          <w:tcPr>
            <w:tcW w:w="55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F64066">
            <w:pPr>
              <w:spacing w:after="0" w:line="240" w:lineRule="auto"/>
              <w:ind w:left="254" w:firstLine="142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Default="006B5218" w:rsidP="00F640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A559A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1A24DB" w:rsidRPr="00A559A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A559A0" w:rsidRPr="00A559A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01/8-5/1407-2022</w:t>
            </w:r>
          </w:p>
        </w:tc>
      </w:tr>
      <w:tr w:rsidR="001A24DB" w:rsidRPr="00326379" w:rsidTr="00EA6490">
        <w:trPr>
          <w:trHeight w:val="351"/>
          <w:tblCellSpacing w:w="0" w:type="dxa"/>
          <w:jc w:val="center"/>
        </w:trPr>
        <w:tc>
          <w:tcPr>
            <w:tcW w:w="10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A24DB" w:rsidRPr="00A21A6F" w:rsidRDefault="001A24DB" w:rsidP="00F64066">
            <w:pPr>
              <w:spacing w:after="0" w:line="240" w:lineRule="auto"/>
              <w:ind w:left="254" w:firstLine="142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 xml:space="preserve">        </w:t>
            </w:r>
            <w:r w:rsidR="00A559A0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>Դ</w:t>
            </w:r>
            <w:r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>իտողություններ</w:t>
            </w:r>
            <w:r w:rsidR="00A559A0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 xml:space="preserve"> և</w:t>
            </w:r>
            <w:r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 xml:space="preserve"> </w:t>
            </w:r>
            <w:r w:rsidR="00A559A0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 xml:space="preserve">առաջարկություններ </w:t>
            </w:r>
            <w:r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>չունի</w:t>
            </w:r>
            <w:r w:rsidR="00A559A0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>։</w:t>
            </w:r>
          </w:p>
        </w:tc>
      </w:tr>
      <w:tr w:rsidR="0015676E" w:rsidRPr="00037BDD" w:rsidTr="00F64066">
        <w:trPr>
          <w:trHeight w:val="380"/>
          <w:tblCellSpacing w:w="0" w:type="dxa"/>
          <w:jc w:val="center"/>
        </w:trPr>
        <w:tc>
          <w:tcPr>
            <w:tcW w:w="55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Pr="00A559A0" w:rsidRDefault="00A559A0" w:rsidP="00F64066">
            <w:pPr>
              <w:spacing w:after="0" w:line="240" w:lineRule="auto"/>
              <w:ind w:left="254" w:right="223" w:firstLine="1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1567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պաշտպանության նախարարություն</w:t>
            </w:r>
          </w:p>
        </w:tc>
        <w:tc>
          <w:tcPr>
            <w:tcW w:w="5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Pr="007A419C" w:rsidRDefault="00A559A0" w:rsidP="00F64066">
            <w:pPr>
              <w:spacing w:after="0" w:line="24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26.01.2022</w:t>
            </w:r>
            <w:r w:rsidR="007479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15676E" w:rsidRPr="00037BDD" w:rsidTr="00F64066">
        <w:trPr>
          <w:trHeight w:val="416"/>
          <w:tblCellSpacing w:w="0" w:type="dxa"/>
          <w:jc w:val="center"/>
        </w:trPr>
        <w:tc>
          <w:tcPr>
            <w:tcW w:w="55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Default="0015676E" w:rsidP="00F64066">
            <w:pPr>
              <w:spacing w:after="0" w:line="240" w:lineRule="auto"/>
              <w:ind w:left="254" w:right="223" w:firstLine="1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Default="0015676E" w:rsidP="00F64066">
            <w:pPr>
              <w:spacing w:after="0" w:line="24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26A5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74793B" w:rsidRPr="00B26A5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A559A0" w:rsidRPr="00B26A5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ՊՆ/510/359-2022</w:t>
            </w:r>
          </w:p>
        </w:tc>
      </w:tr>
      <w:tr w:rsidR="00A559A0" w:rsidRPr="0058649D" w:rsidTr="00F64066">
        <w:trPr>
          <w:trHeight w:val="588"/>
          <w:tblCellSpacing w:w="0" w:type="dxa"/>
          <w:jc w:val="center"/>
        </w:trPr>
        <w:tc>
          <w:tcPr>
            <w:tcW w:w="557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A559A0" w:rsidRDefault="00A559A0" w:rsidP="00F64066">
            <w:pPr>
              <w:spacing w:after="0" w:line="240" w:lineRule="auto"/>
              <w:ind w:left="112" w:right="192" w:firstLine="1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559A0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>2022 թվականի հունվարի 18-ի Ձեր N ԳՍ//1080-2022 գրությամբ ներկայացված Անշարժ գույք հետ վերցնելու և ամրացնելու մասին» Կառավարության որոշման նախագծի ուսումնասիրության արդյունքներով ունենք հետևյալ առաջարկությունները.</w:t>
            </w:r>
            <w:r w:rsidRPr="00A559A0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br/>
            </w:r>
            <w:r w:rsidRPr="00A559A0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ab/>
              <w:t>1. 2-րդ կետի 1-ին ենթակետում Նախարարություն բառից հետո լրացնել և Կոմիտե բառերը,</w:t>
            </w:r>
            <w:r w:rsidRPr="00A559A0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ab/>
            </w:r>
            <w:r w:rsidRPr="00A559A0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br/>
            </w:r>
            <w:r w:rsidRPr="00A559A0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ab/>
              <w:t>2. 3-րդ կետը դարձնել 2-րդ կետի 4-րդ ենթակետ և Նախարարին՝ բառը հանել, ժամկետում բառից հետո լրացնել Նախարարության հետ համատեղ բառերը, իսկ վերաբերյալ՝ համապատասխան տեղեկատվությունը տրամադրելով Կոմիտեին բառերը փոխարինել համար բառով,</w:t>
            </w:r>
            <w:r w:rsidRPr="00A559A0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ab/>
            </w:r>
            <w:r w:rsidRPr="00A559A0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br/>
            </w:r>
            <w:r w:rsidRPr="00A559A0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ab/>
              <w:t>3. 4-րդ կետը դարձնել 3-րդ կետ և շարադրել հետևյալ բովանդակությամբ.</w:t>
            </w:r>
            <w:r w:rsidRPr="00A559A0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ab/>
            </w:r>
            <w:r w:rsidRPr="00A559A0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br/>
            </w:r>
            <w:r w:rsidRPr="00A559A0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ab/>
              <w:t>3. Սահմանել, որ սույն որոշման հավելվածում ներառված յուրաքանչյուր անվանում անշարժ գույքի պահառությունը, մինչև Կոմիտեի հետ հանձնման-ընդունման ակտի ստորագրումը, իրականացնում է նախարարությունը, իսկ հանձնման-ընդունման ակտի ստորագրման պահից՝ Կոմիտեն:</w:t>
            </w:r>
          </w:p>
        </w:tc>
        <w:tc>
          <w:tcPr>
            <w:tcW w:w="53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A559A0" w:rsidRDefault="004429FC" w:rsidP="00F64066">
            <w:pPr>
              <w:pStyle w:val="ListParagraph"/>
              <w:numPr>
                <w:ilvl w:val="0"/>
                <w:numId w:val="2"/>
              </w:numPr>
              <w:tabs>
                <w:tab w:val="left" w:pos="487"/>
              </w:tabs>
              <w:spacing w:after="0" w:line="240" w:lineRule="auto"/>
              <w:ind w:left="62" w:firstLine="1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  <w:p w:rsidR="004429FC" w:rsidRDefault="004429FC" w:rsidP="00F64066">
            <w:pPr>
              <w:pStyle w:val="ListParagraph"/>
              <w:tabs>
                <w:tab w:val="left" w:pos="487"/>
              </w:tabs>
              <w:spacing w:after="0" w:line="240" w:lineRule="auto"/>
              <w:ind w:left="62" w:firstLine="150"/>
              <w:jc w:val="center"/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Նախագծի </w:t>
            </w:r>
            <w:r w:rsidRPr="00A559A0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>2-րդ կետի 1-ին ենթակետում</w:t>
            </w:r>
            <w:r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 xml:space="preserve"> կատարվել է համապատասխան լրացում։</w:t>
            </w:r>
          </w:p>
          <w:p w:rsidR="004429FC" w:rsidRPr="004429FC" w:rsidRDefault="004429FC" w:rsidP="00F64066">
            <w:pPr>
              <w:pStyle w:val="ListParagraph"/>
              <w:numPr>
                <w:ilvl w:val="0"/>
                <w:numId w:val="2"/>
              </w:numPr>
              <w:tabs>
                <w:tab w:val="left" w:pos="487"/>
              </w:tabs>
              <w:spacing w:after="0" w:line="240" w:lineRule="auto"/>
              <w:ind w:left="62" w:firstLine="1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 xml:space="preserve">Ընդունվել է նախագծի </w:t>
            </w:r>
            <w:r w:rsidRPr="00A559A0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>2-րդ կետի 4-րդ ենթակետ</w:t>
            </w:r>
            <w:r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>ը խմբագրվել է։</w:t>
            </w:r>
          </w:p>
          <w:p w:rsidR="004429FC" w:rsidRPr="004429FC" w:rsidRDefault="004429FC" w:rsidP="00F64066">
            <w:pPr>
              <w:pStyle w:val="ListParagraph"/>
              <w:numPr>
                <w:ilvl w:val="0"/>
                <w:numId w:val="2"/>
              </w:numPr>
              <w:tabs>
                <w:tab w:val="left" w:pos="487"/>
              </w:tabs>
              <w:spacing w:after="0" w:line="240" w:lineRule="auto"/>
              <w:ind w:left="62" w:firstLine="1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>Ընդունվել է նախագծում կատարվել է համապատասխան փոփոխություն և հաշվի առնելով ներկայացված առաջարկությունը նախագծի 2-րդ կետում ավելացվել է նոր՝ 5-րդ ենթակետ</w:t>
            </w:r>
          </w:p>
        </w:tc>
      </w:tr>
      <w:tr w:rsidR="0015676E" w:rsidRPr="00037BDD" w:rsidTr="00F64066">
        <w:trPr>
          <w:trHeight w:val="337"/>
          <w:tblCellSpacing w:w="0" w:type="dxa"/>
          <w:jc w:val="center"/>
        </w:trPr>
        <w:tc>
          <w:tcPr>
            <w:tcW w:w="55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Pr="000370CB" w:rsidRDefault="00A559A0" w:rsidP="00F64066">
            <w:pPr>
              <w:spacing w:after="0" w:line="240" w:lineRule="auto"/>
              <w:ind w:left="254" w:right="223" w:firstLine="1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1567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BC02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5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Pr="0074793B" w:rsidRDefault="00A559A0" w:rsidP="00F64066">
            <w:pPr>
              <w:spacing w:after="0" w:line="24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24.01.2022</w:t>
            </w:r>
            <w:r w:rsidR="007479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15676E" w:rsidRPr="00037BDD" w:rsidTr="00F64066">
        <w:trPr>
          <w:trHeight w:val="232"/>
          <w:tblCellSpacing w:w="0" w:type="dxa"/>
          <w:jc w:val="center"/>
        </w:trPr>
        <w:tc>
          <w:tcPr>
            <w:tcW w:w="55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Pr="000370CB" w:rsidRDefault="0015676E" w:rsidP="00F64066">
            <w:pPr>
              <w:spacing w:after="0" w:line="240" w:lineRule="auto"/>
              <w:ind w:right="22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Default="0074793B" w:rsidP="00F64066">
            <w:pPr>
              <w:spacing w:after="0" w:line="24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559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BC02DE" w:rsidRPr="00A559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A559A0" w:rsidRPr="00A559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ՍԹ/636-2022</w:t>
            </w:r>
          </w:p>
        </w:tc>
      </w:tr>
      <w:tr w:rsidR="00240539" w:rsidRPr="0058649D" w:rsidTr="00F64066">
        <w:trPr>
          <w:trHeight w:val="1551"/>
          <w:tblCellSpacing w:w="0" w:type="dxa"/>
          <w:jc w:val="center"/>
        </w:trPr>
        <w:tc>
          <w:tcPr>
            <w:tcW w:w="5572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A559A0" w:rsidRPr="00A559A0" w:rsidRDefault="00A559A0" w:rsidP="00F64066">
            <w:pPr>
              <w:spacing w:after="0" w:line="240" w:lineRule="auto"/>
              <w:ind w:left="112" w:right="192" w:firstLine="142"/>
              <w:jc w:val="both"/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</w:pPr>
            <w:r w:rsidRPr="00A559A0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>«Անշարժ գույք հետ վերցնելու և ամրացնելու մասին»                                       ՀՀ կառավարության որոշման նախագծի (այսուհետ՝ Նախագիծ) վերաբերյալ դիտողություններ և առաջարկություններ չունենք։</w:t>
            </w:r>
          </w:p>
          <w:p w:rsidR="00E14318" w:rsidRDefault="00A559A0" w:rsidP="00F64066">
            <w:pPr>
              <w:spacing w:after="0" w:line="240" w:lineRule="auto"/>
              <w:ind w:left="112" w:right="192" w:firstLine="142"/>
              <w:jc w:val="both"/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</w:pPr>
            <w:r w:rsidRPr="00A559A0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lastRenderedPageBreak/>
              <w:t>Միաժամանակ տեղեկացնում ենք, որ Կադաստրի կոմիտեն Նախագծին կից հավելվածի ցանկում ներառված անշարժ գույքի վերաբերյալ իր դիրքորոշումը ներկայացրել է 2021 թվականի դեկտեմբերի 27-ի N ՍԹ/12225-2021 գրությամբ։</w:t>
            </w:r>
          </w:p>
          <w:p w:rsidR="00E14318" w:rsidRPr="00CB10F4" w:rsidRDefault="00E14318" w:rsidP="00F64066">
            <w:pPr>
              <w:spacing w:after="0" w:line="240" w:lineRule="auto"/>
              <w:ind w:left="112" w:right="192" w:firstLine="142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E14318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>Նախագծի հավելվածում ներառված մի շարք անշարժ գույքերի համար ներկայացված տվյալները (հասցե, հողամասի և շենք-շինությունների մակերեսներ) չեն համապատասխանում Հայաստանի անշարժ գույքի տեղեկատվական համակարգում (ARPIS) առկա փաստաթղթերի և կադաստրային քարտեզների տվյալներին (օրինակ՝ 5-րդ, 6-րդ, 11-րդ, 15-րդ, 36-րդ տողերում հողամասերի մակերեսները չեն համապատասխանում կադաստրային քարտեզներում արտացոլված հողամասերի մակերեսներին, 5-րդ, 47-րդ, 61-րդ տողերում շենքերի, շինությունների մակերեսները չեն համապատասխանում իրավունքների պետական գրանցման վկայականներում նշված մակերեսներին, 15-ից 18-րդ տողերում նշված N 24/24, N 24/25, N 24/26 և N 24/27 հասցեների գրանցման վերաբերյալ կադաստրային գործերում փաստաթղթեր առկա չեն):</w:t>
            </w:r>
          </w:p>
        </w:tc>
        <w:tc>
          <w:tcPr>
            <w:tcW w:w="5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F64066" w:rsidRDefault="00F64066" w:rsidP="00F64066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</w:pPr>
          </w:p>
          <w:p w:rsidR="00F64066" w:rsidRDefault="00F64066" w:rsidP="00F64066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</w:pPr>
          </w:p>
          <w:p w:rsidR="00F64066" w:rsidRDefault="00F64066" w:rsidP="00F64066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</w:pPr>
          </w:p>
          <w:p w:rsidR="00F64066" w:rsidRDefault="00F64066" w:rsidP="00F64066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</w:pPr>
          </w:p>
          <w:p w:rsidR="00F64066" w:rsidRDefault="00F64066" w:rsidP="00F64066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</w:pPr>
          </w:p>
          <w:p w:rsidR="00E14318" w:rsidRDefault="00E14318" w:rsidP="00F64066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  <w:p w:rsidR="00E14318" w:rsidRPr="00550C01" w:rsidRDefault="00E14318" w:rsidP="00F640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 xml:space="preserve">Հիմք ընդունելով Կադաստրի կոմիտեի կողմից </w:t>
            </w:r>
            <w:r w:rsidRPr="00A559A0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>2021 թվականի դեկտեմբերի 27-ի N ՍԹ/12225-2021 գրությամ</w:t>
            </w:r>
            <w:r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>բ տրամադրված տեղեկատվությունը՝ նախագիծն ամբողջությամբ խմբագրվել է՝ սահմանվելով, որ կստեղծվի հանձնաժողով նախագծի հավելվածում ներառված գույքի հետ կապված բոլոր խնդիրները վեր հանելու և շտկելու համար։</w:t>
            </w:r>
          </w:p>
        </w:tc>
      </w:tr>
      <w:tr w:rsidR="00F64066" w:rsidRPr="0074793B" w:rsidTr="00F64066">
        <w:trPr>
          <w:trHeight w:val="337"/>
          <w:tblCellSpacing w:w="0" w:type="dxa"/>
          <w:jc w:val="center"/>
        </w:trPr>
        <w:tc>
          <w:tcPr>
            <w:tcW w:w="55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F64066" w:rsidRPr="000370CB" w:rsidRDefault="003E152E" w:rsidP="0058649D">
            <w:pPr>
              <w:spacing w:after="0" w:line="240" w:lineRule="auto"/>
              <w:ind w:left="254" w:right="223" w:firstLine="1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  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  <w:r w:rsidR="00F64066" w:rsidRPr="00F640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="00F640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5864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վարչապետի աշխատակազմ</w:t>
            </w:r>
            <w:r w:rsidR="00B96D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ի իրավաբանական վարչության եզրակացություն</w:t>
            </w:r>
          </w:p>
        </w:tc>
        <w:tc>
          <w:tcPr>
            <w:tcW w:w="5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F64066" w:rsidRPr="006F3F3A" w:rsidRDefault="00F64066" w:rsidP="006F3F3A">
            <w:pPr>
              <w:spacing w:after="0" w:line="24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F3F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6F3F3A" w:rsidRPr="006F3F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Pr="006F3F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.0</w:t>
            </w:r>
            <w:r w:rsidR="006F3F3A" w:rsidRPr="006F3F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Pr="006F3F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.2022թ.</w:t>
            </w:r>
          </w:p>
        </w:tc>
      </w:tr>
      <w:tr w:rsidR="00F64066" w:rsidTr="00F64066">
        <w:trPr>
          <w:trHeight w:val="232"/>
          <w:tblCellSpacing w:w="0" w:type="dxa"/>
          <w:jc w:val="center"/>
        </w:trPr>
        <w:tc>
          <w:tcPr>
            <w:tcW w:w="55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F64066" w:rsidRPr="000370CB" w:rsidRDefault="00F64066" w:rsidP="00F64066">
            <w:pPr>
              <w:spacing w:after="0" w:line="240" w:lineRule="auto"/>
              <w:ind w:right="22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F64066" w:rsidRPr="006F3F3A" w:rsidRDefault="00F64066" w:rsidP="00F64066">
            <w:pPr>
              <w:spacing w:after="0" w:line="24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F3F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6F3F3A" w:rsidRPr="006F3F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02/16.3/5307-2022</w:t>
            </w:r>
          </w:p>
        </w:tc>
      </w:tr>
      <w:tr w:rsidR="00F64066" w:rsidRPr="0058649D" w:rsidTr="00F64066">
        <w:trPr>
          <w:trHeight w:val="1551"/>
          <w:tblCellSpacing w:w="0" w:type="dxa"/>
          <w:jc w:val="center"/>
        </w:trPr>
        <w:tc>
          <w:tcPr>
            <w:tcW w:w="5572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F64066" w:rsidRPr="00F64066" w:rsidRDefault="00F64066" w:rsidP="00F64066">
            <w:pPr>
              <w:numPr>
                <w:ilvl w:val="0"/>
                <w:numId w:val="3"/>
              </w:numPr>
              <w:spacing w:after="0" w:line="240" w:lineRule="auto"/>
              <w:ind w:left="150" w:right="120" w:firstLine="45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4066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F64066">
              <w:rPr>
                <w:rFonts w:ascii="GHEA Grapalat" w:hAnsi="GHEA Grapalat"/>
                <w:sz w:val="24"/>
                <w:szCs w:val="24"/>
                <w:lang w:val="hy-AM"/>
              </w:rPr>
              <w:t xml:space="preserve"> 1-ին կետով նախատեսվում է ՀՀ պաշտպանության նախարարությանն ամրացված անշարժ գույքը՝ համաձայն հավելվածի, հետ վերցնել և ամրացնել պետական գույքի կառավարման կոմիտեին: Սակայն հարկ է նշել, որ հավելվածում ներառված չեն հողամասերի պետական գրանցման վկայականի համարները, ինչը հնարավորություն չի տալիս նույնականացնել հողամասերը:</w:t>
            </w:r>
          </w:p>
          <w:p w:rsidR="00F64066" w:rsidRPr="00F64066" w:rsidRDefault="00F64066" w:rsidP="00F64066">
            <w:pPr>
              <w:numPr>
                <w:ilvl w:val="0"/>
                <w:numId w:val="3"/>
              </w:numPr>
              <w:spacing w:after="0" w:line="240" w:lineRule="auto"/>
              <w:ind w:left="150" w:right="120" w:firstLine="45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4066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2-րդ կետով ենթակետով նախատեսվում է ստեղծել հանձնաժողով՝ հավելվածում նշված գույքը ուսումնասիրելու, և ըստ այդմ հանձնման-ընդունման </w:t>
            </w:r>
            <w:r w:rsidRPr="00F6406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աշխատանքներ իրականացնելու նպատակով: Սակայն հարկ է նկատի ունենալ, որ նախագծի 1-ին և 2-րդ կետերի միջև առկա է ներքին հակասություն, մասնավորապես՝ 1-ին կետով նախատեսվում է գույքը հետ վերցնելու և ամրացնելու իմպերատիվ կարգավորում, մինչդեռ 2-րդ կետով այդ կարգավորումը պայմանավորվում է հանձնաժողովի ստեղծմամբ և վերջինիս կողմից ուսումնասիրության իրականացմամբ: Ուստի կարծում ենք՝ նախագծի 2-րդ կետով սահմանված կարգավորումները վերանայման կարիք ունեն:</w:t>
            </w:r>
          </w:p>
          <w:p w:rsidR="00F64066" w:rsidRPr="00CB10F4" w:rsidRDefault="00F64066" w:rsidP="00F64066">
            <w:pPr>
              <w:spacing w:after="0" w:line="240" w:lineRule="auto"/>
              <w:ind w:left="112" w:right="192" w:firstLine="142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5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F64066" w:rsidRDefault="00F64066" w:rsidP="00F64066">
            <w:pPr>
              <w:spacing w:after="0" w:line="240" w:lineRule="auto"/>
              <w:ind w:left="75" w:right="165" w:firstLine="255"/>
              <w:jc w:val="center"/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lastRenderedPageBreak/>
              <w:t>1. Ընդունվել է</w:t>
            </w:r>
            <w:r w:rsidR="00092684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>։</w:t>
            </w:r>
          </w:p>
          <w:p w:rsidR="00F64066" w:rsidRDefault="00F64066" w:rsidP="00F64066">
            <w:pPr>
              <w:spacing w:after="0" w:line="240" w:lineRule="auto"/>
              <w:ind w:left="75" w:right="165" w:firstLine="255"/>
              <w:jc w:val="center"/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>ՀՀ պաշտպանության ն</w:t>
            </w:r>
            <w:r w:rsidR="00092684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>ախարարության կողմից տրամադրվել են</w:t>
            </w:r>
            <w:r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 xml:space="preserve"> իրավունքի պետական գրանցում</w:t>
            </w:r>
            <w:r w:rsidR="00092684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 xml:space="preserve"> ստացած գույքի վկայականները, որոնց</w:t>
            </w:r>
            <w:r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 xml:space="preserve"> հիման վրա նախագծի հավելվածը խմբագրվել է և գրանցում ստացած գույքի տվյալները ներառվել են նախագծի հավելվածում։ Գույքի մի մասի նկատմամբ իրավունքների պետական գրանցում իրականացված չէ։</w:t>
            </w:r>
          </w:p>
          <w:p w:rsidR="00F64066" w:rsidRDefault="00F64066" w:rsidP="00F64066">
            <w:pPr>
              <w:spacing w:after="0" w:line="240" w:lineRule="auto"/>
              <w:ind w:left="75" w:right="165" w:firstLine="255"/>
              <w:jc w:val="center"/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>2. Չի ընդունվել</w:t>
            </w:r>
            <w:r w:rsidR="00092684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>։</w:t>
            </w:r>
          </w:p>
          <w:p w:rsidR="00F64066" w:rsidRDefault="00F64066" w:rsidP="00F64066">
            <w:pPr>
              <w:spacing w:after="0" w:line="240" w:lineRule="auto"/>
              <w:ind w:left="75" w:right="165" w:firstLine="255"/>
              <w:jc w:val="center"/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 xml:space="preserve">Նախագծի </w:t>
            </w:r>
            <w:r w:rsidRPr="00F64066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 xml:space="preserve">1-ին կետով նախատեսվում է գույքը հետ վերցնել և ամրացնել, իսկ 2-րդ կետի 1-ին ենթակետով նախատեսվում է  </w:t>
            </w:r>
            <w:r w:rsidRPr="00F64066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lastRenderedPageBreak/>
              <w:t>ստեղծել հանձնաժողով</w:t>
            </w:r>
            <w:r w:rsidR="00D1346B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>, որը</w:t>
            </w:r>
            <w:r w:rsidRPr="00F64066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 xml:space="preserve"> եռամսյա ժամկետում կուսումնասիրի որոշ</w:t>
            </w:r>
            <w:r w:rsidR="009F3CC9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>ման հավելվածում ներառված գույքը,</w:t>
            </w:r>
            <w:r w:rsidRPr="00F64066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 xml:space="preserve"> </w:t>
            </w:r>
            <w:r w:rsidR="00D1346B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>կ</w:t>
            </w:r>
            <w:r w:rsidRPr="00F64066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>ներկայացն</w:t>
            </w:r>
            <w:r w:rsidR="00D1346B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>ի</w:t>
            </w:r>
            <w:r w:rsidRPr="00F64066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 xml:space="preserve"> առաջարկություններ դրանց հանձնման-ընդունման ենթակա լինելու վերաբերյալ՝ </w:t>
            </w:r>
            <w:r w:rsidR="00D1346B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>ներկայացնելով նաև</w:t>
            </w:r>
            <w:r w:rsidRPr="00F64066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 xml:space="preserve"> ուսումնասիրության արդյունքում հայտնաբերված անհամապատասխանությունները և դրանց կարգավորման լուծումները, որոնք իրականացնելուց հետո հնարավոր կլինի նաև ապահովել խնդրահարույց գույքի հանձնման-ընդունման աշխատանքների կատարումը</w:t>
            </w:r>
            <w:r w:rsidR="00D1346B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>։</w:t>
            </w:r>
          </w:p>
          <w:p w:rsidR="00D1346B" w:rsidRPr="00F64066" w:rsidRDefault="009F3CC9" w:rsidP="00F64066">
            <w:pPr>
              <w:spacing w:after="0" w:line="240" w:lineRule="auto"/>
              <w:ind w:left="75" w:right="165" w:firstLine="255"/>
              <w:jc w:val="center"/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>Նշվածի արդյունքում ոչ թե</w:t>
            </w:r>
            <w:r w:rsidR="00D1346B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 xml:space="preserve"> որոշում է կայացվում գույքը չընդունելու վերաբերյալ, այլ հնարավորություն է ընձեռնվում շտկել հնարավոր խնդիրները</w:t>
            </w:r>
            <w:r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>, որից հետո միայն</w:t>
            </w:r>
            <w:r w:rsidR="00D1346B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 xml:space="preserve"> իրականացնել գույքի հանձնում-ընդունում (հավելվածում նշված գույքն ամբողջովին ենթակա է Կոմիտեի կողմից ընդունման)</w:t>
            </w:r>
            <w:r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>։</w:t>
            </w:r>
            <w:bookmarkStart w:id="0" w:name="_GoBack"/>
            <w:bookmarkEnd w:id="0"/>
          </w:p>
          <w:p w:rsidR="00F64066" w:rsidRPr="00F64066" w:rsidRDefault="00F64066" w:rsidP="00F64066">
            <w:pPr>
              <w:spacing w:after="0" w:line="240" w:lineRule="auto"/>
              <w:ind w:left="75" w:right="165" w:firstLine="255"/>
              <w:jc w:val="center"/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</w:pPr>
          </w:p>
        </w:tc>
      </w:tr>
    </w:tbl>
    <w:p w:rsidR="0054291D" w:rsidRDefault="0054291D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sectPr w:rsidR="003E152E" w:rsidSect="00A559A0">
      <w:pgSz w:w="12240" w:h="15840"/>
      <w:pgMar w:top="54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A73727"/>
    <w:multiLevelType w:val="hybridMultilevel"/>
    <w:tmpl w:val="2E7A7ABC"/>
    <w:lvl w:ilvl="0" w:tplc="0409000F">
      <w:start w:val="1"/>
      <w:numFmt w:val="decimal"/>
      <w:lvlText w:val="%1."/>
      <w:lvlJc w:val="left"/>
      <w:pPr>
        <w:ind w:left="1267" w:hanging="360"/>
      </w:p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1" w15:restartNumberingAfterBreak="0">
    <w:nsid w:val="70147E99"/>
    <w:multiLevelType w:val="hybridMultilevel"/>
    <w:tmpl w:val="854049A4"/>
    <w:lvl w:ilvl="0" w:tplc="11DC7D12">
      <w:start w:val="1"/>
      <w:numFmt w:val="decimal"/>
      <w:lvlText w:val="%1."/>
      <w:lvlJc w:val="left"/>
      <w:pPr>
        <w:ind w:left="7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6" w:hanging="360"/>
      </w:pPr>
    </w:lvl>
    <w:lvl w:ilvl="2" w:tplc="0419001B" w:tentative="1">
      <w:start w:val="1"/>
      <w:numFmt w:val="lowerRoman"/>
      <w:lvlText w:val="%3."/>
      <w:lvlJc w:val="right"/>
      <w:pPr>
        <w:ind w:left="2196" w:hanging="180"/>
      </w:pPr>
    </w:lvl>
    <w:lvl w:ilvl="3" w:tplc="0419000F" w:tentative="1">
      <w:start w:val="1"/>
      <w:numFmt w:val="decimal"/>
      <w:lvlText w:val="%4."/>
      <w:lvlJc w:val="left"/>
      <w:pPr>
        <w:ind w:left="2916" w:hanging="360"/>
      </w:pPr>
    </w:lvl>
    <w:lvl w:ilvl="4" w:tplc="04190019" w:tentative="1">
      <w:start w:val="1"/>
      <w:numFmt w:val="lowerLetter"/>
      <w:lvlText w:val="%5."/>
      <w:lvlJc w:val="left"/>
      <w:pPr>
        <w:ind w:left="3636" w:hanging="360"/>
      </w:pPr>
    </w:lvl>
    <w:lvl w:ilvl="5" w:tplc="0419001B" w:tentative="1">
      <w:start w:val="1"/>
      <w:numFmt w:val="lowerRoman"/>
      <w:lvlText w:val="%6."/>
      <w:lvlJc w:val="right"/>
      <w:pPr>
        <w:ind w:left="4356" w:hanging="180"/>
      </w:pPr>
    </w:lvl>
    <w:lvl w:ilvl="6" w:tplc="0419000F" w:tentative="1">
      <w:start w:val="1"/>
      <w:numFmt w:val="decimal"/>
      <w:lvlText w:val="%7."/>
      <w:lvlJc w:val="left"/>
      <w:pPr>
        <w:ind w:left="5076" w:hanging="360"/>
      </w:pPr>
    </w:lvl>
    <w:lvl w:ilvl="7" w:tplc="04190019" w:tentative="1">
      <w:start w:val="1"/>
      <w:numFmt w:val="lowerLetter"/>
      <w:lvlText w:val="%8."/>
      <w:lvlJc w:val="left"/>
      <w:pPr>
        <w:ind w:left="5796" w:hanging="360"/>
      </w:pPr>
    </w:lvl>
    <w:lvl w:ilvl="8" w:tplc="0419001B" w:tentative="1">
      <w:start w:val="1"/>
      <w:numFmt w:val="lowerRoman"/>
      <w:lvlText w:val="%9."/>
      <w:lvlJc w:val="right"/>
      <w:pPr>
        <w:ind w:left="6516" w:hanging="180"/>
      </w:pPr>
    </w:lvl>
  </w:abstractNum>
  <w:abstractNum w:abstractNumId="2" w15:restartNumberingAfterBreak="0">
    <w:nsid w:val="7D380FD0"/>
    <w:multiLevelType w:val="hybridMultilevel"/>
    <w:tmpl w:val="0486DEEC"/>
    <w:lvl w:ilvl="0" w:tplc="E11A365E">
      <w:start w:val="1"/>
      <w:numFmt w:val="decimal"/>
      <w:lvlText w:val="%1."/>
      <w:lvlJc w:val="left"/>
      <w:pPr>
        <w:ind w:left="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4" w:hanging="360"/>
      </w:pPr>
    </w:lvl>
    <w:lvl w:ilvl="2" w:tplc="0419001B" w:tentative="1">
      <w:start w:val="1"/>
      <w:numFmt w:val="lowerRoman"/>
      <w:lvlText w:val="%3."/>
      <w:lvlJc w:val="right"/>
      <w:pPr>
        <w:ind w:left="1934" w:hanging="180"/>
      </w:pPr>
    </w:lvl>
    <w:lvl w:ilvl="3" w:tplc="0419000F" w:tentative="1">
      <w:start w:val="1"/>
      <w:numFmt w:val="decimal"/>
      <w:lvlText w:val="%4."/>
      <w:lvlJc w:val="left"/>
      <w:pPr>
        <w:ind w:left="2654" w:hanging="360"/>
      </w:pPr>
    </w:lvl>
    <w:lvl w:ilvl="4" w:tplc="04190019" w:tentative="1">
      <w:start w:val="1"/>
      <w:numFmt w:val="lowerLetter"/>
      <w:lvlText w:val="%5."/>
      <w:lvlJc w:val="left"/>
      <w:pPr>
        <w:ind w:left="3374" w:hanging="360"/>
      </w:pPr>
    </w:lvl>
    <w:lvl w:ilvl="5" w:tplc="0419001B" w:tentative="1">
      <w:start w:val="1"/>
      <w:numFmt w:val="lowerRoman"/>
      <w:lvlText w:val="%6."/>
      <w:lvlJc w:val="right"/>
      <w:pPr>
        <w:ind w:left="4094" w:hanging="180"/>
      </w:pPr>
    </w:lvl>
    <w:lvl w:ilvl="6" w:tplc="0419000F" w:tentative="1">
      <w:start w:val="1"/>
      <w:numFmt w:val="decimal"/>
      <w:lvlText w:val="%7."/>
      <w:lvlJc w:val="left"/>
      <w:pPr>
        <w:ind w:left="4814" w:hanging="360"/>
      </w:pPr>
    </w:lvl>
    <w:lvl w:ilvl="7" w:tplc="04190019" w:tentative="1">
      <w:start w:val="1"/>
      <w:numFmt w:val="lowerLetter"/>
      <w:lvlText w:val="%8."/>
      <w:lvlJc w:val="left"/>
      <w:pPr>
        <w:ind w:left="5534" w:hanging="360"/>
      </w:pPr>
    </w:lvl>
    <w:lvl w:ilvl="8" w:tplc="0419001B" w:tentative="1">
      <w:start w:val="1"/>
      <w:numFmt w:val="lowerRoman"/>
      <w:lvlText w:val="%9."/>
      <w:lvlJc w:val="right"/>
      <w:pPr>
        <w:ind w:left="625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12981"/>
    <w:rsid w:val="000370CB"/>
    <w:rsid w:val="00037BDD"/>
    <w:rsid w:val="00092684"/>
    <w:rsid w:val="000B2BDA"/>
    <w:rsid w:val="000D7415"/>
    <w:rsid w:val="000F35DB"/>
    <w:rsid w:val="000F7C9E"/>
    <w:rsid w:val="001000EC"/>
    <w:rsid w:val="001267FB"/>
    <w:rsid w:val="0015676E"/>
    <w:rsid w:val="0016638F"/>
    <w:rsid w:val="00196189"/>
    <w:rsid w:val="001A24DB"/>
    <w:rsid w:val="001C550A"/>
    <w:rsid w:val="00201417"/>
    <w:rsid w:val="00210A62"/>
    <w:rsid w:val="00240539"/>
    <w:rsid w:val="002D6D7F"/>
    <w:rsid w:val="002F5FED"/>
    <w:rsid w:val="003257E5"/>
    <w:rsid w:val="00326379"/>
    <w:rsid w:val="003A1C5B"/>
    <w:rsid w:val="003E152E"/>
    <w:rsid w:val="004429FC"/>
    <w:rsid w:val="00477DA2"/>
    <w:rsid w:val="004B2ACE"/>
    <w:rsid w:val="004F1615"/>
    <w:rsid w:val="00530C35"/>
    <w:rsid w:val="0054291D"/>
    <w:rsid w:val="00550C01"/>
    <w:rsid w:val="0058649D"/>
    <w:rsid w:val="005A395B"/>
    <w:rsid w:val="005C6305"/>
    <w:rsid w:val="005F69DA"/>
    <w:rsid w:val="0068799E"/>
    <w:rsid w:val="006974E7"/>
    <w:rsid w:val="006B5218"/>
    <w:rsid w:val="006F3F3A"/>
    <w:rsid w:val="0074793B"/>
    <w:rsid w:val="007A419C"/>
    <w:rsid w:val="007B0103"/>
    <w:rsid w:val="0082305F"/>
    <w:rsid w:val="00973829"/>
    <w:rsid w:val="009807C2"/>
    <w:rsid w:val="009E4D81"/>
    <w:rsid w:val="009F3CC9"/>
    <w:rsid w:val="00A01D63"/>
    <w:rsid w:val="00A21A6F"/>
    <w:rsid w:val="00A559A0"/>
    <w:rsid w:val="00A61FF6"/>
    <w:rsid w:val="00A719E5"/>
    <w:rsid w:val="00A73CED"/>
    <w:rsid w:val="00A803D3"/>
    <w:rsid w:val="00AC7C14"/>
    <w:rsid w:val="00AF4855"/>
    <w:rsid w:val="00B26A5E"/>
    <w:rsid w:val="00B7756E"/>
    <w:rsid w:val="00B8159D"/>
    <w:rsid w:val="00B87489"/>
    <w:rsid w:val="00B90968"/>
    <w:rsid w:val="00B96DEB"/>
    <w:rsid w:val="00BC02DE"/>
    <w:rsid w:val="00BF2BA4"/>
    <w:rsid w:val="00C12DC8"/>
    <w:rsid w:val="00C34A8A"/>
    <w:rsid w:val="00CB6AF0"/>
    <w:rsid w:val="00CF55F4"/>
    <w:rsid w:val="00D1346B"/>
    <w:rsid w:val="00D57BFE"/>
    <w:rsid w:val="00D76C75"/>
    <w:rsid w:val="00D95C39"/>
    <w:rsid w:val="00DA356C"/>
    <w:rsid w:val="00DA3B64"/>
    <w:rsid w:val="00DF71F0"/>
    <w:rsid w:val="00E14318"/>
    <w:rsid w:val="00E77843"/>
    <w:rsid w:val="00E8634E"/>
    <w:rsid w:val="00EE665E"/>
    <w:rsid w:val="00F12C08"/>
    <w:rsid w:val="00F64066"/>
    <w:rsid w:val="00F84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BE54E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54291D"/>
    <w:rPr>
      <w:rFonts w:ascii="ArTarumianHeghnar" w:eastAsia="Calibri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4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D1FB75-55BB-4B50-8154-39846D507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745</Words>
  <Characters>4253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https:/mul2-spm.gov.am/tasks/294175/oneclick/ampopatert.docx?token=a2ad27e6528f538cbb12b2eb7824791d</cp:keywords>
  <dc:description/>
  <cp:lastModifiedBy>Windows User</cp:lastModifiedBy>
  <cp:revision>15</cp:revision>
  <dcterms:created xsi:type="dcterms:W3CDTF">2021-12-13T06:26:00Z</dcterms:created>
  <dcterms:modified xsi:type="dcterms:W3CDTF">2022-04-06T11:54:00Z</dcterms:modified>
</cp:coreProperties>
</file>