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DBC" w:rsidRDefault="00E26DBC" w:rsidP="00E26DBC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E26DBC" w:rsidRDefault="00E26DBC" w:rsidP="00E26DBC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BA723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ՈՒ ՎԵՐԱԿԱՌՈՒՑՄԱՆ ԵՎ ԶԱՐԳԱՑՄԱՆ </w:t>
      </w:r>
      <w:r>
        <w:rPr>
          <w:rFonts w:ascii="GHEA Grapalat" w:hAnsi="GHEA Grapalat"/>
          <w:b/>
          <w:sz w:val="24"/>
          <w:szCs w:val="24"/>
          <w:lang w:val="hy-AM"/>
        </w:rPr>
        <w:t>ՄԻՋԱԶԳԱՅԻՆ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ԲԱՆԿԻ ՄԻՋԵՎ ՍՏՈՐԱԳՐՎԱԾ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04B08">
        <w:rPr>
          <w:rFonts w:ascii="GHEA Grapalat" w:hAnsi="GHEA Grapalat"/>
          <w:b/>
          <w:sz w:val="24"/>
          <w:szCs w:val="24"/>
          <w:lang w:val="hy-AM"/>
        </w:rPr>
        <w:t>«ՊԵՏԱԿԱՆ ՀԱՏՎԱԾԻ ԱՐԴԻԱԿԱՆԱՑՄԱՆ ՉՈՐՐՈՐԴ ԾՐԱԳԻՐ»</w:t>
      </w:r>
      <w:r w:rsidRPr="0040229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C4B4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ՎԱՐԿ</w:t>
      </w:r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ԱՅԻՆ Հ</w:t>
      </w:r>
      <w:r w:rsidR="00441A0A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ԱՄԱՁԱՅՆԱԳԻՐԸ ՎԱՎԵՐԱՑՆԵԼՈՒ ՄԱՍԻՆ</w:t>
      </w:r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E26DBC" w:rsidRDefault="00E26DBC" w:rsidP="00E26DBC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E26DBC" w:rsidRPr="00F4465E" w:rsidRDefault="00E26DBC" w:rsidP="00E26DBC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Հայաստանի Հանրապետության և Վերակառուցման և զարգացման </w:t>
      </w:r>
      <w:r w:rsidRPr="00F4465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միջազգային</w:t>
      </w: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բանկի (այսուհետ՝ ՎԶ</w:t>
      </w:r>
      <w:r w:rsidRPr="00F4465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</w:t>
      </w: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Բ) </w:t>
      </w:r>
      <w:proofErr w:type="spellStart"/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միջև</w:t>
      </w:r>
      <w:proofErr w:type="spellEnd"/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202</w:t>
      </w:r>
      <w:r w:rsidRPr="00F4465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2</w:t>
      </w: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թ. </w:t>
      </w:r>
      <w:r w:rsidRPr="00F4465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մարտի</w:t>
      </w: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r w:rsidRPr="00F4465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15</w:t>
      </w: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-ին </w:t>
      </w:r>
      <w:r w:rsidRPr="00F4465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և մարտի 18-ին </w:t>
      </w:r>
      <w:proofErr w:type="spellStart"/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ստորագրեվել</w:t>
      </w:r>
      <w:proofErr w:type="spellEnd"/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է </w:t>
      </w:r>
      <w:r w:rsidRPr="00FC6AE8">
        <w:rPr>
          <w:rFonts w:ascii="GHEA Grapalat" w:hAnsi="GHEA Grapalat" w:cs="Sylfaen"/>
          <w:sz w:val="24"/>
          <w:szCs w:val="24"/>
          <w:lang w:val="hy-AM"/>
        </w:rPr>
        <w:t>«Պետական հատվածի արդիականացման չորրորդ ծրագիր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վարկային համաձայնա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գիրը՝ </w:t>
      </w: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2</w:t>
      </w:r>
      <w:r w:rsidRPr="00F4465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6 500 000</w:t>
      </w: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proofErr w:type="spellStart"/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եվրո</w:t>
      </w:r>
      <w:proofErr w:type="spellEnd"/>
      <w:r w:rsidRPr="00F4465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գումարի չափով:</w:t>
      </w:r>
    </w:p>
    <w:p w:rsidR="00E26DBC" w:rsidRDefault="00E26DBC" w:rsidP="00E26DBC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Համաշխարհային բանկի աջակցությամբ իրականացված նախորդ երեք՝ Պետական հատվածի արդիականացման ծրագրերի ձեռքբերումների շարունակականությունն ապահովելու և լրացուցիչ </w:t>
      </w:r>
      <w:r w:rsidR="00441A0A"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նախարարությունների</w:t>
      </w:r>
      <w:r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ներդրմամբ պետական կառավարման համակարգի արդիականացման նպատակով ՀՀ կառավարությունը նպատակահարմար է համարել Համաշխարհային բանկի աջակցությամբ նախագծել և իրականացնել Պետական հատվածի արդիականացման 4-րդ </w:t>
      </w:r>
      <w:r w:rsidRPr="00466A0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</w:t>
      </w:r>
      <w:r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րագիրը (</w:t>
      </w:r>
      <w:r w:rsidRPr="0082156D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Ծրագիր</w:t>
      </w:r>
      <w:r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)։ </w:t>
      </w:r>
    </w:p>
    <w:p w:rsidR="00E26DBC" w:rsidRPr="00D35ACA" w:rsidRDefault="00E26DBC" w:rsidP="00E26DBC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466A0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</w:t>
      </w:r>
      <w:r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րագրի նպատակն է քաղաքացիական ծառայության շարունա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կական բարեփոխումների, պետության</w:t>
      </w:r>
      <w:r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և տեղական ինքնակառավարման մարմինների կողմից մատուցվող ծառայությունների թվայնացման և ընտրված էլեկտրոնային կառավարման համակարգերի ներդրման միջոցով աջակցել պետական կառավարման համակարգի </w:t>
      </w:r>
      <w:r w:rsidR="00441A0A"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արդիականացման</w:t>
      </w:r>
      <w:r w:rsidR="00441A0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ը</w:t>
      </w:r>
      <w:r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։</w:t>
      </w:r>
    </w:p>
    <w:p w:rsidR="00E26DBC" w:rsidRPr="009029A7" w:rsidRDefault="00E26DBC" w:rsidP="00E26DBC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Ծրագիրը համահունչ է ՀՀ կառավարության 2021-2026 թվականների ծրագրին։ Ապահովելով պետական կառավարման համակարգի հաջող զարգացման շարունակականությունը՝ ՊՀԱԾ 4-ի շրջանակներում ներառված գործողությունները հնարավորություն կտան</w:t>
      </w:r>
      <w:r w:rsidRPr="009029A7">
        <w:rPr>
          <w:rFonts w:ascii="Cambria Math" w:eastAsia="Times New Roman" w:hAnsi="Cambria Math" w:cs="Cambria Math"/>
          <w:bCs/>
          <w:color w:val="000000"/>
          <w:sz w:val="24"/>
          <w:szCs w:val="24"/>
          <w:lang w:val="hy-AM" w:eastAsia="fr-FR"/>
        </w:rPr>
        <w:t>․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</w:p>
    <w:p w:rsidR="00E26DBC" w:rsidRPr="00A6568F" w:rsidRDefault="00E26DBC" w:rsidP="00E26DBC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>աջակցել քաղաքացիական ծառայության արդիականացմանը՝ ավագ գործադիր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կորպուսի/ծառայության ներդրմամբ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(6.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2. Պետության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կ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ողմից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անրությանը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ատուցվող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առայություններ, էջ 88-89)</w:t>
      </w:r>
      <w:r w:rsidRPr="00A6568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,</w:t>
      </w:r>
    </w:p>
    <w:p w:rsidR="00E26DBC" w:rsidRPr="009029A7" w:rsidRDefault="00E26DBC" w:rsidP="00E26DBC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>ընդլայնել պետության կողմից մատուցվող թվային ծառայությունները՝ դ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րանց թիվը հասցնելով 350-400-ի (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2.3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արձր տեխնոլոգիաներ, էջ 34-35),</w:t>
      </w:r>
    </w:p>
    <w:p w:rsidR="00E26DBC" w:rsidRPr="00D16A4F" w:rsidRDefault="00E26DBC" w:rsidP="00E26DBC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>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 xml:space="preserve">արդիականացնել հարկային վարչարարության համակարգերը՝ ապահովելով բջջային հավելվածում հարկային ծառայությունների իրականացումը (6.9 Հարկային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և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աքսային </w:t>
      </w:r>
      <w:r w:rsidRPr="00B76C88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վ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արչարարություն, էջ 97-98)</w:t>
      </w:r>
      <w:r w:rsidRPr="00D16A4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,</w:t>
      </w:r>
    </w:p>
    <w:p w:rsidR="00E26DBC" w:rsidRPr="009029A7" w:rsidRDefault="00E26DBC" w:rsidP="00E26DBC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>ներդնել կիբեռանվտանգության և հարակի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ց ինստիտուցիոնալ մեխանիզմները</w:t>
      </w:r>
      <w:r w:rsidRPr="008F4B7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(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2.3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արձր տեխնոլոգիաներ, էջ 34-35)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,</w:t>
      </w:r>
    </w:p>
    <w:p w:rsidR="00E26DBC" w:rsidRPr="009029A7" w:rsidRDefault="00E26DBC" w:rsidP="00E26DBC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 xml:space="preserve">հիմնել պետական տվյալների կառավարման միասնական կենտրոն (G-Cloud ամպային հիբրիդային մոդելի շրջանակում) (2.3 </w:t>
      </w:r>
      <w:r w:rsidRPr="00336EB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Բ</w:t>
      </w:r>
      <w:r w:rsidRPr="009029A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արձր տեխնոլոգիաներ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, էջ 34-35)</w:t>
      </w:r>
      <w:r w:rsidRPr="008F4B7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և այլն։</w:t>
      </w:r>
    </w:p>
    <w:p w:rsidR="00E26DBC" w:rsidRPr="00D35ACA" w:rsidRDefault="00E26DBC" w:rsidP="00E26DBC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Առաջարկվող </w:t>
      </w:r>
      <w:r w:rsidRPr="00524E0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</w:t>
      </w:r>
      <w:r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րագիրը հիմնվում է ՀԲ աջակցությամբ իրականացված նախորդ երեք ՊՀԱԾ-ների ձեռքբերումների վրա՝ նպատակ ունենալով խթանել Հայաստանում հանրային հատվածի գործառույթների և ծառայությունների արդիականացման ուղղությամբ </w:t>
      </w:r>
      <w:proofErr w:type="spellStart"/>
      <w:r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GovTech</w:t>
      </w:r>
      <w:proofErr w:type="spellEnd"/>
      <w:r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՝ հանրային հատվածի արդիականացման համապետական մոտեցման </w:t>
      </w:r>
      <w:proofErr w:type="spellStart"/>
      <w:r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ներդնումը</w:t>
      </w:r>
      <w:proofErr w:type="spellEnd"/>
      <w:r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: Ծրագրի հաջող իրականացման արդյունքում ակնկալվում է բարձրացնել ընտրված պետական ծառայությունների արդյունավետությունը ու բարելավել դրանց հասանելիությունը բիզնեսի և քաղաքացիների համար։</w:t>
      </w:r>
    </w:p>
    <w:p w:rsidR="00E26DBC" w:rsidRDefault="00E26DBC" w:rsidP="00E26DBC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Այսպիսով, հանրային ծառայությունների լայն շրջանակի արդիականացման արդյունքում նախատեսվում է մեծացնել մատուցվող հանրային ծառայությունների արդյունավետությունը և հասանելիությունը բիզնեսի և քաղաքացիների համար՝ նպաստելով ներառական</w:t>
      </w:r>
      <w:bookmarkStart w:id="0" w:name="_GoBack"/>
      <w:bookmarkEnd w:id="0"/>
      <w:r w:rsidRPr="00D35ACA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տնտեսական աճի ապահովմանը։</w:t>
      </w:r>
    </w:p>
    <w:p w:rsidR="00E26DBC" w:rsidRDefault="00E26DBC" w:rsidP="00E26DBC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C5721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ու Վերակառուցման և զարգացման միջազգային բանկի </w:t>
      </w:r>
      <w:proofErr w:type="spellStart"/>
      <w:r w:rsidRPr="00C57212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C572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202</w:t>
      </w:r>
      <w:r w:rsidRPr="00F4465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2</w:t>
      </w: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թ. </w:t>
      </w:r>
      <w:r w:rsidRPr="00F4465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մարտի</w:t>
      </w: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r w:rsidRPr="00F4465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15</w:t>
      </w: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-ին </w:t>
      </w:r>
      <w:r w:rsidRPr="00F4465E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և մարտի 18-ին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ստորագր</w:t>
      </w: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ած </w:t>
      </w:r>
      <w:r w:rsidRPr="00C57212">
        <w:rPr>
          <w:rFonts w:ascii="GHEA Grapalat" w:hAnsi="GHEA Grapalat" w:cs="Sylfaen"/>
          <w:sz w:val="24"/>
          <w:szCs w:val="24"/>
          <w:lang w:val="hy-AM"/>
        </w:rPr>
        <w:t xml:space="preserve">«Պետական հատվածի արդիականացման չորրորդ ծրագիր» վարկային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համաձայնագիրը </w:t>
      </w:r>
      <w:r w:rsidRPr="00C57212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բյուջեի համար առաջացնում է լրացուցիչ ֆինանսական պարտավորություններ:</w:t>
      </w:r>
    </w:p>
    <w:p w:rsidR="00E26DBC" w:rsidRPr="00D70E61" w:rsidRDefault="00E26DBC" w:rsidP="00E26DBC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70E61"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  <w:t xml:space="preserve"> </w:t>
      </w:r>
    </w:p>
    <w:p w:rsidR="007C5612" w:rsidRPr="00441A0A" w:rsidRDefault="007C5612">
      <w:pPr>
        <w:rPr>
          <w:lang w:val="hy-AM"/>
        </w:rPr>
      </w:pPr>
    </w:p>
    <w:sectPr w:rsidR="007C5612" w:rsidRPr="00441A0A" w:rsidSect="00D70E61">
      <w:headerReference w:type="default" r:id="rId6"/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41A0A">
      <w:pPr>
        <w:spacing w:after="0" w:line="240" w:lineRule="auto"/>
      </w:pPr>
      <w:r>
        <w:separator/>
      </w:r>
    </w:p>
  </w:endnote>
  <w:endnote w:type="continuationSeparator" w:id="0">
    <w:p w:rsidR="00000000" w:rsidRDefault="00441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41A0A">
      <w:pPr>
        <w:spacing w:after="0" w:line="240" w:lineRule="auto"/>
      </w:pPr>
      <w:r>
        <w:separator/>
      </w:r>
    </w:p>
  </w:footnote>
  <w:footnote w:type="continuationSeparator" w:id="0">
    <w:p w:rsidR="00000000" w:rsidRDefault="00441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E26DBC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  <w:r w:rsidRPr="00BF3235">
      <w:rPr>
        <w:rFonts w:ascii="GHEA Grapalat" w:hAnsi="GHEA Grapalat" w:cs="GHEA Mariam"/>
        <w:b/>
        <w:bCs/>
        <w:i/>
        <w:sz w:val="24"/>
        <w:u w:val="single"/>
        <w:lang w:val="hy-AM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305"/>
    <w:rsid w:val="00104CA9"/>
    <w:rsid w:val="00120A51"/>
    <w:rsid w:val="00344D92"/>
    <w:rsid w:val="00441A0A"/>
    <w:rsid w:val="007C5612"/>
    <w:rsid w:val="007C583A"/>
    <w:rsid w:val="007E4F06"/>
    <w:rsid w:val="009D3115"/>
    <w:rsid w:val="009D4BF9"/>
    <w:rsid w:val="00A10226"/>
    <w:rsid w:val="00A83D1D"/>
    <w:rsid w:val="00B25305"/>
    <w:rsid w:val="00B92F43"/>
    <w:rsid w:val="00C627A6"/>
    <w:rsid w:val="00C660C9"/>
    <w:rsid w:val="00E26DBC"/>
    <w:rsid w:val="00E36D28"/>
    <w:rsid w:val="00E86338"/>
    <w:rsid w:val="00ED76C2"/>
    <w:rsid w:val="00F13A9B"/>
    <w:rsid w:val="00F70325"/>
    <w:rsid w:val="00FB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37E3F"/>
  <w15:chartTrackingRefBased/>
  <w15:docId w15:val="{5D0BEB44-064A-4738-957A-0E12CD090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6DB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E26D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335</Words>
  <Characters>2800</Characters>
  <Application>Microsoft Office Word</Application>
  <DocSecurity>0</DocSecurity>
  <Lines>54</Lines>
  <Paragraphs>14</Paragraphs>
  <ScaleCrop>false</ScaleCrop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 Afrikyan</dc:creator>
  <cp:keywords>https://mul2.gov.am/tasks/606796/oneclick/Himnavorum VZEB.docx?token=8c4393a34466876e461e7e1622d86c87</cp:keywords>
  <dc:description/>
  <cp:lastModifiedBy>Lilia Afrikyan</cp:lastModifiedBy>
  <cp:revision>3</cp:revision>
  <dcterms:created xsi:type="dcterms:W3CDTF">2022-05-02T08:09:00Z</dcterms:created>
  <dcterms:modified xsi:type="dcterms:W3CDTF">2022-05-02T08:17:00Z</dcterms:modified>
</cp:coreProperties>
</file>