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9648F8" w:rsidRDefault="00EE017B" w:rsidP="009C160C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9C160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="00AA7C1C"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3E32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AA7C1C"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="00AA7C1C"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A7C1C"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23</w:t>
      </w:r>
      <w:r w:rsidR="00AA7C1C"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121</w:t>
      </w:r>
      <w:r w:rsidR="00AA7C1C" w:rsidRPr="009648F8">
        <w:rPr>
          <w:rFonts w:ascii="GHEA Grapalat" w:hAnsi="GHEA Grapalat" w:cs="Sylfaen"/>
          <w:b/>
          <w:sz w:val="24"/>
          <w:szCs w:val="24"/>
          <w:lang w:val="hy-AM"/>
        </w:rPr>
        <w:t>-Ն ՈՐՈՇՄԱՆ ՄԵՋ  ՓՈՓՈԽՈՒԹՅՈՒՆՆԵՐ ԵՎ ԼՐԱՑՈՒՄՆԵՐ ԿԱՏԱՐԵԼՈՒ ՄԱՍԻՆ»</w:t>
      </w:r>
      <w:r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8"/>
        <w:gridCol w:w="23"/>
        <w:gridCol w:w="212"/>
        <w:gridCol w:w="5849"/>
      </w:tblGrid>
      <w:tr w:rsidR="003D04C2" w:rsidRPr="009648F8" w:rsidTr="009C160C">
        <w:trPr>
          <w:tblCellSpacing w:w="0" w:type="dxa"/>
          <w:jc w:val="center"/>
        </w:trPr>
        <w:tc>
          <w:tcPr>
            <w:tcW w:w="2854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3D04C2" w:rsidRPr="009C160C" w:rsidRDefault="009C160C" w:rsidP="009C160C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1. </w:t>
            </w:r>
            <w:r w:rsidR="003D04C2" w:rsidRPr="009C160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1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3D04C2" w:rsidRPr="009C160C" w:rsidRDefault="006A50D1" w:rsidP="009C160C">
            <w:pPr>
              <w:spacing w:after="0" w:line="360" w:lineRule="auto"/>
              <w:ind w:left="57" w:right="57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C160C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11</w:t>
            </w:r>
            <w:r w:rsidR="003D04C2" w:rsidRPr="009C160C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 w:rsidRPr="009C160C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05</w:t>
            </w:r>
            <w:r w:rsidR="003D04C2" w:rsidRPr="009C160C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</w:t>
            </w:r>
            <w:r w:rsidR="009B79F5" w:rsidRPr="009C160C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2</w:t>
            </w:r>
            <w:r w:rsidR="003D04C2" w:rsidRPr="009C160C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9648F8" w:rsidTr="009C160C">
        <w:trPr>
          <w:trHeight w:val="408"/>
          <w:tblCellSpacing w:w="0" w:type="dxa"/>
          <w:jc w:val="center"/>
        </w:trPr>
        <w:tc>
          <w:tcPr>
            <w:tcW w:w="2854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9C160C" w:rsidRDefault="003D04C2" w:rsidP="009C160C">
            <w:pPr>
              <w:spacing w:after="0" w:line="360" w:lineRule="auto"/>
              <w:ind w:left="57" w:right="57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3D04C2" w:rsidRPr="009C160C" w:rsidRDefault="00F326B5" w:rsidP="009C160C">
            <w:pPr>
              <w:spacing w:after="0" w:line="360" w:lineRule="auto"/>
              <w:ind w:left="57" w:right="57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9C160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6A50D1" w:rsidRPr="009C160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01/8-3/8435-2022</w:t>
            </w:r>
          </w:p>
        </w:tc>
      </w:tr>
      <w:tr w:rsidR="003D04C2" w:rsidRPr="00D01B2B" w:rsidTr="009C160C">
        <w:trPr>
          <w:tblCellSpacing w:w="0" w:type="dxa"/>
          <w:jc w:val="center"/>
        </w:trPr>
        <w:tc>
          <w:tcPr>
            <w:tcW w:w="2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6A50D1" w:rsidRDefault="00AD5051" w:rsidP="009C160C">
            <w:pPr>
              <w:tabs>
                <w:tab w:val="left" w:pos="0"/>
              </w:tabs>
              <w:spacing w:after="0" w:line="360" w:lineRule="auto"/>
              <w:ind w:left="57" w:right="5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</w:pPr>
            <w:r w:rsidRPr="009648F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ab/>
            </w:r>
            <w:r w:rsidR="006A50D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ախագծով ներկայացված նվազեցումները հնարավոր չէ կատարել, </w:t>
            </w:r>
            <w:r w:rsidR="006A50D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>ախագծում ներառված ծախսային միջոցառմ</w:t>
            </w:r>
            <w:r w:rsidR="006A50D1"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պայմանագրային պարտավորություններով ծանրաբեռնվածության և </w:t>
            </w:r>
            <w:r w:rsidR="006A50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Ձեր </w:t>
            </w:r>
            <w:r w:rsid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>կողմից</w:t>
            </w:r>
            <w:r w:rsidR="006A50D1">
              <w:rPr>
                <w:rFonts w:cs="Calibri"/>
                <w:sz w:val="24"/>
                <w:szCs w:val="24"/>
                <w:lang w:val="fr-FR"/>
              </w:rPr>
              <w:t> </w:t>
            </w:r>
            <w:r w:rsid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>գնումների անվանացանկում</w:t>
            </w:r>
            <w:r w:rsidR="006A50D1">
              <w:rPr>
                <w:rFonts w:cs="Calibri"/>
                <w:sz w:val="24"/>
                <w:szCs w:val="24"/>
                <w:lang w:val="fr-FR"/>
              </w:rPr>
              <w:t> </w:t>
            </w:r>
            <w:r w:rsid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պակասեցումները չկատարելու պատճառով։</w:t>
            </w:r>
            <w:r w:rsidRPr="009648F8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ab/>
            </w:r>
          </w:p>
        </w:tc>
        <w:tc>
          <w:tcPr>
            <w:tcW w:w="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9648F8" w:rsidRDefault="003D04C2" w:rsidP="009C160C">
            <w:pPr>
              <w:spacing w:after="0" w:line="360" w:lineRule="auto"/>
              <w:ind w:left="57" w:right="57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7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1964" w:rsidRDefault="000F1964" w:rsidP="009C160C">
            <w:pPr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6A50D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6A50D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6A50D1" w:rsidRPr="006A50D1" w:rsidRDefault="006A50D1" w:rsidP="009C160C">
            <w:pPr>
              <w:tabs>
                <w:tab w:val="left" w:pos="0"/>
              </w:tabs>
              <w:spacing w:after="0" w:line="360" w:lineRule="auto"/>
              <w:ind w:left="57" w:right="57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>Կատարվել են անհրաժեշտ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</w:t>
            </w:r>
            <w:r w:rsidRPr="006A50D1">
              <w:rPr>
                <w:rFonts w:ascii="GHEA Grapalat" w:hAnsi="GHEA Grapalat" w:cs="Sylfaen"/>
                <w:sz w:val="24"/>
                <w:szCs w:val="24"/>
                <w:lang w:val="fr-FR"/>
              </w:rPr>
              <w:t>ակասեցումներ։</w:t>
            </w:r>
          </w:p>
          <w:p w:rsidR="003D04C2" w:rsidRPr="000F1964" w:rsidRDefault="003D04C2" w:rsidP="009C160C">
            <w:pPr>
              <w:spacing w:after="0" w:line="360" w:lineRule="auto"/>
              <w:ind w:left="57" w:right="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E4262" w:rsidRPr="006A50D1" w:rsidTr="009C160C">
        <w:trPr>
          <w:tblCellSpacing w:w="0" w:type="dxa"/>
          <w:jc w:val="center"/>
        </w:trPr>
        <w:tc>
          <w:tcPr>
            <w:tcW w:w="2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262" w:rsidRPr="006A50D1" w:rsidRDefault="006A50D1" w:rsidP="009C160C">
            <w:pPr>
              <w:tabs>
                <w:tab w:val="left" w:pos="0"/>
              </w:tabs>
              <w:spacing w:after="0" w:line="360" w:lineRule="auto"/>
              <w:ind w:left="57" w:right="57"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Բացի այդ, ա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նհրաժեշտ է ներկայացնել Նախագծին կից նախահաշվում ընդգրկված մրցանակների, մրցավարների վարձատրության, սննդի, կեցության ծախսերի գնագոյացման սկզբունքների վերաբերյալ տեղեկատվություն: </w:t>
            </w:r>
            <w:bookmarkStart w:id="0" w:name="_GoBack"/>
            <w:bookmarkEnd w:id="0"/>
          </w:p>
        </w:tc>
        <w:tc>
          <w:tcPr>
            <w:tcW w:w="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4262" w:rsidRPr="009648F8" w:rsidRDefault="008E4262" w:rsidP="009C160C">
            <w:pPr>
              <w:spacing w:after="0" w:line="360" w:lineRule="auto"/>
              <w:ind w:left="57" w:right="57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7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5DF0" w:rsidRDefault="006356CB" w:rsidP="009C160C">
            <w:pPr>
              <w:spacing w:after="0" w:line="360" w:lineRule="auto"/>
              <w:ind w:left="57" w:right="5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6C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</w:t>
            </w:r>
            <w:r w:rsidRPr="009648F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Ընդունվել:</w:t>
            </w:r>
          </w:p>
          <w:p w:rsidR="006A50D1" w:rsidRPr="00BA5776" w:rsidRDefault="006A50D1" w:rsidP="009C160C">
            <w:pPr>
              <w:spacing w:after="0" w:line="360" w:lineRule="auto"/>
              <w:ind w:left="57" w:right="57"/>
              <w:rPr>
                <w:rFonts w:ascii="GHEA Grapalat" w:hAnsi="GHEA Grapalat" w:cs="Sylfaen"/>
                <w:sz w:val="24"/>
                <w:szCs w:val="24"/>
              </w:rPr>
            </w:pP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Նախագծին կից ներկայացված են </w:t>
            </w:r>
            <w:r w:rsidR="008802C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համապատասխան </w:t>
            </w: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անհրաժեշտ հիմնավորումներ։</w:t>
            </w:r>
          </w:p>
          <w:p w:rsidR="006A50D1" w:rsidRPr="00DE6279" w:rsidRDefault="006A50D1" w:rsidP="009C160C">
            <w:pPr>
              <w:spacing w:after="0" w:line="360" w:lineRule="auto"/>
              <w:ind w:left="57" w:right="57" w:firstLine="27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1</w:t>
            </w:r>
            <w:r w:rsidRPr="00DE6279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8802C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Ներկայացված միջազգային միջոցառումների մ</w:t>
            </w: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րցանակային ֆոնդ</w:t>
            </w:r>
            <w:r w:rsidR="008802C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երի կազմավորումը ներկայացված է իրենց կանոնադրություններում և գո</w:t>
            </w:r>
            <w:r w:rsidR="00DE627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ւ</w:t>
            </w:r>
            <w:r w:rsidR="008802C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մարները համադրելի են տարածաշրջանում </w:t>
            </w:r>
            <w:r w:rsidR="008802C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համանման մրցաշարերի պարգևատրումների հետ</w:t>
            </w: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DE627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(Կանոնադրությունները կցված են)։</w:t>
            </w:r>
          </w:p>
          <w:p w:rsidR="008802C9" w:rsidRPr="00DE6279" w:rsidRDefault="008802C9" w:rsidP="009C160C">
            <w:pPr>
              <w:tabs>
                <w:tab w:val="left" w:pos="0"/>
              </w:tabs>
              <w:spacing w:after="0" w:line="360" w:lineRule="auto"/>
              <w:ind w:left="57" w:right="57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2</w:t>
            </w:r>
            <w:r w:rsidRPr="00DE6279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Մրցավարների վարձատրությունը հաշվարկվում է նվազագույն աշխատավարձի հիման վրա ըստ տարակարգերի նվազագույն սահմանաչափերի</w:t>
            </w:r>
            <w:r w:rsidR="00DE6279"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Հայաստանի շախմատային ֆեդերացիայի կողմից հաստատված կարգին համաձայն (կցված է)։ </w:t>
            </w:r>
          </w:p>
          <w:p w:rsidR="008E4262" w:rsidRPr="009648F8" w:rsidRDefault="00DE6279" w:rsidP="009C160C">
            <w:pPr>
              <w:tabs>
                <w:tab w:val="left" w:pos="0"/>
              </w:tabs>
              <w:spacing w:after="0" w:line="360" w:lineRule="auto"/>
              <w:ind w:left="57" w:right="5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3</w:t>
            </w:r>
            <w:r w:rsidRPr="00DE62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․</w:t>
            </w: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Մասնակիցների սննդի և կեցության ծախսերը հաշվարկը կատարված է 2018 թ</w:t>
            </w:r>
            <w:r w:rsidRPr="00DE62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․</w:t>
            </w:r>
            <w:r w:rsidRPr="00DE6279">
              <w:rPr>
                <w:rFonts w:ascii="GHEA Grapalat" w:hAnsi="GHEA Grapalat" w:cs="Sylfaen"/>
                <w:sz w:val="24"/>
                <w:szCs w:val="24"/>
                <w:lang w:val="fr-FR"/>
              </w:rPr>
              <w:t>ապրիլի 5-ի N390-N ՀՀ կառավարության որոշմամբ սահմանված կարգով։</w:t>
            </w:r>
          </w:p>
        </w:tc>
      </w:tr>
    </w:tbl>
    <w:p w:rsidR="003D04C2" w:rsidRPr="009648F8" w:rsidRDefault="003D04C2" w:rsidP="009C160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648F8" w:rsidRDefault="00AA5734" w:rsidP="009C160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9C160C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E1D" w:rsidRDefault="00510E1D" w:rsidP="00A72F73">
      <w:pPr>
        <w:spacing w:after="0" w:line="240" w:lineRule="auto"/>
      </w:pPr>
      <w:r>
        <w:separator/>
      </w:r>
    </w:p>
  </w:endnote>
  <w:endnote w:type="continuationSeparator" w:id="0">
    <w:p w:rsidR="00510E1D" w:rsidRDefault="00510E1D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E1D" w:rsidRDefault="00510E1D" w:rsidP="00A72F73">
      <w:pPr>
        <w:spacing w:after="0" w:line="240" w:lineRule="auto"/>
      </w:pPr>
      <w:r>
        <w:separator/>
      </w:r>
    </w:p>
  </w:footnote>
  <w:footnote w:type="continuationSeparator" w:id="0">
    <w:p w:rsidR="00510E1D" w:rsidRDefault="00510E1D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9DC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E7E6B"/>
    <w:rsid w:val="00314603"/>
    <w:rsid w:val="00321281"/>
    <w:rsid w:val="00324F5B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0E1D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61373D"/>
    <w:rsid w:val="00622F55"/>
    <w:rsid w:val="006356CB"/>
    <w:rsid w:val="00651F8F"/>
    <w:rsid w:val="00666A11"/>
    <w:rsid w:val="00667A4D"/>
    <w:rsid w:val="00676957"/>
    <w:rsid w:val="00684E7B"/>
    <w:rsid w:val="006A50D1"/>
    <w:rsid w:val="006D1571"/>
    <w:rsid w:val="006D4373"/>
    <w:rsid w:val="00710CA9"/>
    <w:rsid w:val="00715223"/>
    <w:rsid w:val="00716E2B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C160C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70E68"/>
    <w:rsid w:val="00A72F73"/>
    <w:rsid w:val="00A85911"/>
    <w:rsid w:val="00A971B5"/>
    <w:rsid w:val="00A97A3F"/>
    <w:rsid w:val="00AA5734"/>
    <w:rsid w:val="00AA735C"/>
    <w:rsid w:val="00AA7C1C"/>
    <w:rsid w:val="00AD0BB1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73530"/>
    <w:rsid w:val="00C81CEB"/>
    <w:rsid w:val="00C858F3"/>
    <w:rsid w:val="00C9106B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85D63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Ashot Pirumyan</cp:lastModifiedBy>
  <cp:revision>181</cp:revision>
  <cp:lastPrinted>2022-05-18T07:24:00Z</cp:lastPrinted>
  <dcterms:created xsi:type="dcterms:W3CDTF">2021-03-10T07:26:00Z</dcterms:created>
  <dcterms:modified xsi:type="dcterms:W3CDTF">2022-05-19T06:10:00Z</dcterms:modified>
</cp:coreProperties>
</file>