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B15" w:rsidRPr="00A95E15" w:rsidRDefault="00DC68B5" w:rsidP="00313047">
      <w:pPr>
        <w:spacing w:after="0" w:line="276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A95E15">
        <w:rPr>
          <w:rFonts w:ascii="GHEA Grapalat" w:hAnsi="GHEA Grapalat"/>
          <w:bCs/>
          <w:sz w:val="24"/>
          <w:szCs w:val="24"/>
          <w:lang w:val="hy-AM"/>
        </w:rPr>
        <w:t>ՀԻՄՆԱՎՈՐՈՒՄ</w:t>
      </w:r>
    </w:p>
    <w:p w:rsidR="00CC614A" w:rsidRPr="00A95E15" w:rsidRDefault="0079305C" w:rsidP="00313047">
      <w:pPr>
        <w:spacing w:after="0" w:line="276" w:lineRule="auto"/>
        <w:jc w:val="center"/>
        <w:rPr>
          <w:rFonts w:ascii="GHEA Grapalat" w:hAnsi="GHEA Grapalat"/>
          <w:bCs/>
          <w:sz w:val="24"/>
          <w:szCs w:val="28"/>
          <w:lang w:val="hy-AM"/>
        </w:rPr>
      </w:pPr>
      <w:r>
        <w:rPr>
          <w:rFonts w:ascii="GHEA Grapalat" w:hAnsi="GHEA Grapalat"/>
          <w:caps/>
          <w:color w:val="000000" w:themeColor="text1"/>
          <w:sz w:val="24"/>
          <w:szCs w:val="24"/>
          <w:lang w:val="hy-AM"/>
        </w:rPr>
        <w:t>«</w:t>
      </w:r>
      <w:r w:rsidR="002717D2" w:rsidRPr="002717D2">
        <w:rPr>
          <w:rFonts w:ascii="GHEA Grapalat" w:hAnsi="GHEA Grapalat"/>
          <w:caps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</w:t>
      </w:r>
      <w:r w:rsidR="004C1EE5">
        <w:rPr>
          <w:rFonts w:ascii="GHEA Grapalat" w:hAnsi="GHEA Grapalat"/>
          <w:caps/>
          <w:color w:val="000000" w:themeColor="text1"/>
          <w:sz w:val="24"/>
          <w:szCs w:val="24"/>
          <w:lang w:val="hy-AM"/>
        </w:rPr>
        <w:t>ԵՎ</w:t>
      </w:r>
      <w:r w:rsidR="002717D2" w:rsidRPr="002717D2">
        <w:rPr>
          <w:rFonts w:ascii="GHEA Grapalat" w:hAnsi="GHEA Grapalat"/>
          <w:caps/>
          <w:color w:val="000000" w:themeColor="text1"/>
          <w:sz w:val="24"/>
          <w:szCs w:val="24"/>
          <w:lang w:val="hy-AM"/>
        </w:rPr>
        <w:t xml:space="preserve"> Հնդկաստանի Հանրապետության կառավարության </w:t>
      </w:r>
      <w:r w:rsidR="007E23BA">
        <w:rPr>
          <w:rFonts w:ascii="GHEA Grapalat" w:hAnsi="GHEA Grapalat"/>
          <w:caps/>
          <w:color w:val="000000" w:themeColor="text1"/>
          <w:sz w:val="24"/>
          <w:szCs w:val="24"/>
          <w:lang w:val="hy-AM"/>
        </w:rPr>
        <w:t>միջԵՎ</w:t>
      </w:r>
      <w:r w:rsidR="002717D2" w:rsidRPr="002717D2">
        <w:rPr>
          <w:rFonts w:ascii="GHEA Grapalat" w:hAnsi="GHEA Grapalat"/>
          <w:caps/>
          <w:color w:val="000000" w:themeColor="text1"/>
          <w:sz w:val="24"/>
          <w:szCs w:val="24"/>
          <w:lang w:val="hy-AM"/>
        </w:rPr>
        <w:t xml:space="preserve"> Հնդկաստանի կողմից համայնքների զարգացման՝ բարձր արդյունավետության ծրագրերի իրականացման համար տրամադրվելիք դրամաշնորհային աջակցության վերաբերյալ» փոխըմբռնման հուշագրի</w:t>
      </w:r>
      <w:r w:rsidR="00CC614A" w:rsidRPr="00A95E1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ՍՏՈՐԱԳՐՄԱՆ ՆՊԱՏԱԿԱՀԱՐՄԱՐՈՒԹՅԱՆ ՄԱՍԻՆ</w:t>
      </w:r>
    </w:p>
    <w:p w:rsidR="009A6C14" w:rsidRPr="00A95E15" w:rsidRDefault="009A6C14" w:rsidP="00545866">
      <w:pPr>
        <w:spacing w:after="0" w:line="276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</w:p>
    <w:p w:rsidR="0088514C" w:rsidRDefault="0088514C" w:rsidP="0088514C">
      <w:pPr>
        <w:pStyle w:val="Text"/>
        <w:spacing w:after="0" w:line="360" w:lineRule="auto"/>
        <w:rPr>
          <w:rFonts w:ascii="GHEA Grapalat" w:hAnsi="GHEA Grapalat"/>
          <w:bCs/>
          <w:sz w:val="24"/>
          <w:szCs w:val="24"/>
          <w:lang w:val="hy-AM"/>
        </w:rPr>
      </w:pPr>
      <w:r w:rsidRPr="0088514C">
        <w:rPr>
          <w:rFonts w:ascii="GHEA Grapalat" w:hAnsi="GHEA Grapalat"/>
          <w:bCs/>
          <w:sz w:val="24"/>
          <w:szCs w:val="24"/>
          <w:lang w:val="hy-AM"/>
        </w:rPr>
        <w:t xml:space="preserve">   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Նախատեսվում է </w:t>
      </w:r>
      <w:r w:rsidRPr="0088514C">
        <w:rPr>
          <w:rFonts w:ascii="GHEA Grapalat" w:hAnsi="GHEA Grapalat"/>
          <w:bCs/>
          <w:sz w:val="24"/>
          <w:szCs w:val="24"/>
          <w:lang w:val="hy-AM"/>
        </w:rPr>
        <w:t>«Հայաստանի Հանրապետության կառավարության և Հնդկաստանի Հանրապետության կառավարության միջև Հնդկաստանի կողմից համայնքների զարգացման՝ բարձր արդյունավետության ծրագրերի իրականացման համար տրամադրվելիք դրամաշնորհային աջակցության վերաբերյալ</w:t>
      </w:r>
      <w:r w:rsidR="00140195">
        <w:rPr>
          <w:rFonts w:ascii="GHEA Grapalat" w:hAnsi="GHEA Grapalat"/>
          <w:bCs/>
          <w:sz w:val="24"/>
          <w:szCs w:val="24"/>
          <w:lang w:val="hy-AM"/>
        </w:rPr>
        <w:t>» փոխըմբռնման հուշագրի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ստորագրումը: </w:t>
      </w:r>
      <w:r w:rsidRPr="0088514C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272212" w:rsidRDefault="0088514C" w:rsidP="006159C1">
      <w:pPr>
        <w:pStyle w:val="Text"/>
        <w:spacing w:after="0" w:line="360" w:lineRule="auto"/>
        <w:ind w:firstLine="720"/>
        <w:rPr>
          <w:rFonts w:ascii="GHEA Grapalat" w:hAnsi="GHEA Grapalat"/>
          <w:bCs/>
          <w:sz w:val="24"/>
          <w:szCs w:val="24"/>
          <w:lang w:val="hy-AM"/>
        </w:rPr>
      </w:pPr>
      <w:r w:rsidRPr="0088514C">
        <w:rPr>
          <w:rFonts w:ascii="GHEA Grapalat" w:hAnsi="GHEA Grapalat"/>
          <w:bCs/>
          <w:sz w:val="24"/>
          <w:szCs w:val="24"/>
          <w:lang w:val="hy-AM"/>
        </w:rPr>
        <w:t xml:space="preserve">Հայաստանի համայնքների զարգացմանն ուղղված բարձր արդյունավետություն ունեցող ծրագրերի իրականացման նպատակով </w:t>
      </w:r>
      <w:r>
        <w:rPr>
          <w:rFonts w:ascii="GHEA Grapalat" w:hAnsi="GHEA Grapalat"/>
          <w:bCs/>
          <w:sz w:val="24"/>
          <w:szCs w:val="24"/>
          <w:lang w:val="hy-AM"/>
        </w:rPr>
        <w:t>նախատեսվում է տրամադրել 478.2723</w:t>
      </w:r>
      <w:r w:rsidRPr="0088514C">
        <w:rPr>
          <w:rFonts w:ascii="GHEA Grapalat" w:hAnsi="GHEA Grapalat"/>
          <w:bCs/>
          <w:sz w:val="24"/>
          <w:szCs w:val="24"/>
          <w:lang w:val="hy-AM"/>
        </w:rPr>
        <w:t xml:space="preserve"> մլն ՀՀ դրամ գումարի չափով դրամաշնորհային աջակցությու</w:t>
      </w:r>
      <w:r>
        <w:rPr>
          <w:rFonts w:ascii="GHEA Grapalat" w:hAnsi="GHEA Grapalat"/>
          <w:bCs/>
          <w:sz w:val="24"/>
          <w:szCs w:val="24"/>
          <w:lang w:val="hy-AM"/>
        </w:rPr>
        <w:t>ն:</w:t>
      </w:r>
    </w:p>
    <w:p w:rsidR="006159C1" w:rsidRDefault="006159C1" w:rsidP="006F58FF">
      <w:pPr>
        <w:pStyle w:val="Text"/>
        <w:spacing w:after="0" w:line="360" w:lineRule="auto"/>
        <w:ind w:firstLine="720"/>
        <w:rPr>
          <w:rFonts w:ascii="GHEA Grapalat" w:hAnsi="GHEA Grapalat"/>
          <w:bCs/>
          <w:sz w:val="24"/>
          <w:szCs w:val="24"/>
          <w:lang w:val="hy-AM"/>
        </w:rPr>
      </w:pPr>
      <w:r w:rsidRPr="006159C1">
        <w:rPr>
          <w:rFonts w:ascii="GHEA Grapalat" w:hAnsi="GHEA Grapalat"/>
          <w:bCs/>
          <w:sz w:val="24"/>
          <w:szCs w:val="24"/>
          <w:lang w:val="hy-AM"/>
        </w:rPr>
        <w:t>Հնդկաստանի օժանդակությամբ` մարդասիրական և տեխնիկական oգնության ծրագրերի շրջանակներում Հայաստանում մինչ օրս իրականացվել են բազմաթիվ ծրագրեր, Հնդկաստանի կողմից Հայաստանին է տրամադրվել մի շարք մարդասիրական օգնություն։ Նկատի ունենալով Հնդկաստանի օժանդակությամբ Հայաստանում տարբեր ծրագրերի իրականացման կարևորությունը և դրանց արդյունավետությունը, ինչպես նաև հնդկական կողմի՝ Հայաստանի Հանրապետության սոցիալ-տնտեսական զարգացման բնագավառում ծրագրերի իրականացման համար դրամաշնորհային աջակցություն տրամադրելու առաջարկը՝ անհրաժեշտություն է առաջացել Հայաստանի Հանրապետության և Հնդկաստանի Հանրապետության միջև կնքել դրամաշնորհային աջակցության մասին Փոխըմբռնման հուշագիր։ Դրա կիրարկման ուղղությունները և շահառուները կորոշակիացվեն ստորագրումից հետո կողմերի փոխադարձ համաձայնությամբ։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6159C1" w:rsidRDefault="0079305C" w:rsidP="006159C1">
      <w:pPr>
        <w:pStyle w:val="Text"/>
        <w:spacing w:after="0" w:line="360" w:lineRule="auto"/>
        <w:ind w:firstLine="720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Հաշվի առնելով</w:t>
      </w:r>
      <w:r w:rsidR="00E119AB" w:rsidRPr="00E119AB">
        <w:rPr>
          <w:lang w:val="hy-AM"/>
        </w:rPr>
        <w:t xml:space="preserve"> </w:t>
      </w:r>
      <w:r w:rsidR="00E119AB" w:rsidRPr="00E119AB">
        <w:rPr>
          <w:rFonts w:ascii="GHEA Grapalat" w:hAnsi="GHEA Grapalat"/>
          <w:bCs/>
          <w:sz w:val="24"/>
          <w:szCs w:val="24"/>
          <w:lang w:val="hy-AM"/>
        </w:rPr>
        <w:t>Հնդկաստանի օժանդակությամբ Հայաստա</w:t>
      </w:r>
      <w:r w:rsidR="00E119AB">
        <w:rPr>
          <w:rFonts w:ascii="GHEA Grapalat" w:hAnsi="GHEA Grapalat"/>
          <w:bCs/>
          <w:sz w:val="24"/>
          <w:szCs w:val="24"/>
          <w:lang w:val="hy-AM"/>
        </w:rPr>
        <w:t>նում տարբեր ծրագրերի իրագործման և անհրաժեշտ մեխանիզմների ստեղծման անհրաժեշտությունը՝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նպատակահարմար ենք</w:t>
      </w:r>
      <w:r w:rsidR="006159C1" w:rsidRPr="006159C1">
        <w:rPr>
          <w:rFonts w:ascii="GHEA Grapalat" w:hAnsi="GHEA Grapalat"/>
          <w:bCs/>
          <w:sz w:val="24"/>
          <w:szCs w:val="24"/>
          <w:lang w:val="hy-AM"/>
        </w:rPr>
        <w:t xml:space="preserve"> համարում Փոխըմբռնման հուշագրի ստորագրումը։</w:t>
      </w:r>
    </w:p>
    <w:p w:rsidR="00140195" w:rsidRDefault="00140195" w:rsidP="006159C1">
      <w:pPr>
        <w:pStyle w:val="Text"/>
        <w:spacing w:after="0" w:line="360" w:lineRule="auto"/>
        <w:ind w:firstLine="720"/>
        <w:rPr>
          <w:rFonts w:ascii="GHEA Grapalat" w:hAnsi="GHEA Grapalat"/>
          <w:bCs/>
          <w:sz w:val="24"/>
          <w:szCs w:val="24"/>
          <w:lang w:val="hy-AM"/>
        </w:rPr>
      </w:pPr>
    </w:p>
    <w:p w:rsidR="00140195" w:rsidRPr="00140195" w:rsidRDefault="00140195" w:rsidP="00140195">
      <w:pPr>
        <w:pStyle w:val="Text"/>
        <w:spacing w:after="0" w:line="360" w:lineRule="auto"/>
        <w:ind w:firstLine="720"/>
        <w:jc w:val="right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ՀՀ արտաքին գործերի նախարարություն</w:t>
      </w:r>
      <w:bookmarkStart w:id="0" w:name="_GoBack"/>
      <w:bookmarkEnd w:id="0"/>
    </w:p>
    <w:sectPr w:rsidR="00140195" w:rsidRPr="00140195" w:rsidSect="00140195">
      <w:pgSz w:w="11906" w:h="16838" w:code="9"/>
      <w:pgMar w:top="720" w:right="850" w:bottom="720" w:left="1138" w:header="70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5889" w:rsidRDefault="00EC5889" w:rsidP="00DC68B5">
      <w:pPr>
        <w:spacing w:after="0" w:line="240" w:lineRule="auto"/>
      </w:pPr>
      <w:r>
        <w:separator/>
      </w:r>
    </w:p>
  </w:endnote>
  <w:endnote w:type="continuationSeparator" w:id="0">
    <w:p w:rsidR="00EC5889" w:rsidRDefault="00EC5889" w:rsidP="00DC6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5889" w:rsidRDefault="00EC5889" w:rsidP="00DC68B5">
      <w:pPr>
        <w:spacing w:after="0" w:line="240" w:lineRule="auto"/>
      </w:pPr>
      <w:r>
        <w:separator/>
      </w:r>
    </w:p>
  </w:footnote>
  <w:footnote w:type="continuationSeparator" w:id="0">
    <w:p w:rsidR="00EC5889" w:rsidRDefault="00EC5889" w:rsidP="00DC68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E0C"/>
    <w:rsid w:val="00010027"/>
    <w:rsid w:val="0007023B"/>
    <w:rsid w:val="000960AC"/>
    <w:rsid w:val="000C4EE4"/>
    <w:rsid w:val="00102DB2"/>
    <w:rsid w:val="0011749D"/>
    <w:rsid w:val="00140195"/>
    <w:rsid w:val="0019530C"/>
    <w:rsid w:val="001B46ED"/>
    <w:rsid w:val="001D0448"/>
    <w:rsid w:val="001D318E"/>
    <w:rsid w:val="00245ABD"/>
    <w:rsid w:val="002717D2"/>
    <w:rsid w:val="00272212"/>
    <w:rsid w:val="0028377A"/>
    <w:rsid w:val="00294305"/>
    <w:rsid w:val="002B4306"/>
    <w:rsid w:val="002B7AFA"/>
    <w:rsid w:val="00313047"/>
    <w:rsid w:val="003300A7"/>
    <w:rsid w:val="00360510"/>
    <w:rsid w:val="003C7065"/>
    <w:rsid w:val="003E4A75"/>
    <w:rsid w:val="003E5F68"/>
    <w:rsid w:val="00421621"/>
    <w:rsid w:val="00450901"/>
    <w:rsid w:val="004A1B47"/>
    <w:rsid w:val="004C1773"/>
    <w:rsid w:val="004C1EE5"/>
    <w:rsid w:val="004E361F"/>
    <w:rsid w:val="00545866"/>
    <w:rsid w:val="00595691"/>
    <w:rsid w:val="005B22DE"/>
    <w:rsid w:val="005B45D8"/>
    <w:rsid w:val="0061392C"/>
    <w:rsid w:val="006159C1"/>
    <w:rsid w:val="006163A2"/>
    <w:rsid w:val="00624B8F"/>
    <w:rsid w:val="00637921"/>
    <w:rsid w:val="00686354"/>
    <w:rsid w:val="006F58FF"/>
    <w:rsid w:val="00715B15"/>
    <w:rsid w:val="00720975"/>
    <w:rsid w:val="007675D6"/>
    <w:rsid w:val="0079305C"/>
    <w:rsid w:val="00797D21"/>
    <w:rsid w:val="007A5C14"/>
    <w:rsid w:val="007B1048"/>
    <w:rsid w:val="007D1643"/>
    <w:rsid w:val="007E23BA"/>
    <w:rsid w:val="007F3E7E"/>
    <w:rsid w:val="00824EE5"/>
    <w:rsid w:val="008331BA"/>
    <w:rsid w:val="00871737"/>
    <w:rsid w:val="0088514C"/>
    <w:rsid w:val="008950D4"/>
    <w:rsid w:val="0091124B"/>
    <w:rsid w:val="00935EB1"/>
    <w:rsid w:val="00977ABE"/>
    <w:rsid w:val="00986591"/>
    <w:rsid w:val="009A6C14"/>
    <w:rsid w:val="00A95E15"/>
    <w:rsid w:val="00B17B1B"/>
    <w:rsid w:val="00B427D5"/>
    <w:rsid w:val="00BB1A15"/>
    <w:rsid w:val="00BD0BC9"/>
    <w:rsid w:val="00BD544F"/>
    <w:rsid w:val="00BD73E0"/>
    <w:rsid w:val="00BE302B"/>
    <w:rsid w:val="00C22382"/>
    <w:rsid w:val="00C334B7"/>
    <w:rsid w:val="00C40922"/>
    <w:rsid w:val="00C51E78"/>
    <w:rsid w:val="00C64054"/>
    <w:rsid w:val="00C72802"/>
    <w:rsid w:val="00CA5F21"/>
    <w:rsid w:val="00CC1A7F"/>
    <w:rsid w:val="00CC614A"/>
    <w:rsid w:val="00D20632"/>
    <w:rsid w:val="00D35E0C"/>
    <w:rsid w:val="00D52EAC"/>
    <w:rsid w:val="00D752AF"/>
    <w:rsid w:val="00DA2908"/>
    <w:rsid w:val="00DC68B5"/>
    <w:rsid w:val="00DE1ADB"/>
    <w:rsid w:val="00E119AB"/>
    <w:rsid w:val="00E21496"/>
    <w:rsid w:val="00EA11AB"/>
    <w:rsid w:val="00EB3B19"/>
    <w:rsid w:val="00EC5889"/>
    <w:rsid w:val="00EC6F45"/>
    <w:rsid w:val="00ED5CDE"/>
    <w:rsid w:val="00EE3F21"/>
    <w:rsid w:val="00F27003"/>
    <w:rsid w:val="00F33041"/>
    <w:rsid w:val="00F7174C"/>
    <w:rsid w:val="00FC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EB07A"/>
  <w15:docId w15:val="{1E07D6A4-24B7-4159-A7FC-842CF3473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74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C68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68B5"/>
  </w:style>
  <w:style w:type="paragraph" w:styleId="Footer">
    <w:name w:val="footer"/>
    <w:basedOn w:val="Normal"/>
    <w:link w:val="FooterChar"/>
    <w:uiPriority w:val="99"/>
    <w:unhideWhenUsed/>
    <w:rsid w:val="00DC68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68B5"/>
  </w:style>
  <w:style w:type="paragraph" w:styleId="BalloonText">
    <w:name w:val="Balloon Text"/>
    <w:basedOn w:val="Normal"/>
    <w:link w:val="BalloonTextChar"/>
    <w:uiPriority w:val="99"/>
    <w:semiHidden/>
    <w:unhideWhenUsed/>
    <w:rsid w:val="00EB3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3B19"/>
    <w:rPr>
      <w:rFonts w:ascii="Segoe UI" w:hAnsi="Segoe UI" w:cs="Segoe UI"/>
      <w:sz w:val="18"/>
      <w:szCs w:val="18"/>
    </w:rPr>
  </w:style>
  <w:style w:type="paragraph" w:customStyle="1" w:styleId="Text">
    <w:name w:val="Text"/>
    <w:basedOn w:val="Normal"/>
    <w:rsid w:val="00C22382"/>
    <w:pPr>
      <w:overflowPunct w:val="0"/>
      <w:autoSpaceDE w:val="0"/>
      <w:autoSpaceDN w:val="0"/>
      <w:adjustRightInd w:val="0"/>
      <w:spacing w:after="22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5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Serine Manukyan</dc:creator>
  <cp:keywords>https:/mul2.gov.am/tasks/614656/oneclick/3. Himnavorum(1).docx?token=59f5264a7a51e7bb8f4d97e599f99bc9</cp:keywords>
  <cp:lastModifiedBy>Alisa Hayrapetyan</cp:lastModifiedBy>
  <cp:revision>2</cp:revision>
  <cp:lastPrinted>2022-05-04T11:54:00Z</cp:lastPrinted>
  <dcterms:created xsi:type="dcterms:W3CDTF">2022-05-24T07:08:00Z</dcterms:created>
  <dcterms:modified xsi:type="dcterms:W3CDTF">2022-05-24T07:08:00Z</dcterms:modified>
</cp:coreProperties>
</file>