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B44AA5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B44AA5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ԴԱՎԻԹ ԱՐՄԵՆԻ ՄԱՐՏԻՐՅԱՆ</w:t>
      </w:r>
      <w:r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4"/>
        <w:gridCol w:w="2686"/>
      </w:tblGrid>
      <w:tr w:rsidR="00636C98" w:rsidRPr="00071887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071887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10.05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9272CE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72CE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/27.2/20084-2022</w:t>
            </w:r>
          </w:p>
        </w:tc>
      </w:tr>
      <w:tr w:rsidR="00636C98" w:rsidRPr="00071887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071887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2D5760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17.05.2022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9272C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272CE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ՊՆ/510/2342-2022</w:t>
            </w:r>
            <w:bookmarkStart w:id="0" w:name="_GoBack"/>
            <w:bookmarkEnd w:id="0"/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636C98"/>
    <w:rsid w:val="00765F23"/>
    <w:rsid w:val="0076715E"/>
    <w:rsid w:val="009272CE"/>
    <w:rsid w:val="00B44AA5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9</cp:revision>
  <dcterms:created xsi:type="dcterms:W3CDTF">2021-11-29T19:42:00Z</dcterms:created>
  <dcterms:modified xsi:type="dcterms:W3CDTF">2022-05-24T22:37:00Z</dcterms:modified>
</cp:coreProperties>
</file>