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409" w:rsidRPr="00F343EC" w:rsidRDefault="008B7C01" w:rsidP="00DC7F9C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C7F9C" w:rsidRPr="009B5CD9" w:rsidRDefault="00DC7F9C" w:rsidP="000D6E0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 ՑԵՄԵՆՏԻ ՆԵՐՄՈՒԾՄԱՆ ԺԱՄԱՆԱԿԱՎՈՐ ՍԱՀՄԱՆԱՓԱԿՈՒՄ ԿԻՐԱՌԵԼՈՒ, ՆԵՐՄՈՒԾՄԱՆ ԼԻՑԵՆԶԱՎՈՐՄԱՆ ԸՆԹԱՑԱԿԱՐԳԸ ԵՎ ԼԻՑԵՆԶԻԱՅԻ ՁԵՎԸ ՍԱՀՄԱՆԵԼՈՒ ՄԱՍԻՆ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DC5409" w:rsidRPr="00174F87" w:rsidRDefault="00DC5409" w:rsidP="00174F87">
      <w:pPr>
        <w:spacing w:after="0" w:line="24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74F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DC5409" w:rsidRPr="00A54FE5" w:rsidRDefault="00DC5409" w:rsidP="00DC540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174F87">
        <w:rPr>
          <w:rFonts w:ascii="GHEA Grapalat" w:hAnsi="GHEA Grapalat"/>
          <w:sz w:val="24"/>
          <w:szCs w:val="24"/>
          <w:lang w:val="hy-AM"/>
        </w:rPr>
        <w:t>երրորդ երկրներից ցեմենտի ներմուծումը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կանոնակարգելու, տեղական արտադրությ</w:t>
      </w:r>
      <w:r w:rsidR="00CA49AE">
        <w:rPr>
          <w:rFonts w:ascii="GHEA Grapalat" w:hAnsi="GHEA Grapalat"/>
          <w:sz w:val="24"/>
          <w:szCs w:val="24"/>
          <w:lang w:val="hy-AM"/>
        </w:rPr>
        <w:t>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զարգաց</w:t>
      </w:r>
      <w:r w:rsidR="00174F87">
        <w:rPr>
          <w:rFonts w:ascii="GHEA Grapalat" w:hAnsi="GHEA Grapalat"/>
          <w:sz w:val="24"/>
          <w:szCs w:val="24"/>
          <w:lang w:val="hy-AM"/>
        </w:rPr>
        <w:t>ման շարունակականությունը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ապահովելու, ինչպես նաև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ցեմենտի ներքին շուկայում </w:t>
      </w:r>
      <w:r w:rsidR="00CA49AE">
        <w:rPr>
          <w:rFonts w:ascii="GHEA Grapalat" w:hAnsi="GHEA Grapalat"/>
          <w:sz w:val="24"/>
          <w:szCs w:val="24"/>
          <w:lang w:val="hy-AM"/>
        </w:rPr>
        <w:t xml:space="preserve">ներմուծող և արտադրող տնտեսվարող սուբյեկտների համար </w:t>
      </w:r>
      <w:r w:rsidR="00034E7F">
        <w:rPr>
          <w:rFonts w:ascii="GHEA Grapalat" w:hAnsi="GHEA Grapalat"/>
          <w:sz w:val="24"/>
          <w:szCs w:val="24"/>
          <w:lang w:val="hy-AM"/>
        </w:rPr>
        <w:t>հավասար պայմաններ ապահովելու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անհրաժեշտությամբ: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DC5409" w:rsidRPr="00174F87" w:rsidRDefault="00DC5409" w:rsidP="00DC5409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4FE5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445852">
        <w:rPr>
          <w:rFonts w:ascii="GHEA Grapalat" w:hAnsi="GHEA Grapalat" w:cs="Sylfaen"/>
          <w:sz w:val="24"/>
          <w:szCs w:val="24"/>
          <w:lang w:val="hy-AM"/>
        </w:rPr>
        <w:t>2</w:t>
      </w:r>
      <w:r w:rsidRPr="00A54FE5">
        <w:rPr>
          <w:rFonts w:ascii="GHEA Grapalat" w:hAnsi="GHEA Grapalat" w:cs="Sylfaen"/>
          <w:sz w:val="24"/>
          <w:szCs w:val="24"/>
          <w:lang w:val="hy-AM"/>
        </w:rPr>
        <w:t xml:space="preserve"> թվականի հո</w:t>
      </w:r>
      <w:r w:rsidR="00174F87">
        <w:rPr>
          <w:rFonts w:ascii="GHEA Grapalat" w:hAnsi="GHEA Grapalat" w:cs="Sylfaen"/>
          <w:sz w:val="24"/>
          <w:szCs w:val="24"/>
          <w:lang w:val="hy-AM"/>
        </w:rPr>
        <w:t>ւ</w:t>
      </w:r>
      <w:r w:rsidR="00445852">
        <w:rPr>
          <w:rFonts w:ascii="GHEA Grapalat" w:hAnsi="GHEA Grapalat" w:cs="Sylfaen"/>
          <w:sz w:val="24"/>
          <w:szCs w:val="24"/>
          <w:lang w:val="hy-AM"/>
        </w:rPr>
        <w:t>նվարի</w:t>
      </w:r>
      <w:r w:rsid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5852">
        <w:rPr>
          <w:rFonts w:ascii="GHEA Grapalat" w:hAnsi="GHEA Grapalat" w:cs="Sylfaen"/>
          <w:sz w:val="24"/>
          <w:szCs w:val="24"/>
          <w:lang w:val="hy-AM"/>
        </w:rPr>
        <w:t>13</w:t>
      </w:r>
      <w:r w:rsidRPr="00A54FE5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174F87" w:rsidRPr="00A54FE5">
        <w:rPr>
          <w:rFonts w:ascii="GHEA Grapalat" w:hAnsi="GHEA Grapalat" w:cs="Sylfaen"/>
          <w:lang w:val="hy-AM"/>
        </w:rPr>
        <w:t>«</w:t>
      </w:r>
      <w:r w:rsidR="00174F87">
        <w:rPr>
          <w:rFonts w:ascii="GHEA Grapalat" w:hAnsi="GHEA Grapalat" w:cs="Sylfaen"/>
          <w:lang w:val="hy-AM"/>
        </w:rPr>
        <w:t>Հ</w:t>
      </w:r>
      <w:r w:rsidR="00174F87" w:rsidRPr="0025055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174F87">
        <w:rPr>
          <w:rFonts w:ascii="GHEA Grapalat" w:hAnsi="GHEA Grapalat" w:cs="Sylfaen"/>
          <w:lang w:val="hy-AM"/>
        </w:rPr>
        <w:t>Հ</w:t>
      </w:r>
      <w:r w:rsidR="00174F87" w:rsidRPr="00250554">
        <w:rPr>
          <w:rFonts w:ascii="GHEA Grapalat" w:hAnsi="GHEA Grapalat" w:cs="Sylfaen"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և</w:t>
      </w:r>
      <w:r w:rsidR="00174F87" w:rsidRPr="00250554">
        <w:rPr>
          <w:rFonts w:ascii="GHEA Grapalat" w:hAnsi="GHEA Grapalat" w:cs="Sylfaen"/>
          <w:sz w:val="24"/>
          <w:szCs w:val="24"/>
          <w:lang w:val="hy-AM"/>
        </w:rPr>
        <w:t xml:space="preserve"> լիցենզիայի ձ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և</w:t>
      </w:r>
      <w:r w:rsidR="00174F87" w:rsidRPr="00250554">
        <w:rPr>
          <w:rFonts w:ascii="GHEA Grapalat" w:hAnsi="GHEA Grapalat" w:cs="Sylfaen"/>
          <w:sz w:val="24"/>
          <w:szCs w:val="24"/>
          <w:lang w:val="hy-AM"/>
        </w:rPr>
        <w:t>ը սահմանելու մասին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 xml:space="preserve">» N </w:t>
      </w:r>
      <w:r w:rsidR="00445852">
        <w:rPr>
          <w:rFonts w:ascii="GHEA Grapalat" w:hAnsi="GHEA Grapalat" w:cs="Sylfaen"/>
          <w:sz w:val="24"/>
          <w:szCs w:val="24"/>
          <w:lang w:val="hy-AM"/>
        </w:rPr>
        <w:t>40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 xml:space="preserve">-Ն </w:t>
      </w:r>
      <w:r w:rsidRPr="00174F87">
        <w:rPr>
          <w:rFonts w:ascii="GHEA Grapalat" w:hAnsi="GHEA Grapalat" w:cs="Sylfaen"/>
          <w:sz w:val="24"/>
          <w:szCs w:val="24"/>
          <w:lang w:val="hy-AM"/>
        </w:rPr>
        <w:t>որոշմամբ ժամանակավոր (6 ամիս ժամկետով) սահման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ափակումներ են կիրառվել</w:t>
      </w:r>
      <w:r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 xml:space="preserve">ԵԱՏՄ ԱՏԳ ԱԱ 2523 (բացառությամբ </w:t>
      </w:r>
      <w:r w:rsidR="00CA49AE" w:rsidRPr="00174F87">
        <w:rPr>
          <w:rFonts w:ascii="GHEA Grapalat" w:hAnsi="GHEA Grapalat" w:cs="Sylfaen"/>
          <w:sz w:val="24"/>
          <w:szCs w:val="24"/>
          <w:lang w:val="hy-AM"/>
        </w:rPr>
        <w:t xml:space="preserve">ԵԱՏՄ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ԱՏԳ ԱԱ 2523210000 ծածկագրին դասվող) ապրանքային դիրքի ծածկագրերին դասվող ցեմենտի և կլինկերի ներմուծման վրա, մասնավորապես՝ «Բացթողնում՝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լիցենզիաների հիման վրա։</w:t>
      </w:r>
      <w:r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C5409" w:rsidRPr="00172CE3" w:rsidRDefault="00DC5409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Իրականացված քայլերի արդյունքում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համար </w:t>
      </w:r>
      <w:r w:rsidR="00A54242">
        <w:rPr>
          <w:rFonts w:ascii="GHEA Grapalat" w:hAnsi="GHEA Grapalat"/>
          <w:sz w:val="24"/>
          <w:szCs w:val="24"/>
          <w:lang w:val="hy-AM"/>
        </w:rPr>
        <w:t xml:space="preserve">բարենպաստ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պայմաններ է ստեղծվել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ներքին շուկայում երրորդ երկրներից ներմուծվող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հետ մրցակցելու </w:t>
      </w:r>
      <w:r w:rsidR="00C7603B">
        <w:rPr>
          <w:rFonts w:ascii="GHEA Grapalat" w:hAnsi="GHEA Grapalat"/>
          <w:sz w:val="24"/>
          <w:szCs w:val="24"/>
          <w:lang w:val="hy-AM"/>
        </w:rPr>
        <w:t>համար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Մասնավորապես՝ </w:t>
      </w:r>
      <w:r w:rsidR="00445852">
        <w:rPr>
          <w:rFonts w:ascii="GHEA Grapalat" w:hAnsi="GHEA Grapalat"/>
          <w:sz w:val="24"/>
          <w:szCs w:val="24"/>
          <w:lang w:val="hy-AM"/>
        </w:rPr>
        <w:t xml:space="preserve">միայն </w:t>
      </w:r>
      <w:r w:rsidR="00172CE3">
        <w:rPr>
          <w:rFonts w:ascii="GHEA Grapalat" w:hAnsi="GHEA Grapalat"/>
          <w:sz w:val="24"/>
          <w:szCs w:val="24"/>
          <w:lang w:val="hy-AM"/>
        </w:rPr>
        <w:t>ս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.</w:t>
      </w:r>
      <w:r w:rsidR="00172CE3">
        <w:rPr>
          <w:rFonts w:ascii="GHEA Grapalat" w:hAnsi="GHEA Grapalat"/>
          <w:sz w:val="24"/>
          <w:szCs w:val="24"/>
          <w:lang w:val="hy-AM"/>
        </w:rPr>
        <w:t>թ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.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հունվար</w:t>
      </w:r>
      <w:r w:rsidR="00445852">
        <w:rPr>
          <w:rFonts w:ascii="GHEA Grapalat" w:hAnsi="GHEA Grapalat"/>
          <w:sz w:val="24"/>
          <w:szCs w:val="24"/>
          <w:lang w:val="hy-AM"/>
        </w:rPr>
        <w:t>ին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CA49AE">
        <w:rPr>
          <w:rFonts w:ascii="GHEA Grapalat" w:hAnsi="GHEA Grapalat"/>
          <w:sz w:val="24"/>
          <w:szCs w:val="24"/>
          <w:lang w:val="hy-AM"/>
        </w:rPr>
        <w:t>Հայաստանում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արտադրվել է </w:t>
      </w:r>
      <w:r w:rsidR="001C6709">
        <w:rPr>
          <w:rFonts w:ascii="GHEA Grapalat" w:hAnsi="GHEA Grapalat"/>
          <w:sz w:val="24"/>
          <w:szCs w:val="24"/>
          <w:lang w:val="hy-AM"/>
        </w:rPr>
        <w:t>68</w:t>
      </w:r>
      <w:r w:rsidR="00DC7F9C" w:rsidRPr="00DC7F9C">
        <w:rPr>
          <w:rFonts w:ascii="GHEA Grapalat" w:hAnsi="GHEA Grapalat"/>
          <w:sz w:val="24"/>
          <w:szCs w:val="24"/>
          <w:lang w:val="hy-AM"/>
        </w:rPr>
        <w:t>.</w:t>
      </w:r>
      <w:r w:rsidR="001C6709">
        <w:rPr>
          <w:rFonts w:ascii="GHEA Grapalat" w:hAnsi="GHEA Grapalat"/>
          <w:sz w:val="24"/>
          <w:szCs w:val="24"/>
          <w:lang w:val="hy-AM"/>
        </w:rPr>
        <w:t>7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 xml:space="preserve">. </w:t>
      </w:r>
      <w:r w:rsidR="00172CE3">
        <w:rPr>
          <w:rFonts w:ascii="GHEA Grapalat" w:hAnsi="GHEA Grapalat"/>
          <w:sz w:val="24"/>
          <w:szCs w:val="24"/>
          <w:lang w:val="hy-AM"/>
        </w:rPr>
        <w:t>տոննա ցեմենտ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, </w:t>
      </w:r>
      <w:r w:rsidR="00445852">
        <w:rPr>
          <w:rFonts w:ascii="GHEA Grapalat" w:hAnsi="GHEA Grapalat"/>
          <w:sz w:val="24"/>
          <w:szCs w:val="24"/>
          <w:lang w:val="hy-AM"/>
        </w:rPr>
        <w:t xml:space="preserve">ինչն </w:t>
      </w:r>
      <w:r w:rsidR="001C6709">
        <w:rPr>
          <w:rFonts w:ascii="GHEA Grapalat" w:hAnsi="GHEA Grapalat"/>
          <w:sz w:val="24"/>
          <w:szCs w:val="24"/>
          <w:lang w:val="hy-AM"/>
        </w:rPr>
        <w:t>2</w:t>
      </w:r>
      <w:r w:rsidR="00445852" w:rsidRPr="00445852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852">
        <w:rPr>
          <w:rFonts w:ascii="GHEA Grapalat" w:hAnsi="GHEA Grapalat"/>
          <w:sz w:val="24"/>
          <w:szCs w:val="24"/>
          <w:lang w:val="hy-AM"/>
        </w:rPr>
        <w:t xml:space="preserve">անգամ գերազանցում է </w:t>
      </w:r>
      <w:r w:rsidR="00DC7F9C">
        <w:rPr>
          <w:rFonts w:ascii="GHEA Grapalat" w:hAnsi="GHEA Grapalat"/>
          <w:sz w:val="24"/>
          <w:szCs w:val="24"/>
          <w:lang w:val="hy-AM"/>
        </w:rPr>
        <w:t>նախորդ տարվա նույն ժամանակահատված</w:t>
      </w:r>
      <w:r w:rsidR="00445852">
        <w:rPr>
          <w:rFonts w:ascii="GHEA Grapalat" w:hAnsi="GHEA Grapalat"/>
          <w:sz w:val="24"/>
          <w:szCs w:val="24"/>
          <w:lang w:val="hy-AM"/>
        </w:rPr>
        <w:t>ում արտադրվածին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:</w:t>
      </w:r>
    </w:p>
    <w:p w:rsidR="00350A42" w:rsidRPr="00350A42" w:rsidRDefault="00DC5409" w:rsidP="00350A4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lastRenderedPageBreak/>
        <w:t xml:space="preserve">Նպատակ ունենալով </w:t>
      </w:r>
      <w:r w:rsidR="00172CE3">
        <w:rPr>
          <w:rFonts w:ascii="GHEA Grapalat" w:hAnsi="GHEA Grapalat"/>
          <w:sz w:val="24"/>
          <w:szCs w:val="24"/>
          <w:lang w:val="hy-AM"/>
        </w:rPr>
        <w:t>շարունակական դարձնելու պետության կողմից տեղական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արտադրությունների </w:t>
      </w:r>
      <w:r w:rsidR="00172CE3">
        <w:rPr>
          <w:rFonts w:ascii="GHEA Grapalat" w:hAnsi="GHEA Grapalat"/>
          <w:sz w:val="24"/>
          <w:szCs w:val="24"/>
          <w:lang w:val="hy-AM"/>
        </w:rPr>
        <w:t>զարգացումը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 խթանող միջոցառումները</w:t>
      </w:r>
      <w:r w:rsidR="00172CE3">
        <w:rPr>
          <w:rFonts w:ascii="GHEA Grapalat" w:hAnsi="GHEA Grapalat"/>
          <w:sz w:val="24"/>
          <w:szCs w:val="24"/>
          <w:lang w:val="hy-AM"/>
        </w:rPr>
        <w:t>՝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F9C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445852">
        <w:rPr>
          <w:rFonts w:ascii="GHEA Grapalat" w:hAnsi="GHEA Grapalat"/>
          <w:sz w:val="24"/>
          <w:szCs w:val="24"/>
          <w:lang w:val="hy-AM"/>
        </w:rPr>
        <w:t>էկոնոմիկայի նախարարությունը նպատակահարմար է գտնում երկարաձգել երրորդ երկրներից ներմուծվող ցեմենտի լիցենզավորման գործընթացը ևս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38B">
        <w:rPr>
          <w:rFonts w:ascii="GHEA Grapalat" w:hAnsi="GHEA Grapalat"/>
          <w:sz w:val="24"/>
          <w:szCs w:val="24"/>
          <w:lang w:val="hy-AM"/>
        </w:rPr>
        <w:t>վեց ամս</w:t>
      </w:r>
      <w:r w:rsidR="00445852">
        <w:rPr>
          <w:rFonts w:ascii="GHEA Grapalat" w:hAnsi="GHEA Grapalat"/>
          <w:sz w:val="24"/>
          <w:szCs w:val="24"/>
          <w:lang w:val="hy-AM"/>
        </w:rPr>
        <w:t>իս ժամկետով, սակայն հ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>աշվի առնելով</w:t>
      </w:r>
      <w:r w:rsidR="002D62ED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06B4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2D62ED" w:rsidRPr="007D6A9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bookmarkStart w:id="0" w:name="_Hlk90053417"/>
      <w:r w:rsidR="002D62ED" w:rsidRPr="007D6A9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Եվրասիական տնտեսական միության մասին</w:t>
      </w:r>
      <w:r w:rsidR="002D62ED" w:rsidRPr="007D6A9A">
        <w:rPr>
          <w:rFonts w:ascii="GHEA Grapalat" w:hAnsi="GHEA Grapalat" w:cs="Sylfaen"/>
          <w:sz w:val="24"/>
          <w:szCs w:val="24"/>
          <w:lang w:val="hy-AM"/>
        </w:rPr>
        <w:t>» պայմանագր</w:t>
      </w:r>
      <w:r w:rsidR="003C7CE9">
        <w:rPr>
          <w:rFonts w:ascii="GHEA Grapalat" w:hAnsi="GHEA Grapalat" w:cs="Sylfaen"/>
          <w:sz w:val="24"/>
          <w:szCs w:val="24"/>
          <w:lang w:val="hy-AM"/>
        </w:rPr>
        <w:t>ով</w:t>
      </w:r>
      <w:r w:rsidR="002D62ED" w:rsidRPr="007D6A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0"/>
      <w:r w:rsidR="002D62ED" w:rsidRPr="007D6A9A">
        <w:rPr>
          <w:rFonts w:ascii="GHEA Grapalat" w:hAnsi="GHEA Grapalat" w:cs="Sylfaen"/>
          <w:sz w:val="24"/>
          <w:szCs w:val="24"/>
          <w:lang w:val="hy-AM"/>
        </w:rPr>
        <w:t>չի նախատես</w:t>
      </w:r>
      <w:r w:rsidR="003C7CE9">
        <w:rPr>
          <w:rFonts w:ascii="GHEA Grapalat" w:hAnsi="GHEA Grapalat" w:cs="Sylfaen"/>
          <w:sz w:val="24"/>
          <w:szCs w:val="24"/>
          <w:lang w:val="hy-AM"/>
        </w:rPr>
        <w:t>վ</w:t>
      </w:r>
      <w:r w:rsidR="002D62ED" w:rsidRPr="007D6A9A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3C7CE9">
        <w:rPr>
          <w:rFonts w:ascii="GHEA Grapalat" w:hAnsi="GHEA Grapalat" w:cs="Sylfaen"/>
          <w:sz w:val="24"/>
          <w:szCs w:val="24"/>
          <w:lang w:val="hy-AM"/>
        </w:rPr>
        <w:t xml:space="preserve">սահմանափակման </w:t>
      </w:r>
      <w:r w:rsidR="002D62ED" w:rsidRPr="007D6A9A">
        <w:rPr>
          <w:rFonts w:ascii="GHEA Grapalat" w:hAnsi="GHEA Grapalat" w:cs="Sylfaen"/>
          <w:sz w:val="24"/>
          <w:szCs w:val="24"/>
          <w:lang w:val="hy-AM"/>
        </w:rPr>
        <w:t>ժամանակավոր միջոցի ժամկետի երկարաձգ</w:t>
      </w:r>
      <w:r w:rsidR="003C7CE9">
        <w:rPr>
          <w:rFonts w:ascii="GHEA Grapalat" w:hAnsi="GHEA Grapalat" w:cs="Sylfaen"/>
          <w:sz w:val="24"/>
          <w:szCs w:val="24"/>
          <w:lang w:val="hy-AM"/>
        </w:rPr>
        <w:t>ում</w:t>
      </w:r>
      <w:r w:rsidR="002D62ED" w:rsidRPr="007D6A9A">
        <w:rPr>
          <w:rFonts w:ascii="GHEA Grapalat" w:hAnsi="GHEA Grapalat" w:cs="Sylfaen"/>
          <w:sz w:val="24"/>
          <w:szCs w:val="24"/>
          <w:lang w:val="hy-AM"/>
        </w:rPr>
        <w:t xml:space="preserve">, փոխարենը թույլ է տալիս </w:t>
      </w:r>
      <w:r w:rsidR="002D62ED" w:rsidRPr="007D6A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 պետություններին երրորդ երկրների հետ առևտրում միակողմանիորեն սահմանել ժամանակավոր միջոցներ</w:t>
      </w:r>
      <w:r w:rsidR="003C7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2D62ED" w:rsidRPr="002D62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7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ներկայացվում է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Հանրապետություն ցեմենտի ներմուծման ժամանակավոր սահմանափակում կիրառելու, ներմուծման լիցենզավորման ընթացակարգը և լիցենզիայի ձևը սահմանելու մասին»  </w:t>
      </w:r>
      <w:r w:rsidR="003C7CE9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>որոշման նախագի</w:t>
      </w:r>
      <w:r w:rsidR="003C7CE9">
        <w:rPr>
          <w:rFonts w:ascii="GHEA Grapalat" w:hAnsi="GHEA Grapalat"/>
          <w:sz w:val="24"/>
          <w:szCs w:val="24"/>
          <w:lang w:val="hy-AM"/>
        </w:rPr>
        <w:t>ծը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>։ Ըստ էության,</w:t>
      </w:r>
      <w:r w:rsidR="00350A42" w:rsidRPr="00350A42">
        <w:rPr>
          <w:rFonts w:ascii="Calibri" w:hAnsi="Calibri" w:cs="Calibri"/>
          <w:sz w:val="24"/>
          <w:szCs w:val="24"/>
          <w:lang w:val="hy-AM"/>
        </w:rPr>
        <w:t> 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D62ED">
        <w:rPr>
          <w:rFonts w:ascii="GHEA Grapalat" w:hAnsi="GHEA Grapalat"/>
          <w:sz w:val="24"/>
          <w:szCs w:val="24"/>
          <w:lang w:val="hy-AM"/>
        </w:rPr>
        <w:t>ն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>երկայացվ</w:t>
      </w:r>
      <w:r w:rsidR="002D62ED">
        <w:rPr>
          <w:rFonts w:ascii="GHEA Grapalat" w:hAnsi="GHEA Grapalat"/>
          <w:sz w:val="24"/>
          <w:szCs w:val="24"/>
          <w:lang w:val="hy-AM"/>
        </w:rPr>
        <w:t>ող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 xml:space="preserve"> տարբերակը նույնաբովանդակ է </w:t>
      </w:r>
      <w:r w:rsidR="000D6E09">
        <w:rPr>
          <w:rFonts w:ascii="GHEA Grapalat" w:hAnsi="GHEA Grapalat"/>
          <w:sz w:val="24"/>
          <w:szCs w:val="24"/>
          <w:lang w:val="hy-AM"/>
        </w:rPr>
        <w:t>ու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6E09">
        <w:rPr>
          <w:rFonts w:ascii="GHEA Grapalat" w:hAnsi="GHEA Grapalat"/>
          <w:sz w:val="24"/>
          <w:szCs w:val="24"/>
          <w:lang w:val="hy-AM"/>
        </w:rPr>
        <w:t>կրկնում է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 xml:space="preserve"> </w:t>
      </w:r>
      <w:r w:rsidR="003C7CE9">
        <w:rPr>
          <w:rFonts w:ascii="GHEA Grapalat" w:hAnsi="GHEA Grapalat"/>
          <w:sz w:val="24"/>
          <w:szCs w:val="24"/>
          <w:lang w:val="hy-AM"/>
        </w:rPr>
        <w:t>13</w:t>
      </w:r>
      <w:r w:rsidR="003C7CE9" w:rsidRPr="003C7CE9">
        <w:rPr>
          <w:rFonts w:ascii="GHEA Grapalat" w:hAnsi="GHEA Grapalat"/>
          <w:sz w:val="24"/>
          <w:szCs w:val="24"/>
          <w:lang w:val="hy-AM"/>
        </w:rPr>
        <w:t>.01.2022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>թ</w:t>
      </w:r>
      <w:r w:rsidR="003C7CE9" w:rsidRPr="003C7CE9">
        <w:rPr>
          <w:rFonts w:ascii="GHEA Grapalat" w:hAnsi="GHEA Grapalat"/>
          <w:sz w:val="24"/>
          <w:szCs w:val="24"/>
          <w:lang w:val="hy-AM"/>
        </w:rPr>
        <w:t>.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 xml:space="preserve"> N </w:t>
      </w:r>
      <w:r w:rsidR="003C7CE9" w:rsidRPr="003C7CE9">
        <w:rPr>
          <w:rFonts w:ascii="GHEA Grapalat" w:hAnsi="GHEA Grapalat"/>
          <w:sz w:val="24"/>
          <w:szCs w:val="24"/>
          <w:lang w:val="hy-AM"/>
        </w:rPr>
        <w:t>40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>-Ն որոշում</w:t>
      </w:r>
      <w:r w:rsidR="000D6E09">
        <w:rPr>
          <w:rFonts w:ascii="GHEA Grapalat" w:hAnsi="GHEA Grapalat"/>
          <w:sz w:val="24"/>
          <w:szCs w:val="24"/>
          <w:lang w:val="hy-AM"/>
        </w:rPr>
        <w:t>ը և</w:t>
      </w:r>
      <w:r w:rsidR="002D62ED">
        <w:rPr>
          <w:rFonts w:ascii="GHEA Grapalat" w:hAnsi="GHEA Grapalat"/>
          <w:sz w:val="24"/>
          <w:szCs w:val="24"/>
          <w:lang w:val="hy-AM"/>
        </w:rPr>
        <w:t xml:space="preserve"> ընդամենը նախատեսում է գործող որոշման ժամկետի </w:t>
      </w:r>
      <w:r w:rsidR="003C7CE9">
        <w:rPr>
          <w:rFonts w:ascii="GHEA Grapalat" w:hAnsi="GHEA Grapalat"/>
          <w:sz w:val="24"/>
          <w:szCs w:val="24"/>
          <w:lang w:val="hy-AM"/>
        </w:rPr>
        <w:t xml:space="preserve">փոփոխություն՝ </w:t>
      </w:r>
      <w:r w:rsidR="003C7CE9" w:rsidRPr="00B14C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2022 թվականի </w:t>
      </w:r>
      <w:r w:rsidR="003C7C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 w:rsidR="003C7CE9" w:rsidRPr="00B14C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</w:t>
      </w:r>
      <w:r w:rsidR="003C7C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3C7CE9" w:rsidRPr="00B14C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="003C7C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="003C7CE9" w:rsidRPr="00B14C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մինչև 202</w:t>
      </w:r>
      <w:r w:rsidR="003C7C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3C7CE9" w:rsidRPr="00B14C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հու</w:t>
      </w:r>
      <w:r w:rsidR="003C7C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նվարի</w:t>
      </w:r>
      <w:r w:rsidR="003C7CE9" w:rsidRPr="00B14C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</w:t>
      </w:r>
      <w:r w:rsidR="003C7C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3C7CE9" w:rsidRPr="00B14C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</w:t>
      </w:r>
      <w:r w:rsidR="0008623D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DC5409" w:rsidRPr="000D6E09" w:rsidRDefault="0008623D" w:rsidP="002B6CD7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6A9A">
        <w:rPr>
          <w:rFonts w:ascii="GHEA Grapalat" w:hAnsi="GHEA Grapalat" w:cs="Sylfaen"/>
          <w:sz w:val="24"/>
          <w:szCs w:val="24"/>
          <w:lang w:val="hy-AM"/>
        </w:rPr>
        <w:t xml:space="preserve">Նշված տարբերակը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ամբողջությամբ </w:t>
      </w:r>
      <w:r w:rsidRPr="007D6A9A">
        <w:rPr>
          <w:rFonts w:ascii="GHEA Grapalat" w:hAnsi="GHEA Grapalat" w:cs="Sylfaen"/>
          <w:sz w:val="24"/>
          <w:szCs w:val="24"/>
          <w:lang w:val="hy-AM"/>
        </w:rPr>
        <w:t xml:space="preserve">համապատասխանում է </w:t>
      </w:r>
      <w:r w:rsidRPr="000D6E09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</w:t>
      </w:r>
      <w:r w:rsidRPr="007D6A9A">
        <w:rPr>
          <w:rFonts w:ascii="GHEA Grapalat" w:hAnsi="GHEA Grapalat" w:cs="Sylfaen"/>
          <w:sz w:val="24"/>
          <w:szCs w:val="24"/>
          <w:lang w:val="hy-AM"/>
        </w:rPr>
        <w:t xml:space="preserve"> պայմանագրի 7-րդ հավելվածի 54-րդ կետի դրույթներով սահմանված պահանջներին։</w:t>
      </w:r>
      <w:r w:rsidR="00DC7F9C" w:rsidRPr="001F1F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7F9C" w:rsidRPr="000D6E0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DC5409" w:rsidRPr="00A54FE5" w:rsidRDefault="00DC5409" w:rsidP="00DC540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DC5409" w:rsidRPr="00A54FE5" w:rsidRDefault="0059089E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Տեղական ցեմենտի արտադրության զարգացում</w:t>
      </w:r>
      <w:r w:rsidR="00034E7F">
        <w:rPr>
          <w:rFonts w:ascii="GHEA Grapalat" w:hAnsi="GHEA Grapalat"/>
          <w:sz w:val="24"/>
          <w:szCs w:val="24"/>
          <w:lang w:val="hy-AM"/>
        </w:rPr>
        <w:t>, ցեմենտի ներքին շուկայում հավասար պայմանների ապահովում</w:t>
      </w:r>
      <w:r w:rsidR="00DC5409" w:rsidRPr="00A54FE5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DC5409" w:rsidRPr="00A54FE5" w:rsidRDefault="00DC5409" w:rsidP="00DC54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lastRenderedPageBreak/>
        <w:t>Ակնկալվող արդյունքը</w:t>
      </w:r>
    </w:p>
    <w:p w:rsidR="00686940" w:rsidRDefault="00DC5409" w:rsidP="00DC54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0C0460">
        <w:rPr>
          <w:rFonts w:ascii="GHEA Grapalat" w:hAnsi="GHEA Grapalat"/>
          <w:sz w:val="24"/>
          <w:szCs w:val="24"/>
          <w:lang w:val="hy-AM"/>
        </w:rPr>
        <w:t>պ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59089E">
        <w:rPr>
          <w:rFonts w:ascii="GHEA Grapalat" w:hAnsi="GHEA Grapalat"/>
          <w:sz w:val="24"/>
          <w:szCs w:val="24"/>
          <w:lang w:val="hy-AM"/>
        </w:rPr>
        <w:t>տեղական ցեմենտ արտադրողների արտադրական ծավալների աճին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, որի արդյունքում </w:t>
      </w:r>
      <w:r w:rsidR="0059089E">
        <w:rPr>
          <w:rFonts w:ascii="GHEA Grapalat" w:hAnsi="GHEA Grapalat"/>
          <w:sz w:val="24"/>
          <w:szCs w:val="24"/>
          <w:lang w:val="hy-AM"/>
        </w:rPr>
        <w:t>երրորդ</w:t>
      </w:r>
      <w:r w:rsidR="0059089E" w:rsidRPr="00A54FE5">
        <w:rPr>
          <w:rFonts w:ascii="GHEA Grapalat" w:hAnsi="GHEA Grapalat"/>
          <w:sz w:val="24"/>
          <w:szCs w:val="24"/>
          <w:lang w:val="hy-AM"/>
        </w:rPr>
        <w:t xml:space="preserve"> երկրներից ներկրվող </w:t>
      </w:r>
      <w:r w:rsidR="0059089E">
        <w:rPr>
          <w:rFonts w:ascii="GHEA Grapalat" w:hAnsi="GHEA Grapalat"/>
          <w:sz w:val="24"/>
          <w:szCs w:val="24"/>
          <w:lang w:val="hy-AM"/>
        </w:rPr>
        <w:t>ցեմենտը</w:t>
      </w:r>
      <w:r w:rsidR="0059089E"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 w:rsidR="00034E7F" w:rsidRPr="00A54FE5">
        <w:rPr>
          <w:rFonts w:ascii="GHEA Grapalat" w:hAnsi="GHEA Grapalat"/>
          <w:sz w:val="24"/>
          <w:szCs w:val="24"/>
          <w:lang w:val="hy-AM"/>
        </w:rPr>
        <w:t xml:space="preserve">որոշակի </w:t>
      </w:r>
      <w:r w:rsidRPr="00A54FE5">
        <w:rPr>
          <w:rFonts w:ascii="GHEA Grapalat" w:hAnsi="GHEA Grapalat"/>
          <w:sz w:val="24"/>
          <w:szCs w:val="24"/>
          <w:lang w:val="hy-AM"/>
        </w:rPr>
        <w:t>մասով կփոխարին</w:t>
      </w:r>
      <w:r w:rsidR="0059089E">
        <w:rPr>
          <w:rFonts w:ascii="GHEA Grapalat" w:hAnsi="GHEA Grapalat"/>
          <w:sz w:val="24"/>
          <w:szCs w:val="24"/>
          <w:lang w:val="hy-AM"/>
        </w:rPr>
        <w:t>վի տեղականով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</w:p>
    <w:p w:rsidR="00FD2EDD" w:rsidRPr="00FD2EDD" w:rsidRDefault="00686940" w:rsidP="006869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2EDD">
        <w:rPr>
          <w:rFonts w:ascii="GHEA Grapalat" w:hAnsi="GHEA Grapalat"/>
          <w:b/>
          <w:sz w:val="24"/>
          <w:szCs w:val="24"/>
          <w:lang w:val="hy-AM"/>
        </w:rPr>
        <w:t>Կապը ռազմավարական այ</w:t>
      </w:r>
      <w:r w:rsidR="001225F9">
        <w:rPr>
          <w:rFonts w:ascii="GHEA Grapalat" w:hAnsi="GHEA Grapalat"/>
          <w:b/>
          <w:sz w:val="24"/>
          <w:szCs w:val="24"/>
          <w:lang w:val="hy-AM"/>
        </w:rPr>
        <w:t>լ</w:t>
      </w:r>
      <w:r w:rsidRPr="00FD2EDD">
        <w:rPr>
          <w:rFonts w:ascii="GHEA Grapalat" w:hAnsi="GHEA Grapalat"/>
          <w:b/>
          <w:sz w:val="24"/>
          <w:szCs w:val="24"/>
          <w:lang w:val="hy-AM"/>
        </w:rPr>
        <w:t xml:space="preserve"> փաստաթղթերի հետ</w:t>
      </w:r>
    </w:p>
    <w:p w:rsidR="007150DF" w:rsidRPr="007150DF" w:rsidRDefault="00FD2EDD" w:rsidP="003B51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</w:t>
      </w:r>
      <w:r w:rsidR="004921A8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>-202</w:t>
      </w:r>
      <w:r w:rsidR="004921A8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թվականների գործունեության միջոցառումների ծրագիրը հաստատելու մասին 1</w:t>
      </w:r>
      <w:r w:rsidR="004921A8">
        <w:rPr>
          <w:rFonts w:ascii="GHEA Grapalat" w:hAnsi="GHEA Grapalat"/>
          <w:sz w:val="24"/>
          <w:szCs w:val="24"/>
          <w:lang w:val="hy-AM"/>
        </w:rPr>
        <w:t>8</w:t>
      </w:r>
      <w:r w:rsidRPr="00FD2EDD">
        <w:rPr>
          <w:rFonts w:ascii="GHEA Grapalat" w:hAnsi="GHEA Grapalat"/>
          <w:sz w:val="24"/>
          <w:szCs w:val="24"/>
          <w:lang w:val="hy-AM"/>
        </w:rPr>
        <w:t>.</w:t>
      </w:r>
      <w:r w:rsidR="004921A8">
        <w:rPr>
          <w:rFonts w:ascii="GHEA Grapalat" w:hAnsi="GHEA Grapalat"/>
          <w:sz w:val="24"/>
          <w:szCs w:val="24"/>
          <w:lang w:val="hy-AM"/>
        </w:rPr>
        <w:t>11</w:t>
      </w:r>
      <w:r w:rsidRPr="00FD2EDD">
        <w:rPr>
          <w:rFonts w:ascii="GHEA Grapalat" w:hAnsi="GHEA Grapalat"/>
          <w:sz w:val="24"/>
          <w:szCs w:val="24"/>
          <w:lang w:val="hy-AM"/>
        </w:rPr>
        <w:t>.20</w:t>
      </w:r>
      <w:r w:rsidR="004921A8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FD2EDD">
        <w:rPr>
          <w:rFonts w:ascii="GHEA Grapalat" w:hAnsi="GHEA Grapalat"/>
          <w:sz w:val="24"/>
          <w:szCs w:val="24"/>
          <w:lang w:val="hy-AM"/>
        </w:rPr>
        <w:t>. 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921A8">
        <w:rPr>
          <w:rFonts w:ascii="GHEA Grapalat" w:hAnsi="GHEA Grapalat"/>
          <w:sz w:val="24"/>
          <w:szCs w:val="24"/>
          <w:lang w:val="hy-AM"/>
        </w:rPr>
        <w:t>1902</w:t>
      </w:r>
      <w:r>
        <w:rPr>
          <w:rFonts w:ascii="GHEA Grapalat" w:hAnsi="GHEA Grapalat"/>
          <w:sz w:val="24"/>
          <w:szCs w:val="24"/>
          <w:lang w:val="hy-AM"/>
        </w:rPr>
        <w:t xml:space="preserve">-Լ որոշմամբ հաստատված Հավելված 1-ի 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>«</w:t>
      </w:r>
      <w:r w:rsidR="007150DF">
        <w:rPr>
          <w:rFonts w:ascii="GHEA Grapalat" w:hAnsi="GHEA Grapalat"/>
          <w:sz w:val="24"/>
          <w:szCs w:val="24"/>
          <w:lang w:val="hy-AM"/>
        </w:rPr>
        <w:t>ՀՀ էկոնոմիկայի նախարարություն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>»</w:t>
      </w:r>
      <w:r w:rsidR="007150DF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 xml:space="preserve">5.5-րդ կետի </w:t>
      </w:r>
      <w:r w:rsidR="00F721FA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</w:t>
      </w:r>
    </w:p>
    <w:p w:rsidR="007150DF" w:rsidRPr="007150DF" w:rsidRDefault="007150DF" w:rsidP="007150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50DF">
        <w:rPr>
          <w:rFonts w:ascii="GHEA Grapalat" w:hAnsi="GHEA Grapalat"/>
          <w:sz w:val="24"/>
          <w:szCs w:val="24"/>
          <w:lang w:val="hy-AM"/>
        </w:rPr>
        <w:t>Ներքին շուկայի պաշտպանության և հակագնագցման միջոցների կիրառման քաղաքականության մշակում,</w:t>
      </w:r>
    </w:p>
    <w:p w:rsidR="001C6709" w:rsidRDefault="007150DF" w:rsidP="001C6709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B6CD7">
        <w:rPr>
          <w:rFonts w:ascii="GHEA Grapalat" w:hAnsi="GHEA Grapalat"/>
          <w:sz w:val="24"/>
          <w:szCs w:val="24"/>
          <w:lang w:val="hy-AM"/>
        </w:rPr>
        <w:t>Հայրենական արտադրողների համար հավասար մրցակցային պայմանների ապահովում։</w:t>
      </w:r>
      <w:r w:rsidR="00FD2EDD" w:rsidRPr="002B6CD7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C5409" w:rsidRPr="002B6CD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C6709" w:rsidRPr="00A54FE5" w:rsidRDefault="001C6709" w:rsidP="001C6709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լիցենզիայի ձ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 կառավարության որոշման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Pr="00A54FE5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1C6709" w:rsidRPr="00A54FE5" w:rsidRDefault="001C6709" w:rsidP="001C670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լիցենզիայի ձ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 </w:t>
      </w:r>
      <w:r w:rsidRPr="00172CE3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</w:t>
      </w:r>
      <w:r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նախագծի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Pr="00A54FE5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D2EDD" w:rsidRPr="001C6709" w:rsidRDefault="00FD2EDD" w:rsidP="001C6709">
      <w:pPr>
        <w:spacing w:after="0" w:line="360" w:lineRule="auto"/>
        <w:ind w:left="1134"/>
        <w:jc w:val="both"/>
        <w:rPr>
          <w:rFonts w:ascii="GHEA Grapalat" w:hAnsi="GHEA Grapalat"/>
          <w:sz w:val="24"/>
          <w:szCs w:val="24"/>
          <w:lang w:val="hy-AM"/>
        </w:rPr>
      </w:pPr>
    </w:p>
    <w:p w:rsidR="00DC5409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:rsidR="001C6709" w:rsidRPr="00A85B25" w:rsidRDefault="001C6709" w:rsidP="00A85B2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bookmarkStart w:id="1" w:name="_GoBack"/>
      <w:r w:rsidRPr="00A85B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«Հայաստանի Հանրապետություն ցեմենտի ներմուծման ժամանակավոր սահմանափակում կիրառելու, ներմուծման լիցենզավորման ընթացակարգը և լիցենզիայի </w:t>
      </w:r>
      <w:r w:rsidRPr="00A85B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ձևը սահմանելու մասին» Հայաստանի Հանրապետության կառավարության որոշման նախագիծը հանրային քննարկման նպատակով տեղադրված է իրավական ակտերի նախագծերի հրապարակման միասնական (e-draft) կայքում։</w:t>
      </w:r>
    </w:p>
    <w:p w:rsidR="001C6709" w:rsidRPr="00A85B25" w:rsidRDefault="001C6709" w:rsidP="00A85B2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bookmarkEnd w:id="1"/>
    <w:p w:rsidR="001C6709" w:rsidRPr="00A54FE5" w:rsidRDefault="001C670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C6709" w:rsidRPr="00A54FE5" w:rsidSect="003267EB">
      <w:pgSz w:w="12240" w:h="15840"/>
      <w:pgMar w:top="1440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9F"/>
    <w:rsid w:val="00034E7F"/>
    <w:rsid w:val="0008623D"/>
    <w:rsid w:val="000C0460"/>
    <w:rsid w:val="000D6E09"/>
    <w:rsid w:val="0011638B"/>
    <w:rsid w:val="001225F9"/>
    <w:rsid w:val="00172CE3"/>
    <w:rsid w:val="00174F87"/>
    <w:rsid w:val="001C6709"/>
    <w:rsid w:val="002B6CD7"/>
    <w:rsid w:val="002D62ED"/>
    <w:rsid w:val="003110A7"/>
    <w:rsid w:val="00312828"/>
    <w:rsid w:val="003267EB"/>
    <w:rsid w:val="00350A42"/>
    <w:rsid w:val="00351219"/>
    <w:rsid w:val="00376B32"/>
    <w:rsid w:val="00390A8E"/>
    <w:rsid w:val="003B517C"/>
    <w:rsid w:val="003C7CE9"/>
    <w:rsid w:val="004041C4"/>
    <w:rsid w:val="00424283"/>
    <w:rsid w:val="00445852"/>
    <w:rsid w:val="004921A8"/>
    <w:rsid w:val="0054785C"/>
    <w:rsid w:val="0059089E"/>
    <w:rsid w:val="005E5E1A"/>
    <w:rsid w:val="006701E8"/>
    <w:rsid w:val="00672D8E"/>
    <w:rsid w:val="00686940"/>
    <w:rsid w:val="007150DF"/>
    <w:rsid w:val="007806B4"/>
    <w:rsid w:val="007E432F"/>
    <w:rsid w:val="00881CCA"/>
    <w:rsid w:val="00896ED8"/>
    <w:rsid w:val="008B7C01"/>
    <w:rsid w:val="00A54242"/>
    <w:rsid w:val="00A85B25"/>
    <w:rsid w:val="00C476F0"/>
    <w:rsid w:val="00C7603B"/>
    <w:rsid w:val="00CA49AE"/>
    <w:rsid w:val="00D25E64"/>
    <w:rsid w:val="00D8189A"/>
    <w:rsid w:val="00DC5409"/>
    <w:rsid w:val="00DC7F9C"/>
    <w:rsid w:val="00DD7525"/>
    <w:rsid w:val="00E711D7"/>
    <w:rsid w:val="00E806BB"/>
    <w:rsid w:val="00EA239F"/>
    <w:rsid w:val="00EC63F4"/>
    <w:rsid w:val="00EF3140"/>
    <w:rsid w:val="00F721FA"/>
    <w:rsid w:val="00FD2EDD"/>
    <w:rsid w:val="00FF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9C5310-E767-4E28-AE8D-C16CF916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C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C540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C540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C5409"/>
  </w:style>
  <w:style w:type="character" w:styleId="Strong">
    <w:name w:val="Strong"/>
    <w:basedOn w:val="DefaultParagraphFont"/>
    <w:uiPriority w:val="22"/>
    <w:qFormat/>
    <w:rsid w:val="00DC7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4</cp:revision>
  <dcterms:created xsi:type="dcterms:W3CDTF">2022-04-21T12:08:00Z</dcterms:created>
  <dcterms:modified xsi:type="dcterms:W3CDTF">2022-05-19T10:48:00Z</dcterms:modified>
</cp:coreProperties>
</file>