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7BA" w:rsidRPr="00856CF3" w:rsidRDefault="003137BA" w:rsidP="003137BA">
      <w:pPr>
        <w:spacing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856CF3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ԱՄՓՈՓԱԹԵՐԹ</w:t>
      </w:r>
    </w:p>
    <w:p w:rsidR="003137BA" w:rsidRPr="00856CF3" w:rsidRDefault="003137BA" w:rsidP="003137BA">
      <w:pPr>
        <w:jc w:val="center"/>
        <w:rPr>
          <w:rStyle w:val="Strong"/>
          <w:rFonts w:ascii="GHEA Grapalat" w:eastAsia="Times New Roman" w:hAnsi="GHEA Grapalat" w:cs="GHEA Grapalat"/>
          <w:bCs w:val="0"/>
          <w:color w:val="000000"/>
          <w:sz w:val="24"/>
          <w:szCs w:val="24"/>
          <w:shd w:val="clear" w:color="auto" w:fill="FFFFFF"/>
          <w:lang w:val="hy-AM" w:eastAsia="ru-RU"/>
        </w:rPr>
      </w:pP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ԷԴՄՈՆԴ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ԽՈՒԴՅԱՆԸ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1E0FDF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Calibri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ԱՐԻՆ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ԿԱՊԻՏԱԼ</w:t>
      </w:r>
      <w:r w:rsidRPr="00856CF3">
        <w:rPr>
          <w:rStyle w:val="Strong"/>
          <w:rFonts w:ascii="GHEA Grapalat" w:eastAsia="Times New Roman" w:hAnsi="GHEA Grapalat" w:cs="Calibri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ՆԵՐԴՐՈՒՄԱՅԻՆ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ՍՊԸ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ԸՆԴԴԵՄ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ԱՐԲԻՏՐԱԺԱՅԻՆ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ԳՈՐԾԻ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ՇՐՋԱՆԱԿՆԵՐՈՒՄ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ՇԱՀԵՐԻ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ՀԵՏԱԳԱ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ՊԱՇՏՊԱՆՈՒԹՅՈՒՆՆ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ԱՊԱՀՈՎԵԼՈՒ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ՆՊԱՏԱԿՈՎ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STEPTOE &amp; JOHNSON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ԸՆԿԵՐՈՒԹՅԱՆԸ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ՆԵՐԳՐԱՎԵԼՈՒ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F2BFC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ՊԱՅՄԱՆԱԳԻՐ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ԿՆՔԵԼՈՒ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6CF3">
        <w:rPr>
          <w:rStyle w:val="Strong"/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Pr="00856CF3"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ՀՀ </w:t>
      </w:r>
      <w:r w:rsidRPr="00856CF3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  <w:r w:rsidRPr="00856CF3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</w:p>
    <w:p w:rsidR="003137BA" w:rsidRPr="00856CF3" w:rsidRDefault="003137BA" w:rsidP="003137BA">
      <w:pPr>
        <w:pStyle w:val="mechtex0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09"/>
        <w:gridCol w:w="4919"/>
      </w:tblGrid>
      <w:tr w:rsidR="003137BA" w:rsidRPr="00856CF3" w:rsidTr="0040617C">
        <w:trPr>
          <w:trHeight w:val="345"/>
        </w:trPr>
        <w:tc>
          <w:tcPr>
            <w:tcW w:w="9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37BA" w:rsidRPr="00856CF3" w:rsidRDefault="003137BA" w:rsidP="0040617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1. ֆինանսների նախարարություն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37BA" w:rsidRPr="00856CF3" w:rsidRDefault="003137BA" w:rsidP="0040617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12.05.2022թ.</w:t>
            </w:r>
          </w:p>
        </w:tc>
      </w:tr>
      <w:tr w:rsidR="003137BA" w:rsidRPr="00856CF3" w:rsidTr="0040617C">
        <w:trPr>
          <w:trHeight w:val="345"/>
        </w:trPr>
        <w:tc>
          <w:tcPr>
            <w:tcW w:w="9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37BA" w:rsidRPr="00856CF3" w:rsidRDefault="003137BA" w:rsidP="0040617C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856CF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01/26/8537-2022</w:t>
            </w:r>
          </w:p>
        </w:tc>
      </w:tr>
      <w:tr w:rsidR="003137BA" w:rsidRPr="005F2BFC" w:rsidTr="005F2BFC">
        <w:trPr>
          <w:trHeight w:val="2429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7BA" w:rsidRPr="00856CF3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856CF3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նախագծի 4-րդ կետով նախատեսվում է որոշման պահանջները տարածել 2021թ. դեկտեմբերից ծագած հարաբերությունների վրա, այսինքն՝ արդեն իսկ կայացած փաստ է ծառայությունների մատուցումը սկսված լինելը, հայտնում ենք, որ առաջարկություններ չկան։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31C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775CBD" w:rsidRPr="00775CBD" w:rsidRDefault="0000531C" w:rsidP="00775CBD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Steptoe &amp; Johnson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ընկերության հետ հավելյալ քննարկումներից հետո վերացել է Նախագծով հետադարձ ուժ տալու </w:t>
            </w:r>
            <w:r w:rsidRP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անհրաժեշտությունը։</w:t>
            </w:r>
          </w:p>
        </w:tc>
      </w:tr>
      <w:tr w:rsidR="003137BA" w:rsidRPr="005F2BFC" w:rsidTr="0040617C">
        <w:trPr>
          <w:trHeight w:val="983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856CF3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ներածական մասում «23-րդ հոդվածի 5-րդ մասը» բառերը փոխարինել «5-րդ հոդվածի 1-ին մասի 1-ին կետը» բառերով</w:t>
            </w: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797" w:rsidRDefault="00043797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3137BA" w:rsidRPr="00856CF3" w:rsidRDefault="00043797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 նախաբանում կատար</w:t>
            </w:r>
            <w:r w:rsidR="00E918B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վել է համապատասխան փոփոխություն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137BA" w:rsidRPr="005F2BFC" w:rsidTr="0040617C">
        <w:trPr>
          <w:trHeight w:val="983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7BA" w:rsidRPr="00856CF3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hAnsi="GHEA Grapalat"/>
                <w:sz w:val="24"/>
                <w:szCs w:val="24"/>
                <w:lang w:val="hy-AM"/>
              </w:rPr>
              <w:t>3․Հայտնում ենք, որ ՀՀ կառավարության որոշման այն նախագծերը, որոնց տրվելու է հետադարձ ուժ, ՀՀ վարչապետի 02/03/2022թ. թիվ 02/10.39/6541-2022 հանձնարարականի համաձայն՝ 2022թ. ապրիլի 1-ից սկսած ընթացքավորվելու և ներառվելու են նախարարական կոմիտեների օրակարգերում միայն ՀՀ վարչապետի հետ նախագիծը նախապես համաձայնեցնելու դեպքում։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7BA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856CF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3137BA" w:rsidRPr="00856CF3" w:rsidRDefault="003137BA" w:rsidP="005F2BF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Հաշվի առնելով, որ վերացել է հարկադիր կատարման վարույթի շրջանակներում մատուցվող ծառայությունների առնչությամբ հետադարձ ուժ կիրառելու անհրաժեշտությունը՝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պայմանավորված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մատուցվելիք ծառայությունների համար 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ընթացիկ վճարումներ չիրականացնելու հանգամանքով,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համապատասխան փոփոխությամբ Նախագծից հանվել է 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4-րդ կետը։ Ը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ստ այդմ, ՀՀ վարչապետի հետ նախապես համաձայնեցնելու 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անհրաժեշտությունը բացակայում է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137BA" w:rsidRPr="00856CF3" w:rsidTr="0040617C">
        <w:trPr>
          <w:trHeight w:val="602"/>
        </w:trPr>
        <w:tc>
          <w:tcPr>
            <w:tcW w:w="9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37BA" w:rsidRPr="00856CF3" w:rsidRDefault="003137BA" w:rsidP="0040617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37BA" w:rsidRPr="00856CF3" w:rsidRDefault="003137BA" w:rsidP="0040617C">
            <w:pPr>
              <w:spacing w:after="0" w:line="276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19.05.2022թ. </w:t>
            </w:r>
          </w:p>
        </w:tc>
      </w:tr>
      <w:tr w:rsidR="003137BA" w:rsidRPr="00856CF3" w:rsidTr="0040617C">
        <w:trPr>
          <w:trHeight w:val="495"/>
        </w:trPr>
        <w:tc>
          <w:tcPr>
            <w:tcW w:w="9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137BA" w:rsidRPr="00856CF3" w:rsidRDefault="003137BA" w:rsidP="0040617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137BA" w:rsidRPr="00856CF3" w:rsidRDefault="003137BA" w:rsidP="0040617C">
            <w:pPr>
              <w:pStyle w:val="Heading1"/>
              <w:spacing w:before="0" w:after="0"/>
              <w:jc w:val="center"/>
              <w:rPr>
                <w:rFonts w:ascii="GHEA Grapalat" w:hAnsi="GHEA Grapalat"/>
                <w:b w:val="0"/>
                <w:sz w:val="20"/>
                <w:szCs w:val="20"/>
                <w:lang w:val="hy-AM"/>
              </w:rPr>
            </w:pPr>
            <w:r w:rsidRPr="00856CF3">
              <w:rPr>
                <w:rFonts w:ascii="GHEA Grapalat" w:hAnsi="GHEA Grapalat" w:cs="Calibri"/>
                <w:bCs w:val="0"/>
                <w:color w:val="000000"/>
                <w:kern w:val="0"/>
                <w:sz w:val="24"/>
                <w:szCs w:val="24"/>
                <w:lang w:val="hy-AM"/>
              </w:rPr>
              <w:t>N //21613-2022</w:t>
            </w:r>
          </w:p>
        </w:tc>
      </w:tr>
      <w:tr w:rsidR="003137BA" w:rsidRPr="005F2BFC" w:rsidTr="005F2BFC">
        <w:trPr>
          <w:trHeight w:val="255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31C" w:rsidRDefault="003137BA" w:rsidP="00775CBD">
            <w:pPr>
              <w:pStyle w:val="voroshmanbody"/>
              <w:numPr>
                <w:ilvl w:val="0"/>
                <w:numId w:val="1"/>
              </w:numPr>
              <w:tabs>
                <w:tab w:val="left" w:pos="240"/>
              </w:tabs>
              <w:ind w:left="0" w:hanging="30"/>
              <w:rPr>
                <w:rFonts w:ascii="GHEA Grapalat" w:hAnsi="GHEA Grapalat" w:cs="Sylfaen"/>
                <w:spacing w:val="-4"/>
                <w:lang w:val="hy-AM"/>
              </w:rPr>
            </w:pPr>
            <w:r w:rsidRPr="00856CF3">
              <w:rPr>
                <w:rFonts w:ascii="GHEA Grapalat" w:hAnsi="GHEA Grapalat" w:cs="Sylfaen"/>
                <w:spacing w:val="-4"/>
                <w:lang w:val="hy-AM"/>
              </w:rPr>
              <w:t>Անհրաժեշտ է Նախագիծն ընդունել անհատական իրավական ակտի տեսքով, միաժամանակ խմբագրելով նաև Նախագծի 4-րդ կետը:</w:t>
            </w:r>
          </w:p>
          <w:p w:rsidR="00775CBD" w:rsidRDefault="00775CBD" w:rsidP="00775CBD">
            <w:pPr>
              <w:pStyle w:val="voroshmanbody"/>
              <w:tabs>
                <w:tab w:val="left" w:pos="240"/>
              </w:tabs>
              <w:ind w:firstLine="0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775CBD" w:rsidRDefault="00775CBD" w:rsidP="00775CBD">
            <w:pPr>
              <w:pStyle w:val="voroshmanbody"/>
              <w:tabs>
                <w:tab w:val="left" w:pos="240"/>
              </w:tabs>
              <w:ind w:firstLine="0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775CBD" w:rsidRPr="00775CBD" w:rsidRDefault="00775CBD" w:rsidP="00775CBD">
            <w:pPr>
              <w:pStyle w:val="voroshmanbody"/>
              <w:tabs>
                <w:tab w:val="left" w:pos="240"/>
              </w:tabs>
              <w:ind w:firstLine="0"/>
              <w:rPr>
                <w:rFonts w:ascii="GHEA Grapalat" w:hAnsi="GHEA Grapalat" w:cs="Sylfaen"/>
                <w:spacing w:val="-4"/>
                <w:lang w:val="hy-AM"/>
              </w:rPr>
            </w:pPr>
            <w:bookmarkStart w:id="0" w:name="_GoBack"/>
            <w:bookmarkEnd w:id="0"/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7BA" w:rsidRPr="00856CF3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00531C" w:rsidRPr="0000531C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Նախագծում կատարվել են համապատասխան փոփոխություններ՝ միաժամանակ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հանվել է </w:t>
            </w:r>
            <w:r w:rsidRPr="00856CF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 4-րդ կետը</w:t>
            </w:r>
            <w:r w:rsidR="0000531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137BA" w:rsidRPr="005F2BFC" w:rsidTr="0040617C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7BA" w:rsidRPr="00856CF3" w:rsidRDefault="003137BA" w:rsidP="003137BA">
            <w:pPr>
              <w:pStyle w:val="voroshmanbody"/>
              <w:numPr>
                <w:ilvl w:val="0"/>
                <w:numId w:val="1"/>
              </w:numPr>
              <w:tabs>
                <w:tab w:val="left" w:pos="240"/>
              </w:tabs>
              <w:ind w:left="0" w:firstLine="0"/>
              <w:rPr>
                <w:rFonts w:ascii="GHEA Grapalat" w:hAnsi="GHEA Grapalat" w:cs="Calibri"/>
                <w:color w:val="000000"/>
                <w:lang w:val="hy-AM"/>
              </w:rPr>
            </w:pPr>
            <w:r w:rsidRPr="00856CF3">
              <w:rPr>
                <w:rFonts w:ascii="GHEA Grapalat" w:hAnsi="GHEA Grapalat" w:cs="Sylfaen"/>
                <w:spacing w:val="-4"/>
                <w:lang w:val="hy-AM"/>
              </w:rPr>
              <w:t>Նախագծի նախաբանում նշված «23-րդ հոդվածի 5-րդ մասը՝» բառերն անհրաժեշտ է փոխարինել «1-ին մասի 5-րդ կետը՝» բառերով:</w:t>
            </w:r>
          </w:p>
          <w:p w:rsidR="003137BA" w:rsidRPr="00856CF3" w:rsidRDefault="003137BA" w:rsidP="0040617C">
            <w:pPr>
              <w:pStyle w:val="voroshmanbody"/>
              <w:ind w:left="360" w:firstLine="0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ind w:left="360" w:firstLine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37BA" w:rsidRPr="00856CF3" w:rsidRDefault="00C71489" w:rsidP="0040617C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3137BA"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137BA" w:rsidRPr="00856CF3" w:rsidRDefault="003137BA" w:rsidP="00C7148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Նախագծում կատարվել է փոփոխություն՝ </w:t>
            </w:r>
            <w:r w:rsidR="00C714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="00C71489" w:rsidRPr="00856CF3">
              <w:rPr>
                <w:rFonts w:ascii="GHEA Grapalat" w:hAnsi="GHEA Grapalat"/>
                <w:sz w:val="24"/>
                <w:szCs w:val="24"/>
                <w:lang w:val="hy-AM"/>
              </w:rPr>
              <w:t>23-րդ հոդվածի 5-րդ մասը» բառերը փոխարին</w:t>
            </w:r>
            <w:r w:rsidR="00C71489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C71489" w:rsidRPr="00856CF3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C71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="00C71489" w:rsidRPr="00856CF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«5-րդ հոդվածի 1-ին մասի 1-ին կետը» բառերով</w:t>
            </w:r>
            <w:r w:rsidR="00C714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 համաձայն ՀՀ ֆինանսների նախարարության առաջարկի</w:t>
            </w: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</w:tr>
      <w:tr w:rsidR="003137BA" w:rsidRPr="005F2BFC" w:rsidTr="0040617C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7BA" w:rsidRPr="00856CF3" w:rsidRDefault="003137BA" w:rsidP="003137BA">
            <w:pPr>
              <w:pStyle w:val="voroshmanbody"/>
              <w:numPr>
                <w:ilvl w:val="0"/>
                <w:numId w:val="1"/>
              </w:numPr>
              <w:tabs>
                <w:tab w:val="left" w:pos="405"/>
              </w:tabs>
              <w:ind w:left="0" w:hanging="30"/>
              <w:rPr>
                <w:rFonts w:ascii="GHEA Grapalat" w:hAnsi="GHEA Grapalat" w:cs="Sylfaen"/>
                <w:spacing w:val="-4"/>
                <w:lang w:val="hy-AM"/>
              </w:rPr>
            </w:pPr>
            <w:r w:rsidRPr="00856CF3">
              <w:rPr>
                <w:rFonts w:ascii="GHEA Grapalat" w:hAnsi="GHEA Grapalat" w:cs="Sylfaen"/>
                <w:spacing w:val="-4"/>
                <w:lang w:val="hy-AM"/>
              </w:rPr>
              <w:lastRenderedPageBreak/>
              <w:t>Նախագծի 3-րդ կետը ունի լրացուցիչ հիմնավորման և հստակեցման կարիք, քանի որ այդ կարգավորումից պարզ չի դառնում, թե արդյոք  Նախագծի 3-րդ կետով կարգավորվող իրավահարաբերությունները հանդիսանում են սույն Նախագծի կարգավորման առարկա, թե՝ ոչ:</w:t>
            </w:r>
          </w:p>
          <w:p w:rsidR="003137BA" w:rsidRPr="00856CF3" w:rsidRDefault="003137BA" w:rsidP="0040617C">
            <w:pPr>
              <w:pStyle w:val="voroshmanbody"/>
              <w:ind w:left="360" w:firstLine="0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Չի ընդունվել: </w:t>
            </w:r>
          </w:p>
          <w:p w:rsidR="003137BA" w:rsidRPr="00856CF3" w:rsidRDefault="003137BA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Նախագծի 1-ին կետով սահմանվում են մատուցվելիք ծառայությունների նպատակները, մասնավորապես՝ հարուցված չեղարկման վարույթի և զուգահեռ՝ արբիտրաժային որոշման հարկադիր կատարման վարույթների առնչությամբ։ Հետևաբար, Նախագծի 3-րդ կետով կարգավորվող հարաբերությունները հանդիսանում են Նախագծի կարգավորման առարկա Նախագծի 1-ին կետի համաձայն։ </w:t>
            </w:r>
          </w:p>
        </w:tc>
      </w:tr>
      <w:tr w:rsidR="003137BA" w:rsidRPr="005F2BFC" w:rsidTr="0040617C">
        <w:trPr>
          <w:trHeight w:val="363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37BA" w:rsidRPr="00856CF3" w:rsidRDefault="003137BA" w:rsidP="003137BA">
            <w:pPr>
              <w:pStyle w:val="voroshmanbody"/>
              <w:numPr>
                <w:ilvl w:val="0"/>
                <w:numId w:val="1"/>
              </w:numPr>
              <w:ind w:left="0" w:firstLine="0"/>
              <w:rPr>
                <w:rFonts w:ascii="GHEA Grapalat" w:hAnsi="GHEA Grapalat" w:cs="Sylfaen"/>
                <w:spacing w:val="-4"/>
                <w:lang w:val="hy-AM"/>
              </w:rPr>
            </w:pPr>
            <w:r w:rsidRPr="00856CF3">
              <w:rPr>
                <w:rFonts w:ascii="GHEA Grapalat" w:hAnsi="GHEA Grapalat" w:cs="Sylfaen"/>
                <w:spacing w:val="-4"/>
                <w:lang w:val="hy-AM"/>
              </w:rPr>
              <w:t>Նախագծի 4-րդ կետի համաձայն՝ «Սույն որոշումն ուժի մեջ է մտնում պաշտոնական հրապարակմանը հաջորդող օրվանից, և դա տարածվում է 2021 թվականի դեկտեմբերի 16-ից ծագած հարաբերությունների վրա»:</w:t>
            </w:r>
          </w:p>
          <w:p w:rsidR="003137BA" w:rsidRPr="00856CF3" w:rsidRDefault="003137BA" w:rsidP="0040617C">
            <w:pPr>
              <w:pStyle w:val="voroshmanbody"/>
              <w:rPr>
                <w:rFonts w:ascii="GHEA Grapalat" w:hAnsi="GHEA Grapalat" w:cs="Sylfaen"/>
                <w:spacing w:val="-4"/>
                <w:lang w:val="hy-AM"/>
              </w:rPr>
            </w:pPr>
            <w:r w:rsidRPr="00856CF3">
              <w:rPr>
                <w:rFonts w:ascii="GHEA Grapalat" w:hAnsi="GHEA Grapalat" w:cs="Sylfaen"/>
                <w:spacing w:val="-4"/>
                <w:lang w:val="hy-AM"/>
              </w:rPr>
              <w:t>Նախագծի վերոնշյալ իրավակարգավորման կապակցությամբ հայտնում ենք, որ թե՛ Նախագծից և թե՛ Նախագծին կից ներկայացված հիմնավորումից պարզ չի դառնում Նախագծի գործողությունը 2021 թվականի դեկտեմբերի 16-ից ծագած հարաբերությունների վրա տարածելու նպատակը և անհրաժեշտությունը, ուստի գտնում ենք, որ այդ կարգավորումը ունի լրացուցիչ հիմնավորման կարիք: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7BA" w:rsidRPr="00856CF3" w:rsidRDefault="003137BA" w:rsidP="005F2BF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  <w:r w:rsidR="00775CB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856CF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137BA" w:rsidRDefault="00775CBD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Նախագծում կատարվել է փոփոխություն՝ հանվել է </w:t>
            </w:r>
            <w:r w:rsidRPr="00856CF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 4-րդ կետը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։</w:t>
            </w:r>
            <w:r w:rsidR="003137BA" w:rsidRPr="00856CF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775CBD" w:rsidRDefault="00775CBD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775CBD" w:rsidRPr="00856CF3" w:rsidRDefault="00775CBD" w:rsidP="0040617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137BA" w:rsidRPr="00856CF3" w:rsidRDefault="003137BA" w:rsidP="0040617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C0258" w:rsidRPr="00775CBD" w:rsidRDefault="00BC0258" w:rsidP="00775CBD">
      <w:pPr>
        <w:rPr>
          <w:rFonts w:ascii="Sylfaen" w:hAnsi="Sylfaen"/>
          <w:lang w:val="hy-AM"/>
        </w:rPr>
      </w:pPr>
    </w:p>
    <w:sectPr w:rsidR="00BC0258" w:rsidRPr="00775CBD" w:rsidSect="00801DE4">
      <w:pgSz w:w="15840" w:h="12240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252D9"/>
    <w:multiLevelType w:val="hybridMultilevel"/>
    <w:tmpl w:val="58A41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7BA"/>
    <w:rsid w:val="0000531C"/>
    <w:rsid w:val="00043797"/>
    <w:rsid w:val="001E0FDF"/>
    <w:rsid w:val="003137BA"/>
    <w:rsid w:val="005F2BFC"/>
    <w:rsid w:val="00775CBD"/>
    <w:rsid w:val="00BC0258"/>
    <w:rsid w:val="00C71489"/>
    <w:rsid w:val="00E9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F0705"/>
  <w15:chartTrackingRefBased/>
  <w15:docId w15:val="{5BA8970B-9F10-4109-BE04-94A05B18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7BA"/>
  </w:style>
  <w:style w:type="paragraph" w:styleId="Heading1">
    <w:name w:val="heading 1"/>
    <w:basedOn w:val="Normal"/>
    <w:next w:val="Normal"/>
    <w:link w:val="Heading1Char"/>
    <w:qFormat/>
    <w:rsid w:val="003137B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37B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mechtex">
    <w:name w:val="mechtex Знак"/>
    <w:link w:val="mechtex0"/>
    <w:locked/>
    <w:rsid w:val="003137B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3137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3137BA"/>
    <w:rPr>
      <w:b/>
      <w:bCs/>
    </w:rPr>
  </w:style>
  <w:style w:type="paragraph" w:customStyle="1" w:styleId="voroshmanbody">
    <w:name w:val="voroshman body"/>
    <w:basedOn w:val="Normal"/>
    <w:qFormat/>
    <w:rsid w:val="003137B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https://mul2.gov.am/tasks/617475/oneclick/ARB_AF_Steptoe_Commentary_GOV.docx?token=7c2ec15e396c62b9a82e874578538119</cp:keywords>
  <dc:description/>
  <cp:lastModifiedBy>Ashot Pirumyan</cp:lastModifiedBy>
  <cp:revision>7</cp:revision>
  <dcterms:created xsi:type="dcterms:W3CDTF">2022-05-24T07:12:00Z</dcterms:created>
  <dcterms:modified xsi:type="dcterms:W3CDTF">2022-05-25T12:43:00Z</dcterms:modified>
</cp:coreProperties>
</file>