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A20" w:rsidRPr="00C35CE9" w:rsidRDefault="00CF4A20" w:rsidP="00C35C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5CE9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CF4A20" w:rsidRPr="00C35CE9" w:rsidRDefault="00CF4A20" w:rsidP="00C35CE9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CF4A20" w:rsidRPr="00C35CE9" w:rsidRDefault="00CF4A20" w:rsidP="00C35CE9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ՕԳՈՍՏՈՍԻ  1-Ի N 1009-Ն ՈՐՈՇՄԱՆ ՄԵՋ ՓՈՓՈԽՈՒԹՅՈՒՆ ԿԱՏԱՐԵԼՈՒ </w:t>
      </w:r>
      <w:r w:rsidRPr="00C35CE9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C35CE9">
        <w:rPr>
          <w:rFonts w:ascii="GHEA Grapalat" w:hAnsi="GHEA Grapalat" w:cstheme="minorBidi"/>
          <w:b/>
          <w:sz w:val="24"/>
          <w:szCs w:val="24"/>
          <w:lang w:val="hy-AM"/>
        </w:rPr>
        <w:t xml:space="preserve"> </w:t>
      </w:r>
      <w:r w:rsidRPr="00C35CE9">
        <w:rPr>
          <w:rFonts w:ascii="GHEA Grapalat" w:hAnsi="GHEA Grapalat" w:cstheme="minorBidi"/>
          <w:b/>
          <w:sz w:val="24"/>
          <w:szCs w:val="24"/>
          <w:lang w:val="hy-AM" w:eastAsia="en-US"/>
        </w:rPr>
        <w:t>ԿԱՌԱՎԱՐՈՒԹՅԱՆ ՈՐՈՇՄԱՆ ՆԱԽԱԳԾԻ ԸՆԴՈՒՆՄԱՆ ԱՆՀՐԱԺԵՇՏՈՒԹՅԱՆ ՎԵՐԱԲԵՐՅԱԼ</w:t>
      </w:r>
    </w:p>
    <w:p w:rsidR="00CF4A20" w:rsidRPr="00C35CE9" w:rsidRDefault="00CF4A20" w:rsidP="00C35CE9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CF4A20" w:rsidRPr="00C35CE9" w:rsidRDefault="00CF4A20" w:rsidP="00C35CE9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35CE9">
        <w:rPr>
          <w:rFonts w:ascii="GHEA Grapalat" w:hAnsi="GHEA Grapalat" w:cs="Sylfaen"/>
          <w:b/>
          <w:lang w:val="hy-AM"/>
        </w:rPr>
        <w:t>1</w:t>
      </w:r>
      <w:r w:rsidRPr="00C35CE9">
        <w:rPr>
          <w:rFonts w:ascii="MS Mincho" w:eastAsia="MS Mincho" w:hAnsi="MS Mincho" w:cs="MS Mincho" w:hint="eastAsia"/>
          <w:b/>
          <w:lang w:val="hy-AM"/>
        </w:rPr>
        <w:t>․</w:t>
      </w:r>
      <w:r w:rsidRPr="00C35CE9">
        <w:rPr>
          <w:rFonts w:ascii="GHEA Grapalat" w:hAnsi="GHEA Grapalat" w:cs="Sylfaen"/>
          <w:b/>
          <w:lang w:val="hy-AM"/>
        </w:rPr>
        <w:t xml:space="preserve"> Իրավական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ակտի ընդունման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 xml:space="preserve">անհրաժեշտությունը, ընթացիկ իրավիճակը </w:t>
      </w:r>
    </w:p>
    <w:p w:rsidR="00CF4A20" w:rsidRPr="00C35CE9" w:rsidRDefault="00CF4A20" w:rsidP="00C35CE9">
      <w:pPr>
        <w:pStyle w:val="NormalWeb"/>
        <w:shd w:val="clear" w:color="auto" w:fill="FFFFFF"/>
        <w:spacing w:after="0" w:line="360" w:lineRule="auto"/>
        <w:ind w:firstLine="708"/>
        <w:jc w:val="both"/>
        <w:rPr>
          <w:rStyle w:val="Strong"/>
          <w:rFonts w:ascii="GHEA Grapalat" w:hAnsi="GHEA Grapalat" w:cs="Arial Unicode"/>
          <w:color w:val="000000"/>
          <w:lang w:val="hy-AM"/>
        </w:rPr>
      </w:pPr>
      <w:r w:rsidRPr="00C35CE9">
        <w:rPr>
          <w:rFonts w:ascii="GHEA Grapalat" w:hAnsi="GHEA Grapalat" w:cs="Sylfaen"/>
          <w:lang w:val="hy-AM"/>
        </w:rPr>
        <w:t>Հայաստանի</w:t>
      </w:r>
      <w:r w:rsidRPr="00C35CE9">
        <w:rPr>
          <w:rFonts w:ascii="GHEA Grapalat" w:hAnsi="GHEA Grapalat" w:cs="Sylfaen"/>
          <w:lang w:val="fr-FR"/>
        </w:rPr>
        <w:t xml:space="preserve"> </w:t>
      </w:r>
      <w:r w:rsidRPr="00C35CE9">
        <w:rPr>
          <w:rFonts w:ascii="GHEA Grapalat" w:hAnsi="GHEA Grapalat" w:cs="Sylfaen"/>
          <w:lang w:val="hy-AM"/>
        </w:rPr>
        <w:t>Հանրապետության</w:t>
      </w:r>
      <w:r w:rsidRPr="00C35CE9">
        <w:rPr>
          <w:rFonts w:ascii="GHEA Grapalat" w:hAnsi="GHEA Grapalat" w:cs="Sylfaen"/>
          <w:lang w:val="fr-FR"/>
        </w:rPr>
        <w:t xml:space="preserve"> </w:t>
      </w:r>
      <w:r w:rsidRPr="00C35CE9">
        <w:rPr>
          <w:rFonts w:ascii="GHEA Grapalat" w:hAnsi="GHEA Grapalat" w:cs="Sylfaen"/>
          <w:lang w:val="hy-AM"/>
        </w:rPr>
        <w:t>կառավարության</w:t>
      </w:r>
      <w:r w:rsidRPr="00C35CE9">
        <w:rPr>
          <w:rFonts w:ascii="GHEA Grapalat" w:hAnsi="GHEA Grapalat" w:cs="Sylfaen"/>
          <w:lang w:val="fr-FR"/>
        </w:rPr>
        <w:t xml:space="preserve"> 2019 </w:t>
      </w:r>
      <w:r w:rsidRPr="00C35CE9">
        <w:rPr>
          <w:rFonts w:ascii="GHEA Grapalat" w:hAnsi="GHEA Grapalat" w:cs="Sylfaen"/>
          <w:lang w:val="hy-AM"/>
        </w:rPr>
        <w:t>թվականի</w:t>
      </w:r>
      <w:r w:rsidRPr="00C35CE9">
        <w:rPr>
          <w:rFonts w:ascii="GHEA Grapalat" w:hAnsi="GHEA Grapalat" w:cs="Sylfaen"/>
          <w:lang w:val="fr-FR"/>
        </w:rPr>
        <w:t xml:space="preserve"> </w:t>
      </w:r>
      <w:r w:rsidRPr="00C35CE9">
        <w:rPr>
          <w:rFonts w:ascii="GHEA Grapalat" w:hAnsi="GHEA Grapalat" w:cs="Sylfaen"/>
          <w:lang w:val="hy-AM"/>
        </w:rPr>
        <w:t>օգոստոսի</w:t>
      </w:r>
      <w:r w:rsidRPr="00C35CE9">
        <w:rPr>
          <w:rFonts w:ascii="GHEA Grapalat" w:hAnsi="GHEA Grapalat" w:cs="Sylfaen"/>
          <w:lang w:val="fr-FR"/>
        </w:rPr>
        <w:t xml:space="preserve"> 1-</w:t>
      </w:r>
      <w:r w:rsidRPr="00C35CE9">
        <w:rPr>
          <w:rFonts w:ascii="GHEA Grapalat" w:hAnsi="GHEA Grapalat" w:cs="Sylfaen"/>
          <w:lang w:val="hy-AM"/>
        </w:rPr>
        <w:t>ի</w:t>
      </w:r>
      <w:r w:rsidRPr="00C35CE9">
        <w:rPr>
          <w:rFonts w:ascii="GHEA Grapalat" w:hAnsi="GHEA Grapalat" w:cs="Sylfaen"/>
          <w:lang w:val="fr-FR"/>
        </w:rPr>
        <w:t xml:space="preserve"> N 1009-</w:t>
      </w:r>
      <w:r w:rsidRPr="00C35CE9">
        <w:rPr>
          <w:rFonts w:ascii="GHEA Grapalat" w:hAnsi="GHEA Grapalat" w:cs="Sylfaen"/>
          <w:lang w:val="hy-AM"/>
        </w:rPr>
        <w:t>Ն</w:t>
      </w:r>
      <w:r w:rsidRPr="00C35CE9">
        <w:rPr>
          <w:rFonts w:ascii="GHEA Grapalat" w:hAnsi="GHEA Grapalat" w:cs="Sylfaen"/>
          <w:lang w:val="fr-FR"/>
        </w:rPr>
        <w:t xml:space="preserve"> </w:t>
      </w:r>
      <w:r w:rsidRPr="00C35CE9">
        <w:rPr>
          <w:rFonts w:ascii="GHEA Grapalat" w:hAnsi="GHEA Grapalat" w:cs="Sylfaen"/>
          <w:lang w:val="hy-AM"/>
        </w:rPr>
        <w:t>որոշմա</w:t>
      </w:r>
      <w:r w:rsidR="00C32544">
        <w:rPr>
          <w:rFonts w:ascii="GHEA Grapalat" w:hAnsi="GHEA Grapalat" w:cs="Sylfaen"/>
          <w:lang w:val="hy-AM"/>
        </w:rPr>
        <w:t>մ</w:t>
      </w:r>
      <w:bookmarkStart w:id="0" w:name="_GoBack"/>
      <w:bookmarkEnd w:id="0"/>
      <w:r w:rsidRPr="00C35CE9">
        <w:rPr>
          <w:rFonts w:ascii="GHEA Grapalat" w:hAnsi="GHEA Grapalat" w:cs="Sylfaen"/>
          <w:lang w:val="hy-AM"/>
        </w:rPr>
        <w:t xml:space="preserve">բ գործողության մեջ է դրվել </w:t>
      </w:r>
      <w:r w:rsidRPr="00C35CE9">
        <w:rPr>
          <w:rFonts w:ascii="GHEA Grapalat" w:hAnsi="GHEA Grapalat"/>
          <w:color w:val="000000"/>
          <w:shd w:val="clear" w:color="auto" w:fill="FFFFFF"/>
        </w:rPr>
        <w:t>Եվրասիական տնտեսական հանձնաժողովի Կոլեգիայի 2012 թվականի դեկտեմբերի 25-ի «Մաքսային միության մաքսային տարածք այն արտադրանքի (ապրանքների) ներմուծման կարգի</w:t>
      </w:r>
      <w:r w:rsidR="00AD2A09" w:rsidRPr="00C35CE9">
        <w:rPr>
          <w:rFonts w:ascii="GHEA Grapalat" w:hAnsi="GHEA Grapalat"/>
          <w:color w:val="000000"/>
          <w:shd w:val="clear" w:color="auto" w:fill="FFFFFF"/>
        </w:rPr>
        <w:t xml:space="preserve"> մասին հիմնադրույթի վերաբերյալ,</w:t>
      </w:r>
      <w:r w:rsidR="00AD2A09" w:rsidRPr="00C35C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35CE9">
        <w:rPr>
          <w:rFonts w:ascii="GHEA Grapalat" w:hAnsi="GHEA Grapalat"/>
          <w:color w:val="000000"/>
          <w:shd w:val="clear" w:color="auto" w:fill="FFFFFF"/>
        </w:rPr>
        <w:t>որի նկատմամբ Մաքսային միության շրջանակներում սահմանվում են պարտադիր պահանջների մասին» N 294 որոշումը</w:t>
      </w:r>
      <w:r w:rsidR="00095AFC">
        <w:rPr>
          <w:rFonts w:ascii="GHEA Grapalat" w:hAnsi="GHEA Grapalat"/>
          <w:color w:val="000000"/>
          <w:shd w:val="clear" w:color="auto" w:fill="FFFFFF"/>
          <w:lang w:val="hy-AM"/>
        </w:rPr>
        <w:t>, որը</w:t>
      </w:r>
      <w:r w:rsidR="00095AFC" w:rsidRPr="00095A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95AFC" w:rsidRPr="00C35CE9">
        <w:rPr>
          <w:rFonts w:ascii="GHEA Grapalat" w:hAnsi="GHEA Grapalat"/>
          <w:color w:val="000000"/>
          <w:shd w:val="clear" w:color="auto" w:fill="FFFFFF"/>
          <w:lang w:val="hy-AM"/>
        </w:rPr>
        <w:t xml:space="preserve">Եվրասիական տնտեսական հանձնաժողովի </w:t>
      </w:r>
      <w:r w:rsidR="00095AFC" w:rsidRPr="00C35CE9">
        <w:rPr>
          <w:rFonts w:ascii="GHEA Grapalat" w:hAnsi="GHEA Grapalat" w:cstheme="minorBidi"/>
          <w:lang w:val="hy-AM"/>
        </w:rPr>
        <w:t>2021 թվականի նոյեմբերի 12-ի N 130 որոշմամբ</w:t>
      </w:r>
      <w:r w:rsidR="00095AFC">
        <w:rPr>
          <w:rFonts w:ascii="GHEA Grapalat" w:hAnsi="GHEA Grapalat"/>
          <w:color w:val="000000"/>
          <w:shd w:val="clear" w:color="auto" w:fill="FFFFFF"/>
          <w:lang w:val="hy-AM"/>
        </w:rPr>
        <w:t xml:space="preserve"> 2022 թվականի հունվարի 30-ին</w:t>
      </w:r>
      <w:r w:rsidR="00095AFC" w:rsidRPr="00C35CE9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ուժը կորցրած է ճանաչվել</w:t>
      </w:r>
      <w:r w:rsidR="009D00C4" w:rsidRPr="00C35CE9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C35C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027E69" w:rsidRDefault="00027E69" w:rsidP="00C35CE9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:rsidR="001C1F99" w:rsidRPr="00C35CE9" w:rsidRDefault="00CF4A20" w:rsidP="00C35CE9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35CE9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C35CE9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1" w:name="_Hlk95492418"/>
    </w:p>
    <w:p w:rsidR="004B440D" w:rsidRDefault="00026D57" w:rsidP="00BA246B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 w:rsidRPr="00BA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Եվրասիական տնտեսական հանձնաժողովի </w:t>
      </w:r>
      <w:r w:rsidRPr="00BA246B">
        <w:rPr>
          <w:rFonts w:ascii="GHEA Grapalat" w:hAnsi="GHEA Grapalat" w:cstheme="minorBidi"/>
          <w:sz w:val="24"/>
          <w:szCs w:val="24"/>
          <w:lang w:val="hy-AM"/>
        </w:rPr>
        <w:t xml:space="preserve">2021 թվականի նոյեմբերի </w:t>
      </w:r>
      <w:r w:rsidR="009C6715" w:rsidRPr="00BA246B">
        <w:rPr>
          <w:rFonts w:ascii="GHEA Grapalat" w:hAnsi="GHEA Grapalat" w:cstheme="minorBidi"/>
          <w:sz w:val="24"/>
          <w:szCs w:val="24"/>
          <w:lang w:val="hy-AM"/>
        </w:rPr>
        <w:t>12-ի N 130 որոշմամբ սահմանվել է</w:t>
      </w:r>
      <w:r w:rsidRPr="00BA246B">
        <w:rPr>
          <w:rFonts w:ascii="GHEA Grapalat" w:hAnsi="GHEA Grapalat" w:cstheme="minorBidi"/>
          <w:color w:val="000000" w:themeColor="text1"/>
          <w:sz w:val="24"/>
          <w:szCs w:val="24"/>
          <w:lang w:val="hy-AM"/>
        </w:rPr>
        <w:t>,</w:t>
      </w:r>
      <w:r w:rsidR="004B440D" w:rsidRPr="00BA246B">
        <w:rPr>
          <w:rFonts w:ascii="GHEA Grapalat" w:hAnsi="GHEA Grapalat" w:cstheme="minorBidi"/>
          <w:color w:val="000000" w:themeColor="text1"/>
          <w:sz w:val="24"/>
          <w:szCs w:val="24"/>
          <w:lang w:val="hy-AM"/>
        </w:rPr>
        <w:t xml:space="preserve"> Եվրասիական տնտեսական միության մաքսային տարածքում համապատասխանության պարտադիր գնահատման ենթակա ապրանքների ներմուծման նոր կարգը</w:t>
      </w:r>
      <w:r w:rsidR="00A16566" w:rsidRPr="00BA246B">
        <w:rPr>
          <w:rFonts w:ascii="GHEA Grapalat" w:hAnsi="GHEA Grapalat" w:cstheme="minorBidi"/>
          <w:color w:val="000000" w:themeColor="text1"/>
          <w:sz w:val="24"/>
          <w:szCs w:val="24"/>
          <w:lang w:val="hy-AM"/>
        </w:rPr>
        <w:t xml:space="preserve">, </w:t>
      </w:r>
      <w:r w:rsidR="00A16566" w:rsidRPr="00BA246B">
        <w:rPr>
          <w:rFonts w:ascii="GHEA Grapalat" w:hAnsi="GHEA Grapalat" w:cstheme="minorBidi"/>
          <w:sz w:val="24"/>
          <w:szCs w:val="24"/>
          <w:lang w:val="hy-AM"/>
        </w:rPr>
        <w:t>միաժամ</w:t>
      </w:r>
      <w:r w:rsidR="00027E69" w:rsidRPr="00BA246B">
        <w:rPr>
          <w:rFonts w:ascii="GHEA Grapalat" w:hAnsi="GHEA Grapalat" w:cstheme="minorBidi"/>
          <w:sz w:val="24"/>
          <w:szCs w:val="24"/>
          <w:lang w:val="hy-AM"/>
        </w:rPr>
        <w:t>ա</w:t>
      </w:r>
      <w:r w:rsidR="00A16566" w:rsidRPr="00BA246B">
        <w:rPr>
          <w:rFonts w:ascii="GHEA Grapalat" w:hAnsi="GHEA Grapalat" w:cstheme="minorBidi"/>
          <w:sz w:val="24"/>
          <w:szCs w:val="24"/>
          <w:lang w:val="hy-AM"/>
        </w:rPr>
        <w:t xml:space="preserve">նակ </w:t>
      </w:r>
      <w:r w:rsidR="00A16566" w:rsidRPr="00BA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2022 թվականի հունվարի 30-ին ուժը կորցրած է ճանաչվել N 294 որոշումը, </w:t>
      </w:r>
      <w:bookmarkEnd w:id="1"/>
      <w:r w:rsidR="00A16566" w:rsidRPr="00BA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հետևաբար</w:t>
      </w:r>
      <w:r w:rsidR="004B440D" w:rsidRPr="00BA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6566" w:rsidRPr="00BA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440D" w:rsidRPr="00BA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 է  առաջացել </w:t>
      </w:r>
      <w:r w:rsidR="004B440D" w:rsidRPr="00BA24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="004B440D" w:rsidRPr="00BA24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օգոստոսի  1-ի N 1009-ն որոշման մեջ փոփոխություն կատարել</w:t>
      </w:r>
      <w:r w:rsidR="00027E69" w:rsidRPr="00BA24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BA246B" w:rsidRPr="00BA24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ուժը կորցրած </w:t>
      </w:r>
      <w:r w:rsidR="00BA246B" w:rsidRPr="00BA246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ճանաչել </w:t>
      </w:r>
      <w:r w:rsidR="00BA246B" w:rsidRPr="00BA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1-ին կետի 13-րդ ենթակետը:</w:t>
      </w:r>
      <w:r w:rsidR="00BA246B" w:rsidRPr="00BA246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</w:p>
    <w:p w:rsidR="00BA246B" w:rsidRPr="00BA246B" w:rsidRDefault="00BA246B" w:rsidP="00BA246B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F4A20" w:rsidRPr="00C35CE9" w:rsidRDefault="00CF4A20" w:rsidP="00C35CE9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</w:t>
      </w:r>
      <w:r w:rsidR="00D8768D"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>ախագծի</w:t>
      </w:r>
      <w:r w:rsidR="00D8768D" w:rsidRPr="00C35CE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 xml:space="preserve"> ընդունմամբ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="00027E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միջոցների անհրաժեշտություն չի առաջանում՝ պետական բյուջեում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:rsidR="00CF4A20" w:rsidRPr="00C35CE9" w:rsidRDefault="00CF4A20" w:rsidP="00C35CE9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:rsidR="00CF4A20" w:rsidRPr="00C35CE9" w:rsidRDefault="00CF4A20" w:rsidP="00C35CE9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:rsidR="00CF4A20" w:rsidRPr="00C35CE9" w:rsidRDefault="00CF4A20" w:rsidP="00C35CE9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4. 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:rsidR="00CF4A20" w:rsidRPr="00C35CE9" w:rsidRDefault="00CF4A20" w:rsidP="00C35CE9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:rsidR="00CF4A20" w:rsidRPr="00C35CE9" w:rsidRDefault="008A249A" w:rsidP="00C35CE9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</w:pPr>
      <w:r w:rsidRPr="008A249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C35CE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Հայաստանի Հանրապետության կառավարության 2019 թվականի օգոստոսի 1-ի N 1009-Ն </w:t>
      </w:r>
      <w:r w:rsidR="00636D0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որոշ</w:t>
      </w:r>
      <w:r w:rsidR="00C35CE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ման մեջ փոփոխություն  կատարելու մասին» Հայաստանի Հանրապետության կառավարության որոշման </w:t>
      </w:r>
      <w:r w:rsidR="00CF4A20" w:rsidRPr="00C35CE9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նախագիծը  բխում է</w:t>
      </w:r>
      <w:r w:rsidR="00CF4A20"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="00CF4A20" w:rsidRPr="00C35CE9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 «Գյուղատնտեսության» բաժին </w:t>
      </w:r>
      <w:hyperlink r:id="rId5" w:history="1">
        <w:r w:rsidR="00CF4A20" w:rsidRPr="00C35CE9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</w:p>
    <w:p w:rsidR="00CF4A20" w:rsidRPr="00C35CE9" w:rsidRDefault="00CF4A20" w:rsidP="00C35CE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F4A20" w:rsidRPr="00C35CE9" w:rsidRDefault="00CF4A20" w:rsidP="00C35CE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CF4A20" w:rsidRPr="00C35CE9" w:rsidRDefault="00CF4A20" w:rsidP="00C35CE9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C35CE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:rsidR="00CF4A20" w:rsidRPr="00C35CE9" w:rsidRDefault="00CF4A20" w:rsidP="00C35CE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F4A20" w:rsidRPr="00C35CE9" w:rsidRDefault="00CF4A20" w:rsidP="00C35CE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C35CE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:rsidR="00CF4A20" w:rsidRPr="00C35CE9" w:rsidRDefault="00CF4A20" w:rsidP="00C35CE9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  <w:r w:rsidRPr="00C35C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1C1F9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2019 թվականի օգոստոսի 1-ի N 1009-Ն </w:t>
      </w:r>
      <w:r w:rsidR="00636D0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որոշ</w:t>
      </w:r>
      <w:r w:rsidR="001C1F9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ման մեջ փոփոխություն </w:t>
      </w:r>
      <w:r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1C1F9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կատարելու </w:t>
      </w:r>
      <w:r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մասին» Հայաստանի Հանրապետության կառավարության որոշման նախագծի ընդունման արդյունքում</w:t>
      </w:r>
      <w:r w:rsidR="00A17A4A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ուժը կորցրած կճանաչվի</w:t>
      </w:r>
      <w:r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1C1F9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վերը նշված  </w:t>
      </w:r>
      <w:r w:rsidR="001C1F99"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1-ին կետի 13-րդ ենթակետը:</w:t>
      </w:r>
      <w:r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</w:p>
    <w:p w:rsidR="00CF4A20" w:rsidRPr="00C35CE9" w:rsidRDefault="00CF4A20" w:rsidP="00C35CE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F4A20" w:rsidRPr="00C35CE9" w:rsidRDefault="00CF4A20" w:rsidP="00C35CE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F4A20" w:rsidRPr="00C35CE9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EC2"/>
    <w:rsid w:val="00026D57"/>
    <w:rsid w:val="00027E69"/>
    <w:rsid w:val="00095AFC"/>
    <w:rsid w:val="001149A3"/>
    <w:rsid w:val="00177FA9"/>
    <w:rsid w:val="001A056C"/>
    <w:rsid w:val="001C1F99"/>
    <w:rsid w:val="004B440D"/>
    <w:rsid w:val="004E03AD"/>
    <w:rsid w:val="005A77FE"/>
    <w:rsid w:val="005E3E23"/>
    <w:rsid w:val="005E5B80"/>
    <w:rsid w:val="00636D09"/>
    <w:rsid w:val="006411F3"/>
    <w:rsid w:val="007B24F9"/>
    <w:rsid w:val="007D3245"/>
    <w:rsid w:val="00803B3A"/>
    <w:rsid w:val="0087060E"/>
    <w:rsid w:val="008A249A"/>
    <w:rsid w:val="00916D26"/>
    <w:rsid w:val="00976EC2"/>
    <w:rsid w:val="009C6715"/>
    <w:rsid w:val="009D00C4"/>
    <w:rsid w:val="00A14F2D"/>
    <w:rsid w:val="00A16566"/>
    <w:rsid w:val="00A17A4A"/>
    <w:rsid w:val="00AB0892"/>
    <w:rsid w:val="00AD2A09"/>
    <w:rsid w:val="00BA246B"/>
    <w:rsid w:val="00C32544"/>
    <w:rsid w:val="00C35CE9"/>
    <w:rsid w:val="00C96DEA"/>
    <w:rsid w:val="00CE00CF"/>
    <w:rsid w:val="00CF4A20"/>
    <w:rsid w:val="00D8768D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A2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F4A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CF4A2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F4A2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mechtexChar">
    <w:name w:val="mechtex Char"/>
    <w:basedOn w:val="DefaultParagraphFont"/>
    <w:link w:val="mechtex"/>
    <w:locked/>
    <w:rsid w:val="00CF4A20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CF4A20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character" w:styleId="Hyperlink">
    <w:name w:val="Hyperlink"/>
    <w:basedOn w:val="DefaultParagraphFont"/>
    <w:uiPriority w:val="99"/>
    <w:unhideWhenUsed/>
    <w:rsid w:val="00CF4A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A2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F4A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CF4A2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F4A2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mechtexChar">
    <w:name w:val="mechtex Char"/>
    <w:basedOn w:val="DefaultParagraphFont"/>
    <w:link w:val="mechtex"/>
    <w:locked/>
    <w:rsid w:val="00CF4A20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CF4A20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character" w:styleId="Hyperlink">
    <w:name w:val="Hyperlink"/>
    <w:basedOn w:val="DefaultParagraphFont"/>
    <w:uiPriority w:val="99"/>
    <w:unhideWhenUsed/>
    <w:rsid w:val="00CF4A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v.am/files/docs/458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Margarita Tigranyan</cp:lastModifiedBy>
  <cp:revision>35</cp:revision>
  <dcterms:created xsi:type="dcterms:W3CDTF">2022-03-25T08:42:00Z</dcterms:created>
  <dcterms:modified xsi:type="dcterms:W3CDTF">2022-04-06T08:40:00Z</dcterms:modified>
</cp:coreProperties>
</file>