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E1F" w:rsidRPr="00936319" w:rsidRDefault="00BC2E1F" w:rsidP="007407CC">
      <w:pPr>
        <w:jc w:val="center"/>
        <w:rPr>
          <w:sz w:val="24"/>
          <w:szCs w:val="24"/>
          <w:lang w:val="hy-AM"/>
        </w:rPr>
      </w:pPr>
    </w:p>
    <w:p w:rsidR="00BC2E1F" w:rsidRPr="00474C95" w:rsidRDefault="00BC2E1F" w:rsidP="002D271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74C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ԱՄՓՈՓԱԹԵՐԹ</w:t>
      </w:r>
    </w:p>
    <w:p w:rsidR="00283319" w:rsidRPr="00474C95" w:rsidRDefault="00790CF6" w:rsidP="002D271B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790CF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«ՀԱՅԱՍՏԱՆԻ ՀԱՆՐԱՊԵՏՈՒԹՅԱՆ ԿԱՌԱՎԱՐՈՒԹՅԱՆ 2002 ԹՎԱԿԱՆԻ</w:t>
      </w:r>
      <w:r w:rsidRPr="00790CF6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790CF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ՀՈԿՏԵՄԲԵՐԻ 3-Ի  N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Pr="00790CF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1584-Ն ՈՐՈՇՄԱՆ ՄԵՋ ԼՐԱՑՈՒՄ ԿԱՏԱՐԵԼՈՒ ՄԱՍԻՆ» ՀԱՅԱՍՏԱՆԻ ՀԱՆՐԱՊԵՏՈՒԹՅԱՆ ԿԱՌԱՎԱՐՈՒԹՅԱՆ ՈՐՈՇՄԱՆ ՆԱԽԱԳԾԻ</w:t>
      </w:r>
    </w:p>
    <w:tbl>
      <w:tblPr>
        <w:tblpPr w:leftFromText="180" w:rightFromText="180" w:vertAnchor="text" w:horzAnchor="page" w:tblpX="1375" w:tblpY="47"/>
        <w:tblW w:w="140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1"/>
        <w:gridCol w:w="4394"/>
      </w:tblGrid>
      <w:tr w:rsidR="00606F83" w:rsidRPr="00326177" w:rsidTr="00545D4B">
        <w:trPr>
          <w:tblCellSpacing w:w="0" w:type="dxa"/>
        </w:trPr>
        <w:tc>
          <w:tcPr>
            <w:tcW w:w="963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606F83" w:rsidRPr="00326177" w:rsidRDefault="00C07C75" w:rsidP="0032617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606F83" w:rsidRPr="003261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Հայաստանի Հանրապետության </w:t>
            </w:r>
            <w:r w:rsidR="00606F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606F83" w:rsidRPr="00606F83" w:rsidRDefault="00C07C75" w:rsidP="00545D4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22</w:t>
            </w:r>
            <w:r w:rsidR="00606F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.04.2022</w:t>
            </w:r>
            <w:r w:rsidR="00606F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606F83" w:rsidRPr="00326177" w:rsidTr="00545D4B">
        <w:trPr>
          <w:tblCellSpacing w:w="0" w:type="dxa"/>
        </w:trPr>
        <w:tc>
          <w:tcPr>
            <w:tcW w:w="9631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606F83" w:rsidRDefault="00606F83" w:rsidP="0032617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606F83" w:rsidRPr="00606F83" w:rsidRDefault="00606F83" w:rsidP="00545D4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07C75" w:rsidRPr="00C07C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01/27.4/17464-2022</w:t>
            </w:r>
          </w:p>
        </w:tc>
      </w:tr>
      <w:tr w:rsidR="00326177" w:rsidRPr="00790CF6" w:rsidTr="00545D4B">
        <w:trPr>
          <w:tblCellSpacing w:w="0" w:type="dxa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60C6" w:rsidRPr="001B60C6" w:rsidRDefault="001B60C6" w:rsidP="001B60C6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60C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«Հայաստանի Հանրապետության կառավարության 2002 թվականի հոկտեմբերի 3-ի N 1584-Ն որոշման մեջ լրացումներ կատարելու մասին</w:t>
            </w:r>
            <w:r w:rsidRPr="001B60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» Հայաստանի Հանրապետության կառավարության որոշման նախագծի </w:t>
            </w:r>
            <w:r w:rsidRPr="001B60C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(այսուհետ՝ Նախագիծ) 1-ին կետի 1-ին ենթակետով առաջարկվում է Հայաստանի Հանրապետության կառավարության 2002 թվականի հոկտեմբերի 3-ի N 1584-Ն որոշման նախաբանում «7-րդ մասը</w:t>
            </w:r>
            <w:r w:rsidRPr="001B60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» բառերից հետո լրացնել </w:t>
            </w:r>
            <w:r w:rsidRPr="001B60C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«,</w:t>
            </w:r>
            <w:r w:rsidRPr="001B60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Հայաստանի Հանրապետության քրեակատարողական օրենսգրքի 27-րդ հոդվածի 12-րդ և 13-րդ մասերը, «Պրոբացիայի մասին» օրենքի 40-րդ հոդվածի 2-րդ և 3-րդ մասերը» բառերը:</w:t>
            </w:r>
          </w:p>
          <w:p w:rsidR="001B60C6" w:rsidRPr="001B60C6" w:rsidRDefault="001B60C6" w:rsidP="001B60C6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1B60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Այս առումով, հարկ ենք համարում անդրադառնալ հետևյալ իրավական կարգավորումներին.</w:t>
            </w:r>
          </w:p>
          <w:p w:rsidR="001B60C6" w:rsidRPr="001B60C6" w:rsidRDefault="001B60C6" w:rsidP="001B60C6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 w:rsidRPr="001B60C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«Նորմատիվ իրավական ակտերի մասին</w:t>
            </w:r>
            <w:r w:rsidRPr="001B60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 օրենքի 13-րդ հոդվածի 1-ին մասի դրույթների համաձայն՝</w:t>
            </w:r>
            <w:r w:rsidRPr="001B60C6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1B60C6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ենթաօրենսդրական նորմատիվ իրավական ակտը</w:t>
            </w:r>
            <w:r w:rsidRPr="001B60C6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 ունենում է </w:t>
            </w:r>
            <w:r w:rsidRPr="001B60C6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նախաբան</w:t>
            </w:r>
            <w:r w:rsidRPr="001B60C6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, որում նշվում է օրենսդրական իրավական ակտի հոդվածը կամ մասը, որը ներառում է Սահմանադրության 6-րդ հոդվածի  2-րդ մասով սահմանված </w:t>
            </w:r>
            <w:r w:rsidRPr="001B60C6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լիազորող նորմեր</w:t>
            </w:r>
            <w:r w:rsidRPr="001B60C6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:</w:t>
            </w:r>
          </w:p>
          <w:p w:rsidR="001B60C6" w:rsidRPr="001B60C6" w:rsidRDefault="001B60C6" w:rsidP="001B60C6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 w:rsidRPr="001B60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Հայաստանի Հանրապետության Սահմանադրության 6-րդ հոդվածի 2-րդ մասի համաձայն՝ </w:t>
            </w:r>
            <w:r w:rsidRPr="001B60C6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Սահմանադրության և օրենքների հիման վրա և դրանց իրականացումն ապահովելու նպատակով </w:t>
            </w:r>
            <w:r w:rsidRPr="001B60C6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Սահմանադրությամբ նախատեսված մարմինները</w:t>
            </w:r>
            <w:r w:rsidRPr="001B60C6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 կարող են </w:t>
            </w:r>
            <w:r w:rsidRPr="001B60C6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օրենքով լիազորվել ընդունելու ենթաօրենսդրական նորմատիվ իրավական ակտեր</w:t>
            </w:r>
            <w:r w:rsidRPr="001B60C6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:</w:t>
            </w:r>
            <w:r w:rsidRPr="001B60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1B60C6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Լիազորող նորմերը պետք է համապատասխանեն </w:t>
            </w:r>
            <w:r w:rsidRPr="001B60C6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իրավական որոշակիության սկզբունքին:</w:t>
            </w:r>
          </w:p>
          <w:p w:rsidR="001B60C6" w:rsidRPr="001B60C6" w:rsidRDefault="001B60C6" w:rsidP="001B60C6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60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Հայաստանի Հանրապետության քրեակատարողական օրենսգրքի 27-րդ հոդվածի  12-րդ և 13-րդ մասերի համաձայն՝</w:t>
            </w:r>
          </w:p>
          <w:p w:rsidR="001B60C6" w:rsidRPr="001B60C6" w:rsidRDefault="001B60C6" w:rsidP="001B60C6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60C6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12. Պետական եկամուտների կոմիտեն, ստանալով տարածքային մարմնի ուղարկած դատական ակտի պատճենը, համապատասխան նշում է կատարում իր կողմից վարվող տվյալների բազայում, դատապարտյալի աշխատանքի վայրի փոփոխության դեպքում հայտնում է տարածքային մարմին, ինչպես նաև տարածքային մարմնի պահանջով տրամադրում է դատապարտյալի աշխատանքի վայրի վերաբերյալ պահանջվող տեղեկությունը:</w:t>
            </w:r>
          </w:p>
          <w:p w:rsidR="001B60C6" w:rsidRPr="001B60C6" w:rsidRDefault="001B60C6" w:rsidP="001B60C6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</w:pPr>
            <w:r w:rsidRPr="001B60C6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lastRenderedPageBreak/>
              <w:t>13. Տարածքային մարմնի պահանջով Պետական եկամուտների կոմիտեն պարտավոր է տրամադրել դատապարտյալի աշխատանքի վերաբերյալ պահանջվող տեղեկությունները:</w:t>
            </w:r>
          </w:p>
          <w:p w:rsidR="001B60C6" w:rsidRPr="001B60C6" w:rsidRDefault="001B60C6" w:rsidP="001B60C6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</w:pPr>
            <w:r w:rsidRPr="001B60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«Պրոբացիայի մասին» օրենքի 40-րդ հոդվածի 2-րդ և 3-րդ մասերի համաձայն`</w:t>
            </w:r>
          </w:p>
          <w:p w:rsidR="001B60C6" w:rsidRPr="001B60C6" w:rsidRDefault="001B60C6" w:rsidP="001B60C6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</w:pPr>
            <w:r w:rsidRPr="001B60C6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2. Պրոբացիայի ծառայությունը պրոբացիայի շահառուի վերաբերյալ տեղեկություններ ստանալու նպատակով հարցումներ է կատարում պետական, տեղական ինքնակառավարման մարմիններին, հիմնարկներին և այլ կազմակերպություններին՝ պահպանելով պրոբացիայի շահառուի անձնական և ընտանեկան կյանքի գաղտնիության իրավունքը: Պրոբացիայի ծառայությունը պրոբացիայի շահառուի վերաբերյալ ֆինանսական կազմակերպություններին և Հայաստանի Հանրապետության կենտրոնական բանկին բանկային և այլ գաղտնիք կազմող տեղեկություններ ստանալու նպատակով հարցումներ չի կատարում:</w:t>
            </w:r>
          </w:p>
          <w:p w:rsidR="001B60C6" w:rsidRPr="001B60C6" w:rsidRDefault="001B60C6" w:rsidP="001B60C6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</w:pPr>
            <w:r w:rsidRPr="001B60C6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3. Պետական, տեղական ինքնակառավարման մարմինները, հիմնարկները և այլ կազմակերպություններն իրենց իրավասությունների սահմաններում պարտավոր են պրոբացիայի շահառուի վերաբերյալ տեղեկություններ ստանալու նպատակով պրոբացիայի ծառայության հարցումներին պատասխանել սեղմ, բայց ոչ ուշ, քան տասնօրյա ժամկետում:</w:t>
            </w:r>
          </w:p>
          <w:p w:rsidR="001B60C6" w:rsidRPr="001B60C6" w:rsidRDefault="001B60C6" w:rsidP="001B60C6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60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Վերը նշված իրավական նորմերի վերլուծությունը վկայում է այն մասին, որ ենթաօրենսդրական նորմատիվ ակտի նախաբանում նշվում է միայն այն օրենսդրական իրավական ակտի հոդվածը կամ մասը, որով ամրագրված է ենթաօրենսդրական ակտն ընդունելու իրավական հիմքը ստեղծող նորմը, այնինչ Նախագծի 1-ին կետի 1-ին ենթակետում նշված հոդվածները լիազորող նորմեր չեն պարունակում, այսինքն՝ </w:t>
            </w:r>
            <w:r w:rsidRPr="001B60C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չեն հանդիսանում</w:t>
            </w:r>
            <w:r w:rsidRPr="001B60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1B60C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լիազորող նորմեր </w:t>
            </w:r>
            <w:r w:rsidRPr="001B60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Հայաստանի Հանրապետության կառավարության կողմից «</w:t>
            </w:r>
            <w:r w:rsidRPr="001B60C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հարկային գաղտնիք հանդիսացող տեղեկությունների օգտագործմամբ աշխատանքներ կատարելու իրավասություն ունեցող պետական մարմիններին Հայաստանի Հանրապետության պետական եկամուտների կոմիտեի կողմից հարկային գաղտնիք հանդիսացող տեղեկությունների տրամադրման կարգը հաստատելու</w:t>
            </w:r>
            <w:r w:rsidRPr="001B60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</w:t>
            </w:r>
            <w:r w:rsidRPr="001B60C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B60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որոշումն ընդունելու համար: Ուստի՝ դրանց նախատեսումը առաջացնելու է Հայաստանի Հանրապետության Սահմանադրությամբ նախատեսված իրավական որոշակիության սկզբունքի հետ անհամապատասխանություն:</w:t>
            </w:r>
          </w:p>
          <w:p w:rsidR="001B60C6" w:rsidRPr="001B60C6" w:rsidRDefault="001B60C6" w:rsidP="001B60C6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60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Հաշվի առնելով վերոգրյալը և այն, որ Հայաստանի Հանրապետության հարկային օրենսգրքի 35-րդ հոդվածի 1-ին մասի 9-րդ կետը բավարար իրավակ</w:t>
            </w:r>
            <w:bookmarkStart w:id="0" w:name="_GoBack"/>
            <w:r w:rsidRPr="001B60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</w:t>
            </w:r>
            <w:bookmarkEnd w:id="0"/>
            <w:r w:rsidRPr="001B60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 հիմք է հարկային գաղտնիք կազմող տեղեկատվության տրամադրման կարգի առանձնահատկությունները սահմանելու համար՝ առաջակում ենք քննարկել </w:t>
            </w:r>
            <w:r w:rsidRPr="001B60C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2002 թվականի հոկտեմբերի 3-ի N </w:t>
            </w:r>
            <w:r w:rsidRPr="001B60C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1584-Ն որոշման նախաբանում Նախագծով առաջարկվող լրացումները </w:t>
            </w:r>
            <w:r w:rsidRPr="001B60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կատարելու անհրաժեշտության և իրավաչափության հարցը:</w:t>
            </w:r>
          </w:p>
          <w:p w:rsidR="00326177" w:rsidRDefault="001B60C6" w:rsidP="001B60C6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60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Ինչպես նաև Նախագծի 1-ին կետի 1-ին և 2-րդ ենթակետերից առաջարկում ենք հանել «Որոշման» բառը՝ նկատի ունենալով, որ 1-ին կետում արդեն իսկ խոսքը գնում է որոշման մեջ լրացումներ կատարելու մասին: Ըստ այդմ էլ՝ անհրաժեշտ կլինի Նախագծի    1-ին կետից հանել «(այսուհետ՝ Որոշում)» բառերը: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A3AA1" w:rsidRDefault="00340750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4075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34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F83D08" w:rsidRDefault="00F83D08" w:rsidP="00F83D08">
            <w:pPr>
              <w:tabs>
                <w:tab w:val="left" w:pos="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F83D0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F83D08" w:rsidRPr="00340750" w:rsidRDefault="00F83D08" w:rsidP="00F83D08">
            <w:pPr>
              <w:tabs>
                <w:tab w:val="left" w:pos="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1F4526" w:rsidRPr="001F4526" w:rsidRDefault="001F4526" w:rsidP="007F42CD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sectPr w:rsidR="001F4526" w:rsidRPr="001F4526" w:rsidSect="00545D4B">
      <w:pgSz w:w="15840" w:h="12240" w:orient="landscape"/>
      <w:pgMar w:top="851" w:right="567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407A" w:rsidRDefault="0024407A" w:rsidP="00FC1948">
      <w:pPr>
        <w:spacing w:after="0" w:line="240" w:lineRule="auto"/>
      </w:pPr>
      <w:r>
        <w:separator/>
      </w:r>
    </w:p>
  </w:endnote>
  <w:endnote w:type="continuationSeparator" w:id="0">
    <w:p w:rsidR="0024407A" w:rsidRDefault="0024407A" w:rsidP="00FC1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407A" w:rsidRDefault="0024407A" w:rsidP="00FC1948">
      <w:pPr>
        <w:spacing w:after="0" w:line="240" w:lineRule="auto"/>
      </w:pPr>
      <w:r>
        <w:separator/>
      </w:r>
    </w:p>
  </w:footnote>
  <w:footnote w:type="continuationSeparator" w:id="0">
    <w:p w:rsidR="0024407A" w:rsidRDefault="0024407A" w:rsidP="00FC1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2039F2"/>
    <w:multiLevelType w:val="hybridMultilevel"/>
    <w:tmpl w:val="8C16B78E"/>
    <w:lvl w:ilvl="0" w:tplc="72B06936">
      <w:start w:val="1"/>
      <w:numFmt w:val="decimal"/>
      <w:lvlText w:val="%1)"/>
      <w:lvlJc w:val="left"/>
      <w:pPr>
        <w:ind w:hanging="260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C76AAF10">
      <w:start w:val="1"/>
      <w:numFmt w:val="bullet"/>
      <w:lvlText w:val="•"/>
      <w:lvlJc w:val="left"/>
      <w:rPr>
        <w:rFonts w:hint="default"/>
      </w:rPr>
    </w:lvl>
    <w:lvl w:ilvl="2" w:tplc="872659B8">
      <w:start w:val="1"/>
      <w:numFmt w:val="bullet"/>
      <w:lvlText w:val="•"/>
      <w:lvlJc w:val="left"/>
      <w:rPr>
        <w:rFonts w:hint="default"/>
      </w:rPr>
    </w:lvl>
    <w:lvl w:ilvl="3" w:tplc="3D50A3CC">
      <w:start w:val="1"/>
      <w:numFmt w:val="bullet"/>
      <w:lvlText w:val="•"/>
      <w:lvlJc w:val="left"/>
      <w:rPr>
        <w:rFonts w:hint="default"/>
      </w:rPr>
    </w:lvl>
    <w:lvl w:ilvl="4" w:tplc="691816B8">
      <w:start w:val="1"/>
      <w:numFmt w:val="bullet"/>
      <w:lvlText w:val="•"/>
      <w:lvlJc w:val="left"/>
      <w:rPr>
        <w:rFonts w:hint="default"/>
      </w:rPr>
    </w:lvl>
    <w:lvl w:ilvl="5" w:tplc="E6A4CB08">
      <w:start w:val="1"/>
      <w:numFmt w:val="bullet"/>
      <w:lvlText w:val="•"/>
      <w:lvlJc w:val="left"/>
      <w:rPr>
        <w:rFonts w:hint="default"/>
      </w:rPr>
    </w:lvl>
    <w:lvl w:ilvl="6" w:tplc="93C8F512">
      <w:start w:val="1"/>
      <w:numFmt w:val="bullet"/>
      <w:lvlText w:val="•"/>
      <w:lvlJc w:val="left"/>
      <w:rPr>
        <w:rFonts w:hint="default"/>
      </w:rPr>
    </w:lvl>
    <w:lvl w:ilvl="7" w:tplc="789465B2">
      <w:start w:val="1"/>
      <w:numFmt w:val="bullet"/>
      <w:lvlText w:val="•"/>
      <w:lvlJc w:val="left"/>
      <w:rPr>
        <w:rFonts w:hint="default"/>
      </w:rPr>
    </w:lvl>
    <w:lvl w:ilvl="8" w:tplc="C7545A62">
      <w:start w:val="1"/>
      <w:numFmt w:val="bullet"/>
      <w:lvlText w:val="•"/>
      <w:lvlJc w:val="left"/>
      <w:rPr>
        <w:rFonts w:hint="default"/>
      </w:rPr>
    </w:lvl>
  </w:abstractNum>
  <w:abstractNum w:abstractNumId="1">
    <w:nsid w:val="18650565"/>
    <w:multiLevelType w:val="hybridMultilevel"/>
    <w:tmpl w:val="35767D0E"/>
    <w:lvl w:ilvl="0" w:tplc="F768F1F6">
      <w:start w:val="1"/>
      <w:numFmt w:val="decimal"/>
      <w:lvlText w:val="%1)"/>
      <w:lvlJc w:val="left"/>
      <w:pPr>
        <w:ind w:hanging="296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0FB4B53C">
      <w:start w:val="1"/>
      <w:numFmt w:val="bullet"/>
      <w:lvlText w:val="•"/>
      <w:lvlJc w:val="left"/>
      <w:rPr>
        <w:rFonts w:hint="default"/>
      </w:rPr>
    </w:lvl>
    <w:lvl w:ilvl="2" w:tplc="3F54C4C4">
      <w:start w:val="1"/>
      <w:numFmt w:val="bullet"/>
      <w:lvlText w:val="•"/>
      <w:lvlJc w:val="left"/>
      <w:rPr>
        <w:rFonts w:hint="default"/>
      </w:rPr>
    </w:lvl>
    <w:lvl w:ilvl="3" w:tplc="25B887C6">
      <w:start w:val="1"/>
      <w:numFmt w:val="bullet"/>
      <w:lvlText w:val="•"/>
      <w:lvlJc w:val="left"/>
      <w:rPr>
        <w:rFonts w:hint="default"/>
      </w:rPr>
    </w:lvl>
    <w:lvl w:ilvl="4" w:tplc="5B60090A">
      <w:start w:val="1"/>
      <w:numFmt w:val="bullet"/>
      <w:lvlText w:val="•"/>
      <w:lvlJc w:val="left"/>
      <w:rPr>
        <w:rFonts w:hint="default"/>
      </w:rPr>
    </w:lvl>
    <w:lvl w:ilvl="5" w:tplc="287EF1C6">
      <w:start w:val="1"/>
      <w:numFmt w:val="bullet"/>
      <w:lvlText w:val="•"/>
      <w:lvlJc w:val="left"/>
      <w:rPr>
        <w:rFonts w:hint="default"/>
      </w:rPr>
    </w:lvl>
    <w:lvl w:ilvl="6" w:tplc="E166A9F2">
      <w:start w:val="1"/>
      <w:numFmt w:val="bullet"/>
      <w:lvlText w:val="•"/>
      <w:lvlJc w:val="left"/>
      <w:rPr>
        <w:rFonts w:hint="default"/>
      </w:rPr>
    </w:lvl>
    <w:lvl w:ilvl="7" w:tplc="25D60DD4">
      <w:start w:val="1"/>
      <w:numFmt w:val="bullet"/>
      <w:lvlText w:val="•"/>
      <w:lvlJc w:val="left"/>
      <w:rPr>
        <w:rFonts w:hint="default"/>
      </w:rPr>
    </w:lvl>
    <w:lvl w:ilvl="8" w:tplc="DE944F56">
      <w:start w:val="1"/>
      <w:numFmt w:val="bullet"/>
      <w:lvlText w:val="•"/>
      <w:lvlJc w:val="left"/>
      <w:rPr>
        <w:rFonts w:hint="default"/>
      </w:rPr>
    </w:lvl>
  </w:abstractNum>
  <w:abstractNum w:abstractNumId="2">
    <w:nsid w:val="18C150D7"/>
    <w:multiLevelType w:val="hybridMultilevel"/>
    <w:tmpl w:val="98C67788"/>
    <w:lvl w:ilvl="0" w:tplc="44EA4F40"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21171ED0"/>
    <w:multiLevelType w:val="hybridMultilevel"/>
    <w:tmpl w:val="B394BD72"/>
    <w:lvl w:ilvl="0" w:tplc="7E56456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D414E1C"/>
    <w:multiLevelType w:val="hybridMultilevel"/>
    <w:tmpl w:val="168C3CFA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>
    <w:nsid w:val="39E00031"/>
    <w:multiLevelType w:val="hybridMultilevel"/>
    <w:tmpl w:val="EDC2F0D6"/>
    <w:lvl w:ilvl="0" w:tplc="E264D820">
      <w:start w:val="1"/>
      <w:numFmt w:val="decimal"/>
      <w:lvlText w:val="%1."/>
      <w:lvlJc w:val="left"/>
      <w:pPr>
        <w:ind w:hanging="394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F432AB90">
      <w:start w:val="1"/>
      <w:numFmt w:val="bullet"/>
      <w:lvlText w:val="•"/>
      <w:lvlJc w:val="left"/>
      <w:rPr>
        <w:rFonts w:hint="default"/>
      </w:rPr>
    </w:lvl>
    <w:lvl w:ilvl="2" w:tplc="4C20CA42">
      <w:start w:val="1"/>
      <w:numFmt w:val="bullet"/>
      <w:lvlText w:val="•"/>
      <w:lvlJc w:val="left"/>
      <w:rPr>
        <w:rFonts w:hint="default"/>
      </w:rPr>
    </w:lvl>
    <w:lvl w:ilvl="3" w:tplc="C1E65070">
      <w:start w:val="1"/>
      <w:numFmt w:val="bullet"/>
      <w:lvlText w:val="•"/>
      <w:lvlJc w:val="left"/>
      <w:rPr>
        <w:rFonts w:hint="default"/>
      </w:rPr>
    </w:lvl>
    <w:lvl w:ilvl="4" w:tplc="2C309412">
      <w:start w:val="1"/>
      <w:numFmt w:val="bullet"/>
      <w:lvlText w:val="•"/>
      <w:lvlJc w:val="left"/>
      <w:rPr>
        <w:rFonts w:hint="default"/>
      </w:rPr>
    </w:lvl>
    <w:lvl w:ilvl="5" w:tplc="14429974">
      <w:start w:val="1"/>
      <w:numFmt w:val="bullet"/>
      <w:lvlText w:val="•"/>
      <w:lvlJc w:val="left"/>
      <w:rPr>
        <w:rFonts w:hint="default"/>
      </w:rPr>
    </w:lvl>
    <w:lvl w:ilvl="6" w:tplc="72627F1E">
      <w:start w:val="1"/>
      <w:numFmt w:val="bullet"/>
      <w:lvlText w:val="•"/>
      <w:lvlJc w:val="left"/>
      <w:rPr>
        <w:rFonts w:hint="default"/>
      </w:rPr>
    </w:lvl>
    <w:lvl w:ilvl="7" w:tplc="1098D8C2">
      <w:start w:val="1"/>
      <w:numFmt w:val="bullet"/>
      <w:lvlText w:val="•"/>
      <w:lvlJc w:val="left"/>
      <w:rPr>
        <w:rFonts w:hint="default"/>
      </w:rPr>
    </w:lvl>
    <w:lvl w:ilvl="8" w:tplc="2020B378">
      <w:start w:val="1"/>
      <w:numFmt w:val="bullet"/>
      <w:lvlText w:val="•"/>
      <w:lvlJc w:val="left"/>
      <w:rPr>
        <w:rFonts w:hint="default"/>
      </w:rPr>
    </w:lvl>
  </w:abstractNum>
  <w:abstractNum w:abstractNumId="6">
    <w:nsid w:val="401E1214"/>
    <w:multiLevelType w:val="hybridMultilevel"/>
    <w:tmpl w:val="389C25FE"/>
    <w:lvl w:ilvl="0" w:tplc="D4BCAB90">
      <w:start w:val="3"/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4449729B"/>
    <w:multiLevelType w:val="multilevel"/>
    <w:tmpl w:val="395CFA48"/>
    <w:lvl w:ilvl="0">
      <w:start w:val="1"/>
      <w:numFmt w:val="decimal"/>
      <w:lvlText w:val="%1."/>
      <w:lvlJc w:val="left"/>
      <w:pPr>
        <w:ind w:hanging="262"/>
      </w:pPr>
      <w:rPr>
        <w:rFonts w:ascii="GHEA Grapalat" w:eastAsia="GHEA Grapalat" w:hAnsi="GHEA Grapalat" w:hint="default"/>
        <w:b/>
        <w:bCs/>
        <w:spacing w:val="3"/>
        <w:sz w:val="24"/>
        <w:szCs w:val="24"/>
      </w:rPr>
    </w:lvl>
    <w:lvl w:ilvl="1">
      <w:start w:val="1"/>
      <w:numFmt w:val="decimal"/>
      <w:lvlText w:val="%1.%2."/>
      <w:lvlJc w:val="left"/>
      <w:pPr>
        <w:ind w:hanging="555"/>
        <w:jc w:val="right"/>
      </w:pPr>
      <w:rPr>
        <w:rFonts w:ascii="GHEA Grapalat" w:eastAsia="GHEA Grapalat" w:hAnsi="GHEA Grapalat" w:hint="default"/>
        <w:b/>
        <w:bCs/>
        <w:spacing w:val="5"/>
        <w:sz w:val="24"/>
        <w:szCs w:val="24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8">
    <w:nsid w:val="58700BEE"/>
    <w:multiLevelType w:val="hybridMultilevel"/>
    <w:tmpl w:val="69EE55A8"/>
    <w:lvl w:ilvl="0" w:tplc="6CE02F8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>
    <w:nsid w:val="5E430A2E"/>
    <w:multiLevelType w:val="hybridMultilevel"/>
    <w:tmpl w:val="18001E38"/>
    <w:lvl w:ilvl="0" w:tplc="B88ED7C0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66E11B74"/>
    <w:multiLevelType w:val="hybridMultilevel"/>
    <w:tmpl w:val="7A267F4E"/>
    <w:lvl w:ilvl="0" w:tplc="21A063A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043490"/>
    <w:multiLevelType w:val="hybridMultilevel"/>
    <w:tmpl w:val="8A82342E"/>
    <w:lvl w:ilvl="0" w:tplc="3A08A0BA">
      <w:start w:val="1"/>
      <w:numFmt w:val="decimal"/>
      <w:lvlText w:val="%1)"/>
      <w:lvlJc w:val="left"/>
      <w:pPr>
        <w:ind w:hanging="272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933E5CCE">
      <w:start w:val="1"/>
      <w:numFmt w:val="bullet"/>
      <w:lvlText w:val="•"/>
      <w:lvlJc w:val="left"/>
      <w:rPr>
        <w:rFonts w:hint="default"/>
      </w:rPr>
    </w:lvl>
    <w:lvl w:ilvl="2" w:tplc="CC2EB0E6">
      <w:start w:val="1"/>
      <w:numFmt w:val="bullet"/>
      <w:lvlText w:val="•"/>
      <w:lvlJc w:val="left"/>
      <w:rPr>
        <w:rFonts w:hint="default"/>
      </w:rPr>
    </w:lvl>
    <w:lvl w:ilvl="3" w:tplc="DB725E64">
      <w:start w:val="1"/>
      <w:numFmt w:val="bullet"/>
      <w:lvlText w:val="•"/>
      <w:lvlJc w:val="left"/>
      <w:rPr>
        <w:rFonts w:hint="default"/>
      </w:rPr>
    </w:lvl>
    <w:lvl w:ilvl="4" w:tplc="7EBA4158">
      <w:start w:val="1"/>
      <w:numFmt w:val="bullet"/>
      <w:lvlText w:val="•"/>
      <w:lvlJc w:val="left"/>
      <w:rPr>
        <w:rFonts w:hint="default"/>
      </w:rPr>
    </w:lvl>
    <w:lvl w:ilvl="5" w:tplc="4F8643F8">
      <w:start w:val="1"/>
      <w:numFmt w:val="bullet"/>
      <w:lvlText w:val="•"/>
      <w:lvlJc w:val="left"/>
      <w:rPr>
        <w:rFonts w:hint="default"/>
      </w:rPr>
    </w:lvl>
    <w:lvl w:ilvl="6" w:tplc="EC6A1D64">
      <w:start w:val="1"/>
      <w:numFmt w:val="bullet"/>
      <w:lvlText w:val="•"/>
      <w:lvlJc w:val="left"/>
      <w:rPr>
        <w:rFonts w:hint="default"/>
      </w:rPr>
    </w:lvl>
    <w:lvl w:ilvl="7" w:tplc="E170095A">
      <w:start w:val="1"/>
      <w:numFmt w:val="bullet"/>
      <w:lvlText w:val="•"/>
      <w:lvlJc w:val="left"/>
      <w:rPr>
        <w:rFonts w:hint="default"/>
      </w:rPr>
    </w:lvl>
    <w:lvl w:ilvl="8" w:tplc="168C4AFA">
      <w:start w:val="1"/>
      <w:numFmt w:val="bullet"/>
      <w:lvlText w:val="•"/>
      <w:lvlJc w:val="left"/>
      <w:rPr>
        <w:rFonts w:hint="default"/>
      </w:rPr>
    </w:lvl>
  </w:abstractNum>
  <w:abstractNum w:abstractNumId="12">
    <w:nsid w:val="7E1D0079"/>
    <w:multiLevelType w:val="hybridMultilevel"/>
    <w:tmpl w:val="F816FC06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0"/>
  </w:num>
  <w:num w:numId="5">
    <w:abstractNumId w:val="11"/>
  </w:num>
  <w:num w:numId="6">
    <w:abstractNumId w:val="6"/>
  </w:num>
  <w:num w:numId="7">
    <w:abstractNumId w:val="9"/>
  </w:num>
  <w:num w:numId="8">
    <w:abstractNumId w:val="2"/>
  </w:num>
  <w:num w:numId="9">
    <w:abstractNumId w:val="4"/>
  </w:num>
  <w:num w:numId="10">
    <w:abstractNumId w:val="3"/>
  </w:num>
  <w:num w:numId="11">
    <w:abstractNumId w:val="12"/>
  </w:num>
  <w:num w:numId="12">
    <w:abstractNumId w:val="8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1F"/>
    <w:rsid w:val="00011654"/>
    <w:rsid w:val="000151EB"/>
    <w:rsid w:val="00026116"/>
    <w:rsid w:val="00034118"/>
    <w:rsid w:val="00034602"/>
    <w:rsid w:val="000508E7"/>
    <w:rsid w:val="00060E52"/>
    <w:rsid w:val="00060F51"/>
    <w:rsid w:val="00072E5D"/>
    <w:rsid w:val="00075527"/>
    <w:rsid w:val="000774A9"/>
    <w:rsid w:val="000879CD"/>
    <w:rsid w:val="000A6C90"/>
    <w:rsid w:val="000B613C"/>
    <w:rsid w:val="000C4AEC"/>
    <w:rsid w:val="000D1BD5"/>
    <w:rsid w:val="000D7758"/>
    <w:rsid w:val="000E02D5"/>
    <w:rsid w:val="000E2992"/>
    <w:rsid w:val="000E2DB6"/>
    <w:rsid w:val="000F0380"/>
    <w:rsid w:val="000F26DD"/>
    <w:rsid w:val="000F5E5E"/>
    <w:rsid w:val="00102564"/>
    <w:rsid w:val="00105A37"/>
    <w:rsid w:val="0010609F"/>
    <w:rsid w:val="00106C67"/>
    <w:rsid w:val="00111F04"/>
    <w:rsid w:val="00115906"/>
    <w:rsid w:val="0011767C"/>
    <w:rsid w:val="001227D7"/>
    <w:rsid w:val="001366D8"/>
    <w:rsid w:val="00136AE4"/>
    <w:rsid w:val="001407ED"/>
    <w:rsid w:val="00144502"/>
    <w:rsid w:val="001453A7"/>
    <w:rsid w:val="001470C7"/>
    <w:rsid w:val="00150150"/>
    <w:rsid w:val="00151F52"/>
    <w:rsid w:val="00152649"/>
    <w:rsid w:val="001579A1"/>
    <w:rsid w:val="00161D9E"/>
    <w:rsid w:val="0016324D"/>
    <w:rsid w:val="0016634A"/>
    <w:rsid w:val="00167597"/>
    <w:rsid w:val="001776F1"/>
    <w:rsid w:val="0018679E"/>
    <w:rsid w:val="0019220B"/>
    <w:rsid w:val="001A0C84"/>
    <w:rsid w:val="001A3475"/>
    <w:rsid w:val="001A6BA1"/>
    <w:rsid w:val="001B3008"/>
    <w:rsid w:val="001B3E25"/>
    <w:rsid w:val="001B60C6"/>
    <w:rsid w:val="001D531C"/>
    <w:rsid w:val="001D6ECA"/>
    <w:rsid w:val="001E0786"/>
    <w:rsid w:val="001E1C8B"/>
    <w:rsid w:val="001F177C"/>
    <w:rsid w:val="001F4526"/>
    <w:rsid w:val="001F7064"/>
    <w:rsid w:val="002065D0"/>
    <w:rsid w:val="00222401"/>
    <w:rsid w:val="00222A4C"/>
    <w:rsid w:val="00227529"/>
    <w:rsid w:val="00230009"/>
    <w:rsid w:val="00235033"/>
    <w:rsid w:val="00237269"/>
    <w:rsid w:val="002409BE"/>
    <w:rsid w:val="0024407A"/>
    <w:rsid w:val="0026597D"/>
    <w:rsid w:val="00281987"/>
    <w:rsid w:val="00283319"/>
    <w:rsid w:val="0028724B"/>
    <w:rsid w:val="00292D3F"/>
    <w:rsid w:val="002967D3"/>
    <w:rsid w:val="00297F1D"/>
    <w:rsid w:val="002A2CAB"/>
    <w:rsid w:val="002A3CCC"/>
    <w:rsid w:val="002A77D1"/>
    <w:rsid w:val="002B0A07"/>
    <w:rsid w:val="002B2ACD"/>
    <w:rsid w:val="002B644C"/>
    <w:rsid w:val="002C3277"/>
    <w:rsid w:val="002C63F5"/>
    <w:rsid w:val="002C705B"/>
    <w:rsid w:val="002D271B"/>
    <w:rsid w:val="002D461E"/>
    <w:rsid w:val="002E2A63"/>
    <w:rsid w:val="002F0BB1"/>
    <w:rsid w:val="002F67FF"/>
    <w:rsid w:val="00305713"/>
    <w:rsid w:val="00310060"/>
    <w:rsid w:val="00326177"/>
    <w:rsid w:val="00335C58"/>
    <w:rsid w:val="00340750"/>
    <w:rsid w:val="00343666"/>
    <w:rsid w:val="00344443"/>
    <w:rsid w:val="0034752B"/>
    <w:rsid w:val="0034788D"/>
    <w:rsid w:val="00352A01"/>
    <w:rsid w:val="00353D9B"/>
    <w:rsid w:val="003624EE"/>
    <w:rsid w:val="00375B7A"/>
    <w:rsid w:val="00387DE5"/>
    <w:rsid w:val="00391958"/>
    <w:rsid w:val="00395E3B"/>
    <w:rsid w:val="00396BF6"/>
    <w:rsid w:val="003A1F70"/>
    <w:rsid w:val="003A2713"/>
    <w:rsid w:val="003B4BEF"/>
    <w:rsid w:val="003C61C6"/>
    <w:rsid w:val="003C6655"/>
    <w:rsid w:val="003D69BF"/>
    <w:rsid w:val="003D73F4"/>
    <w:rsid w:val="003D748E"/>
    <w:rsid w:val="003E10CB"/>
    <w:rsid w:val="003F3B90"/>
    <w:rsid w:val="003F3D0C"/>
    <w:rsid w:val="003F6A7A"/>
    <w:rsid w:val="00407C3B"/>
    <w:rsid w:val="00411BF4"/>
    <w:rsid w:val="0041328F"/>
    <w:rsid w:val="00415895"/>
    <w:rsid w:val="00422568"/>
    <w:rsid w:val="004315B9"/>
    <w:rsid w:val="00432955"/>
    <w:rsid w:val="00433448"/>
    <w:rsid w:val="004345D7"/>
    <w:rsid w:val="00434CCC"/>
    <w:rsid w:val="004371E2"/>
    <w:rsid w:val="00437782"/>
    <w:rsid w:val="00437F25"/>
    <w:rsid w:val="004416C2"/>
    <w:rsid w:val="00442031"/>
    <w:rsid w:val="00442A05"/>
    <w:rsid w:val="00447E71"/>
    <w:rsid w:val="0045649B"/>
    <w:rsid w:val="00463386"/>
    <w:rsid w:val="00465505"/>
    <w:rsid w:val="00474C95"/>
    <w:rsid w:val="00475357"/>
    <w:rsid w:val="004859F1"/>
    <w:rsid w:val="004979F0"/>
    <w:rsid w:val="004A3BDC"/>
    <w:rsid w:val="004B4DDD"/>
    <w:rsid w:val="004B5A92"/>
    <w:rsid w:val="004B625A"/>
    <w:rsid w:val="004D4AEE"/>
    <w:rsid w:val="004E0170"/>
    <w:rsid w:val="004E37E0"/>
    <w:rsid w:val="004E6257"/>
    <w:rsid w:val="004F0CFE"/>
    <w:rsid w:val="004F20A4"/>
    <w:rsid w:val="00501E2E"/>
    <w:rsid w:val="00507579"/>
    <w:rsid w:val="005112E7"/>
    <w:rsid w:val="00513985"/>
    <w:rsid w:val="00513C80"/>
    <w:rsid w:val="0051580C"/>
    <w:rsid w:val="00525056"/>
    <w:rsid w:val="00526141"/>
    <w:rsid w:val="0052782E"/>
    <w:rsid w:val="00533F9F"/>
    <w:rsid w:val="00541A3D"/>
    <w:rsid w:val="00545D4B"/>
    <w:rsid w:val="005507DC"/>
    <w:rsid w:val="005559FC"/>
    <w:rsid w:val="005642F4"/>
    <w:rsid w:val="00572BC1"/>
    <w:rsid w:val="00572EA6"/>
    <w:rsid w:val="0057368D"/>
    <w:rsid w:val="005843B8"/>
    <w:rsid w:val="0059781E"/>
    <w:rsid w:val="005A227A"/>
    <w:rsid w:val="005A32B1"/>
    <w:rsid w:val="005B5892"/>
    <w:rsid w:val="005C0E9B"/>
    <w:rsid w:val="005C1DB1"/>
    <w:rsid w:val="005C77EF"/>
    <w:rsid w:val="005D1029"/>
    <w:rsid w:val="005D2178"/>
    <w:rsid w:val="005D5024"/>
    <w:rsid w:val="005D7C07"/>
    <w:rsid w:val="005E4E88"/>
    <w:rsid w:val="005F0B07"/>
    <w:rsid w:val="005F383A"/>
    <w:rsid w:val="005F3DCC"/>
    <w:rsid w:val="005F5345"/>
    <w:rsid w:val="005F54F0"/>
    <w:rsid w:val="00605AA7"/>
    <w:rsid w:val="006063E6"/>
    <w:rsid w:val="00606F83"/>
    <w:rsid w:val="00617A7A"/>
    <w:rsid w:val="00627AAB"/>
    <w:rsid w:val="006340CB"/>
    <w:rsid w:val="00634215"/>
    <w:rsid w:val="006358F6"/>
    <w:rsid w:val="006373C4"/>
    <w:rsid w:val="006407DB"/>
    <w:rsid w:val="00640923"/>
    <w:rsid w:val="0064746D"/>
    <w:rsid w:val="006512F5"/>
    <w:rsid w:val="0065326C"/>
    <w:rsid w:val="006652A3"/>
    <w:rsid w:val="006652DB"/>
    <w:rsid w:val="00670B47"/>
    <w:rsid w:val="00672BB8"/>
    <w:rsid w:val="006759A6"/>
    <w:rsid w:val="00676157"/>
    <w:rsid w:val="0068158E"/>
    <w:rsid w:val="0068204F"/>
    <w:rsid w:val="00683B75"/>
    <w:rsid w:val="0068576B"/>
    <w:rsid w:val="006859E9"/>
    <w:rsid w:val="00693CBE"/>
    <w:rsid w:val="006A30A4"/>
    <w:rsid w:val="006A5ECD"/>
    <w:rsid w:val="006C1307"/>
    <w:rsid w:val="006C45ED"/>
    <w:rsid w:val="006C4E17"/>
    <w:rsid w:val="006C4E78"/>
    <w:rsid w:val="006D2641"/>
    <w:rsid w:val="006D2DB7"/>
    <w:rsid w:val="006D645F"/>
    <w:rsid w:val="006E637C"/>
    <w:rsid w:val="006E6B7F"/>
    <w:rsid w:val="00712DBD"/>
    <w:rsid w:val="0072492F"/>
    <w:rsid w:val="00724F76"/>
    <w:rsid w:val="0073063B"/>
    <w:rsid w:val="007324AB"/>
    <w:rsid w:val="007338C2"/>
    <w:rsid w:val="00737CFE"/>
    <w:rsid w:val="007407CC"/>
    <w:rsid w:val="00740A44"/>
    <w:rsid w:val="00744D2C"/>
    <w:rsid w:val="00752FF8"/>
    <w:rsid w:val="00760F21"/>
    <w:rsid w:val="007714EA"/>
    <w:rsid w:val="007724E4"/>
    <w:rsid w:val="007733F5"/>
    <w:rsid w:val="00775945"/>
    <w:rsid w:val="00782362"/>
    <w:rsid w:val="007869A7"/>
    <w:rsid w:val="00787F15"/>
    <w:rsid w:val="00790CF6"/>
    <w:rsid w:val="00796091"/>
    <w:rsid w:val="007A1798"/>
    <w:rsid w:val="007A7CB8"/>
    <w:rsid w:val="007B4F62"/>
    <w:rsid w:val="007C51F7"/>
    <w:rsid w:val="007C666B"/>
    <w:rsid w:val="007D27B3"/>
    <w:rsid w:val="007D73BB"/>
    <w:rsid w:val="007E2A6A"/>
    <w:rsid w:val="007E2F1B"/>
    <w:rsid w:val="007E31EE"/>
    <w:rsid w:val="007E7511"/>
    <w:rsid w:val="007F00BF"/>
    <w:rsid w:val="007F088E"/>
    <w:rsid w:val="007F1F0B"/>
    <w:rsid w:val="007F42CD"/>
    <w:rsid w:val="007F5AC3"/>
    <w:rsid w:val="0080320F"/>
    <w:rsid w:val="00804E7E"/>
    <w:rsid w:val="00805583"/>
    <w:rsid w:val="00807C30"/>
    <w:rsid w:val="008134E9"/>
    <w:rsid w:val="00821064"/>
    <w:rsid w:val="00827329"/>
    <w:rsid w:val="00830C92"/>
    <w:rsid w:val="0083446E"/>
    <w:rsid w:val="008436A8"/>
    <w:rsid w:val="00847EA5"/>
    <w:rsid w:val="00863126"/>
    <w:rsid w:val="00880F89"/>
    <w:rsid w:val="008812D9"/>
    <w:rsid w:val="00883D3B"/>
    <w:rsid w:val="0089429E"/>
    <w:rsid w:val="00895F40"/>
    <w:rsid w:val="008960C3"/>
    <w:rsid w:val="00896439"/>
    <w:rsid w:val="008A2F93"/>
    <w:rsid w:val="008B3C0B"/>
    <w:rsid w:val="008B5260"/>
    <w:rsid w:val="008B5D91"/>
    <w:rsid w:val="008B6C00"/>
    <w:rsid w:val="008C0B99"/>
    <w:rsid w:val="008D23EF"/>
    <w:rsid w:val="008E1E03"/>
    <w:rsid w:val="008E3B76"/>
    <w:rsid w:val="008E4B64"/>
    <w:rsid w:val="008F3856"/>
    <w:rsid w:val="008F5931"/>
    <w:rsid w:val="00902545"/>
    <w:rsid w:val="0091136C"/>
    <w:rsid w:val="009117C2"/>
    <w:rsid w:val="009123FC"/>
    <w:rsid w:val="009174B7"/>
    <w:rsid w:val="009206B5"/>
    <w:rsid w:val="00921DAF"/>
    <w:rsid w:val="00926C7B"/>
    <w:rsid w:val="00931153"/>
    <w:rsid w:val="009349A0"/>
    <w:rsid w:val="00935D59"/>
    <w:rsid w:val="00936319"/>
    <w:rsid w:val="00936B5C"/>
    <w:rsid w:val="009414EF"/>
    <w:rsid w:val="00943A46"/>
    <w:rsid w:val="00944C3C"/>
    <w:rsid w:val="009536CC"/>
    <w:rsid w:val="00953DDF"/>
    <w:rsid w:val="009557E4"/>
    <w:rsid w:val="009645F3"/>
    <w:rsid w:val="00965612"/>
    <w:rsid w:val="00967B18"/>
    <w:rsid w:val="0097588E"/>
    <w:rsid w:val="009831C0"/>
    <w:rsid w:val="00994557"/>
    <w:rsid w:val="00995709"/>
    <w:rsid w:val="009A1DE5"/>
    <w:rsid w:val="009A59D6"/>
    <w:rsid w:val="009B2A13"/>
    <w:rsid w:val="009B4D02"/>
    <w:rsid w:val="009C00A8"/>
    <w:rsid w:val="009C5C97"/>
    <w:rsid w:val="009D6A00"/>
    <w:rsid w:val="009E586B"/>
    <w:rsid w:val="00A02AC7"/>
    <w:rsid w:val="00A06DFB"/>
    <w:rsid w:val="00A100E7"/>
    <w:rsid w:val="00A10487"/>
    <w:rsid w:val="00A10A30"/>
    <w:rsid w:val="00A123E3"/>
    <w:rsid w:val="00A135F1"/>
    <w:rsid w:val="00A14F70"/>
    <w:rsid w:val="00A15E05"/>
    <w:rsid w:val="00A262CB"/>
    <w:rsid w:val="00A27130"/>
    <w:rsid w:val="00A368CB"/>
    <w:rsid w:val="00A41534"/>
    <w:rsid w:val="00A43004"/>
    <w:rsid w:val="00A44294"/>
    <w:rsid w:val="00A4486E"/>
    <w:rsid w:val="00A478E8"/>
    <w:rsid w:val="00A50444"/>
    <w:rsid w:val="00A562A8"/>
    <w:rsid w:val="00A56D73"/>
    <w:rsid w:val="00A63494"/>
    <w:rsid w:val="00A660C8"/>
    <w:rsid w:val="00A667FF"/>
    <w:rsid w:val="00A713CC"/>
    <w:rsid w:val="00A73B01"/>
    <w:rsid w:val="00A77E95"/>
    <w:rsid w:val="00A81CFB"/>
    <w:rsid w:val="00A82323"/>
    <w:rsid w:val="00A8396C"/>
    <w:rsid w:val="00A83F4E"/>
    <w:rsid w:val="00A85F2E"/>
    <w:rsid w:val="00A94DBF"/>
    <w:rsid w:val="00A94E7F"/>
    <w:rsid w:val="00AA5407"/>
    <w:rsid w:val="00AA5DB8"/>
    <w:rsid w:val="00AB3D60"/>
    <w:rsid w:val="00AB57D9"/>
    <w:rsid w:val="00AD6764"/>
    <w:rsid w:val="00AE0DAC"/>
    <w:rsid w:val="00AE3190"/>
    <w:rsid w:val="00AE5E0E"/>
    <w:rsid w:val="00AE60FF"/>
    <w:rsid w:val="00AE7A56"/>
    <w:rsid w:val="00AF5729"/>
    <w:rsid w:val="00AF5D33"/>
    <w:rsid w:val="00AF76E7"/>
    <w:rsid w:val="00B000D6"/>
    <w:rsid w:val="00B05FE3"/>
    <w:rsid w:val="00B1036E"/>
    <w:rsid w:val="00B1797B"/>
    <w:rsid w:val="00B24208"/>
    <w:rsid w:val="00B243CB"/>
    <w:rsid w:val="00B30259"/>
    <w:rsid w:val="00B3564E"/>
    <w:rsid w:val="00B35AF4"/>
    <w:rsid w:val="00B378FB"/>
    <w:rsid w:val="00B62C72"/>
    <w:rsid w:val="00B64522"/>
    <w:rsid w:val="00B77FF5"/>
    <w:rsid w:val="00B8237F"/>
    <w:rsid w:val="00B90021"/>
    <w:rsid w:val="00B91520"/>
    <w:rsid w:val="00B9489C"/>
    <w:rsid w:val="00B95D8E"/>
    <w:rsid w:val="00BA6689"/>
    <w:rsid w:val="00BB7413"/>
    <w:rsid w:val="00BC2E1F"/>
    <w:rsid w:val="00BD281A"/>
    <w:rsid w:val="00BE2C82"/>
    <w:rsid w:val="00BE58E5"/>
    <w:rsid w:val="00BE7FF8"/>
    <w:rsid w:val="00BF1648"/>
    <w:rsid w:val="00BF29A0"/>
    <w:rsid w:val="00BF3F9E"/>
    <w:rsid w:val="00BF62CE"/>
    <w:rsid w:val="00C07C75"/>
    <w:rsid w:val="00C13FF1"/>
    <w:rsid w:val="00C158C5"/>
    <w:rsid w:val="00C15CBB"/>
    <w:rsid w:val="00C16D0F"/>
    <w:rsid w:val="00C204D7"/>
    <w:rsid w:val="00C2271F"/>
    <w:rsid w:val="00C22E2B"/>
    <w:rsid w:val="00C339AB"/>
    <w:rsid w:val="00C552B3"/>
    <w:rsid w:val="00C62F1A"/>
    <w:rsid w:val="00C642BF"/>
    <w:rsid w:val="00C73648"/>
    <w:rsid w:val="00C74EC0"/>
    <w:rsid w:val="00C769D8"/>
    <w:rsid w:val="00C81FED"/>
    <w:rsid w:val="00C86E51"/>
    <w:rsid w:val="00C8778E"/>
    <w:rsid w:val="00C91971"/>
    <w:rsid w:val="00C91AA5"/>
    <w:rsid w:val="00C93865"/>
    <w:rsid w:val="00CA139F"/>
    <w:rsid w:val="00CA572E"/>
    <w:rsid w:val="00CB04AA"/>
    <w:rsid w:val="00CB3EFD"/>
    <w:rsid w:val="00CB4282"/>
    <w:rsid w:val="00CB5540"/>
    <w:rsid w:val="00CB7EAD"/>
    <w:rsid w:val="00CC6A79"/>
    <w:rsid w:val="00CD15DB"/>
    <w:rsid w:val="00CD2130"/>
    <w:rsid w:val="00CD5F0B"/>
    <w:rsid w:val="00CE6633"/>
    <w:rsid w:val="00CE6E69"/>
    <w:rsid w:val="00CF23CB"/>
    <w:rsid w:val="00CF3209"/>
    <w:rsid w:val="00CF46F7"/>
    <w:rsid w:val="00D06373"/>
    <w:rsid w:val="00D10289"/>
    <w:rsid w:val="00D1194A"/>
    <w:rsid w:val="00D14C88"/>
    <w:rsid w:val="00D15700"/>
    <w:rsid w:val="00D15F9E"/>
    <w:rsid w:val="00D31264"/>
    <w:rsid w:val="00D3185C"/>
    <w:rsid w:val="00D31E9B"/>
    <w:rsid w:val="00D3335D"/>
    <w:rsid w:val="00D35CD9"/>
    <w:rsid w:val="00D55C37"/>
    <w:rsid w:val="00D568C9"/>
    <w:rsid w:val="00D56AEE"/>
    <w:rsid w:val="00D62A2B"/>
    <w:rsid w:val="00D64AC2"/>
    <w:rsid w:val="00D65FAD"/>
    <w:rsid w:val="00D77DFB"/>
    <w:rsid w:val="00D8164A"/>
    <w:rsid w:val="00D84952"/>
    <w:rsid w:val="00D87FFC"/>
    <w:rsid w:val="00D9062E"/>
    <w:rsid w:val="00D91159"/>
    <w:rsid w:val="00D91241"/>
    <w:rsid w:val="00D96AA7"/>
    <w:rsid w:val="00DA19C1"/>
    <w:rsid w:val="00DA19F9"/>
    <w:rsid w:val="00DA7C19"/>
    <w:rsid w:val="00DC54BC"/>
    <w:rsid w:val="00DC6B83"/>
    <w:rsid w:val="00DD0149"/>
    <w:rsid w:val="00E015EF"/>
    <w:rsid w:val="00E11792"/>
    <w:rsid w:val="00E17D7C"/>
    <w:rsid w:val="00E21D2A"/>
    <w:rsid w:val="00E22ADF"/>
    <w:rsid w:val="00E2667C"/>
    <w:rsid w:val="00E30980"/>
    <w:rsid w:val="00E40D81"/>
    <w:rsid w:val="00E46D0B"/>
    <w:rsid w:val="00E50318"/>
    <w:rsid w:val="00E62962"/>
    <w:rsid w:val="00E62B4A"/>
    <w:rsid w:val="00E63270"/>
    <w:rsid w:val="00E7034E"/>
    <w:rsid w:val="00E71D6B"/>
    <w:rsid w:val="00E75B1D"/>
    <w:rsid w:val="00E82719"/>
    <w:rsid w:val="00E96DF2"/>
    <w:rsid w:val="00EA0BA2"/>
    <w:rsid w:val="00EA3AA1"/>
    <w:rsid w:val="00EB2D40"/>
    <w:rsid w:val="00ED1213"/>
    <w:rsid w:val="00ED72C2"/>
    <w:rsid w:val="00EE2590"/>
    <w:rsid w:val="00EE34D9"/>
    <w:rsid w:val="00EF41D8"/>
    <w:rsid w:val="00F12AC1"/>
    <w:rsid w:val="00F2292E"/>
    <w:rsid w:val="00F22967"/>
    <w:rsid w:val="00F30EC0"/>
    <w:rsid w:val="00F35332"/>
    <w:rsid w:val="00F36141"/>
    <w:rsid w:val="00F41E1C"/>
    <w:rsid w:val="00F44E6A"/>
    <w:rsid w:val="00F46F94"/>
    <w:rsid w:val="00F52E70"/>
    <w:rsid w:val="00F53B52"/>
    <w:rsid w:val="00F66B61"/>
    <w:rsid w:val="00F679D6"/>
    <w:rsid w:val="00F75946"/>
    <w:rsid w:val="00F75D5F"/>
    <w:rsid w:val="00F762A7"/>
    <w:rsid w:val="00F7697C"/>
    <w:rsid w:val="00F81DD9"/>
    <w:rsid w:val="00F83D08"/>
    <w:rsid w:val="00F8464B"/>
    <w:rsid w:val="00F85952"/>
    <w:rsid w:val="00FA5F32"/>
    <w:rsid w:val="00FB048E"/>
    <w:rsid w:val="00FB3B6D"/>
    <w:rsid w:val="00FB4914"/>
    <w:rsid w:val="00FB5535"/>
    <w:rsid w:val="00FC008A"/>
    <w:rsid w:val="00FC1948"/>
    <w:rsid w:val="00FC1B7A"/>
    <w:rsid w:val="00FC2A80"/>
    <w:rsid w:val="00FC2B4A"/>
    <w:rsid w:val="00FC3097"/>
    <w:rsid w:val="00FC49AD"/>
    <w:rsid w:val="00FC5955"/>
    <w:rsid w:val="00FC5B83"/>
    <w:rsid w:val="00FD0A52"/>
    <w:rsid w:val="00FD7817"/>
    <w:rsid w:val="00FF1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BF6E35-14BC-4C3D-89FA-DB05C55D3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6A7A"/>
  </w:style>
  <w:style w:type="paragraph" w:styleId="Heading1">
    <w:name w:val="heading 1"/>
    <w:basedOn w:val="Normal"/>
    <w:link w:val="Heading1Char"/>
    <w:uiPriority w:val="1"/>
    <w:qFormat/>
    <w:rsid w:val="001A3475"/>
    <w:pPr>
      <w:widowControl w:val="0"/>
      <w:spacing w:after="0" w:line="240" w:lineRule="auto"/>
      <w:ind w:left="111"/>
      <w:outlineLvl w:val="0"/>
    </w:pPr>
    <w:rPr>
      <w:rFonts w:ascii="GHEA Grapalat" w:eastAsia="GHEA Grapalat" w:hAnsi="GHEA Grapalat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1A347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948"/>
  </w:style>
  <w:style w:type="paragraph" w:styleId="Footer">
    <w:name w:val="footer"/>
    <w:basedOn w:val="Normal"/>
    <w:link w:val="Foot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948"/>
  </w:style>
  <w:style w:type="paragraph" w:styleId="BalloonText">
    <w:name w:val="Balloon Text"/>
    <w:basedOn w:val="Normal"/>
    <w:link w:val="BalloonTextChar"/>
    <w:semiHidden/>
    <w:unhideWhenUsed/>
    <w:rsid w:val="007D7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D73B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1"/>
    <w:qFormat/>
    <w:rsid w:val="0034788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A3475"/>
    <w:rPr>
      <w:rFonts w:ascii="GHEA Grapalat" w:eastAsia="GHEA Grapalat" w:hAnsi="GHEA Grapalat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1A3475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DefaultParagraphFontParaChar">
    <w:name w:val="Default Paragraph Font Para Char"/>
    <w:basedOn w:val="Normal"/>
    <w:locked/>
    <w:rsid w:val="001A3475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qFormat/>
    <w:rsid w:val="001A347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A3475"/>
    <w:rPr>
      <w:rFonts w:ascii="Calibri" w:eastAsia="Calibri" w:hAnsi="Calibri" w:cs="Times New Roman"/>
    </w:rPr>
  </w:style>
  <w:style w:type="character" w:customStyle="1" w:styleId="apple-style-span">
    <w:name w:val="apple-style-span"/>
    <w:rsid w:val="001A3475"/>
  </w:style>
  <w:style w:type="character" w:styleId="Hyperlink">
    <w:name w:val="Hyperlink"/>
    <w:rsid w:val="001A3475"/>
    <w:rPr>
      <w:color w:val="0000FF"/>
      <w:u w:val="single"/>
    </w:rPr>
  </w:style>
  <w:style w:type="table" w:styleId="TableGrid">
    <w:name w:val="Table Grid"/>
    <w:basedOn w:val="TableNormal"/>
    <w:rsid w:val="001A3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1A3475"/>
    <w:pPr>
      <w:widowControl w:val="0"/>
      <w:spacing w:after="0" w:line="240" w:lineRule="auto"/>
      <w:ind w:left="111"/>
    </w:pPr>
    <w:rPr>
      <w:rFonts w:ascii="GHEA Grapalat" w:eastAsia="GHEA Grapalat" w:hAnsi="GHEA Grapalat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A3475"/>
    <w:rPr>
      <w:rFonts w:ascii="GHEA Grapalat" w:eastAsia="GHEA Grapalat" w:hAnsi="GHEA Grapalat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A3475"/>
    <w:pPr>
      <w:widowControl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4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19394-6DC7-436B-A835-6FA768521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5</Pages>
  <Words>690</Words>
  <Characters>3938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lastModifiedBy>Razmik Arakelyan</cp:lastModifiedBy>
  <cp:revision>229</cp:revision>
  <cp:lastPrinted>2021-09-25T06:12:00Z</cp:lastPrinted>
  <dcterms:created xsi:type="dcterms:W3CDTF">2021-09-03T07:47:00Z</dcterms:created>
  <dcterms:modified xsi:type="dcterms:W3CDTF">2022-04-29T08:45:00Z</dcterms:modified>
</cp:coreProperties>
</file>