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152" w:rsidRPr="009F5400" w:rsidRDefault="00E76152" w:rsidP="00E76152">
      <w:pPr>
        <w:jc w:val="center"/>
        <w:rPr>
          <w:rFonts w:ascii="GHEA Grapalat" w:eastAsia="Times New Roman" w:hAnsi="GHEA Grapalat" w:cs="Times New Roman"/>
          <w:b/>
          <w:sz w:val="28"/>
          <w:szCs w:val="28"/>
        </w:rPr>
      </w:pPr>
      <w:r w:rsidRPr="009F5400">
        <w:rPr>
          <w:rFonts w:ascii="GHEA Grapalat" w:eastAsia="Times New Roman" w:hAnsi="GHEA Grapalat" w:cs="Times New Roman"/>
          <w:b/>
          <w:sz w:val="28"/>
          <w:szCs w:val="28"/>
        </w:rPr>
        <w:t xml:space="preserve">ԱՄՓՈՓԱԹԵՐԹ </w:t>
      </w:r>
    </w:p>
    <w:p w:rsidR="00E76152" w:rsidRPr="006A533C" w:rsidRDefault="00D1673F" w:rsidP="00C75DB9">
      <w:pPr>
        <w:ind w:firstLine="540"/>
        <w:jc w:val="center"/>
        <w:rPr>
          <w:rFonts w:ascii="GHEA Grapalat" w:eastAsia="Times New Roman" w:hAnsi="GHEA Grapalat" w:cs="Sylfaen"/>
          <w:b/>
        </w:rPr>
      </w:pPr>
      <w:r w:rsidRPr="00273DC4">
        <w:rPr>
          <w:rFonts w:ascii="GHEA Grapalat" w:hAnsi="GHEA Grapalat"/>
          <w:lang w:val="hy-AM"/>
        </w:rPr>
        <w:t>«</w:t>
      </w:r>
      <w:r w:rsidRPr="00273DC4">
        <w:rPr>
          <w:rFonts w:ascii="GHEA Grapalat" w:hAnsi="GHEA Grapalat" w:cs="Arial"/>
          <w:b/>
          <w:bCs/>
          <w:lang w:val="hy-AM"/>
        </w:rPr>
        <w:t>ՀԱՅԱՍՏԱՆԻ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273DC4">
        <w:rPr>
          <w:rFonts w:ascii="GHEA Grapalat" w:hAnsi="GHEA Grapalat" w:cs="Arial"/>
          <w:b/>
          <w:bCs/>
          <w:lang w:val="hy-AM"/>
        </w:rPr>
        <w:t>ՀԱՆՐԱՊԵՏՈՒԹՅԱՆ</w:t>
      </w:r>
      <w:r w:rsidRPr="0084161A">
        <w:rPr>
          <w:rFonts w:ascii="GHEA Grapalat" w:hAnsi="GHEA Grapalat" w:cs="Arial"/>
          <w:b/>
          <w:bCs/>
          <w:lang w:val="fr-FR"/>
        </w:rPr>
        <w:t xml:space="preserve"> 202</w:t>
      </w:r>
      <w:r>
        <w:rPr>
          <w:rFonts w:ascii="GHEA Grapalat" w:hAnsi="GHEA Grapalat" w:cs="Arial"/>
          <w:b/>
          <w:bCs/>
          <w:lang w:val="fr-FR"/>
        </w:rPr>
        <w:t>2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273DC4">
        <w:rPr>
          <w:rFonts w:ascii="GHEA Grapalat" w:hAnsi="GHEA Grapalat" w:cs="Arial"/>
          <w:b/>
          <w:bCs/>
          <w:lang w:val="hy-AM"/>
        </w:rPr>
        <w:t>ԹՎԱԿԱՆԻ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273DC4">
        <w:rPr>
          <w:rFonts w:ascii="GHEA Grapalat" w:hAnsi="GHEA Grapalat" w:cs="Arial"/>
          <w:b/>
          <w:bCs/>
          <w:lang w:val="hy-AM"/>
        </w:rPr>
        <w:t>ՊԵՏԱԿԱՆ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273DC4">
        <w:rPr>
          <w:rFonts w:ascii="GHEA Grapalat" w:hAnsi="GHEA Grapalat" w:cs="Arial"/>
          <w:b/>
          <w:bCs/>
          <w:lang w:val="hy-AM"/>
        </w:rPr>
        <w:t>ԲՅՈՒՋԵ</w:t>
      </w:r>
      <w:r w:rsidRPr="009D405B">
        <w:rPr>
          <w:rFonts w:ascii="GHEA Grapalat" w:hAnsi="GHEA Grapalat" w:cs="Arial"/>
          <w:b/>
          <w:bCs/>
          <w:lang w:val="hy-AM"/>
        </w:rPr>
        <w:t>Ի</w:t>
      </w:r>
      <w:r w:rsidRPr="009D405B">
        <w:rPr>
          <w:rFonts w:ascii="GHEA Grapalat" w:hAnsi="GHEA Grapalat" w:cs="Arial"/>
          <w:b/>
          <w:bCs/>
          <w:lang w:val="fr-FR"/>
        </w:rPr>
        <w:t xml:space="preserve"> </w:t>
      </w:r>
      <w:r w:rsidRPr="00436933">
        <w:rPr>
          <w:rFonts w:ascii="GHEA Grapalat" w:hAnsi="GHEA Grapalat" w:cs="Arial"/>
          <w:b/>
          <w:bCs/>
          <w:lang w:val="hy-AM"/>
        </w:rPr>
        <w:t>ՄԱՍԻՆ</w:t>
      </w:r>
      <w:r w:rsidRPr="002F2485">
        <w:rPr>
          <w:rFonts w:ascii="GHEA Grapalat" w:hAnsi="GHEA Grapalat" w:cs="Arial"/>
          <w:b/>
          <w:bCs/>
          <w:lang w:val="hy-AM"/>
        </w:rPr>
        <w:t>» Հ</w:t>
      </w:r>
      <w:r>
        <w:rPr>
          <w:rFonts w:ascii="GHEA Grapalat" w:hAnsi="GHEA Grapalat" w:cs="Arial"/>
          <w:b/>
          <w:bCs/>
          <w:lang w:val="hy-AM"/>
        </w:rPr>
        <w:t>ԱՅԱՍՏԱՆԻ ՀԱՆՐԱՊԵՏՈՒԹՅԱՆ</w:t>
      </w:r>
      <w:r w:rsidRPr="002F2485">
        <w:rPr>
          <w:rFonts w:ascii="GHEA Grapalat" w:hAnsi="GHEA Grapalat" w:cs="Arial"/>
          <w:b/>
          <w:bCs/>
          <w:lang w:val="hy-AM"/>
        </w:rPr>
        <w:t xml:space="preserve"> ՕՐԵՆՔ</w:t>
      </w:r>
      <w:r w:rsidRPr="00273DC4">
        <w:rPr>
          <w:rFonts w:ascii="GHEA Grapalat" w:hAnsi="GHEA Grapalat" w:cs="Arial"/>
          <w:b/>
          <w:bCs/>
          <w:lang w:val="hy-AM"/>
        </w:rPr>
        <w:t>ՈՒՄ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273DC4">
        <w:rPr>
          <w:rFonts w:ascii="GHEA Grapalat" w:hAnsi="GHEA Grapalat" w:cs="Arial"/>
          <w:b/>
          <w:bCs/>
          <w:lang w:val="hy-AM"/>
        </w:rPr>
        <w:t>ՎԵՐԱԲԱՇԽՈՒՄ</w:t>
      </w:r>
      <w:r w:rsidRPr="00774F24">
        <w:rPr>
          <w:rFonts w:ascii="GHEA Grapalat" w:hAnsi="GHEA Grapalat" w:cs="Arial"/>
          <w:b/>
          <w:bCs/>
          <w:lang w:val="fr-FR"/>
        </w:rPr>
        <w:t>,</w:t>
      </w:r>
      <w:r>
        <w:rPr>
          <w:rFonts w:ascii="GHEA Grapalat" w:hAnsi="GHEA Grapalat" w:cs="Arial"/>
          <w:b/>
          <w:bCs/>
          <w:lang w:val="fr-FR"/>
        </w:rPr>
        <w:t xml:space="preserve"> </w:t>
      </w:r>
      <w:r w:rsidRPr="00273DC4">
        <w:rPr>
          <w:rFonts w:ascii="GHEA Grapalat" w:hAnsi="GHEA Grapalat" w:cs="Arial"/>
          <w:b/>
          <w:bCs/>
          <w:lang w:val="hy-AM"/>
        </w:rPr>
        <w:t>ՀԱՅԱՍՏԱՆԻ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ՀԱՆՐԱՊԵՏՈՒԹՅԱՆ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ԿԱՌԱՎԱՐՈՒԹՅԱՆ</w:t>
      </w:r>
      <w:r w:rsidRPr="0084161A">
        <w:rPr>
          <w:rFonts w:ascii="GHEA Grapalat" w:hAnsi="GHEA Grapalat" w:cs="Arial"/>
          <w:b/>
          <w:bCs/>
          <w:lang w:val="fr-FR"/>
        </w:rPr>
        <w:t xml:space="preserve"> 20</w:t>
      </w:r>
      <w:r>
        <w:rPr>
          <w:rFonts w:ascii="GHEA Grapalat" w:hAnsi="GHEA Grapalat" w:cs="Arial"/>
          <w:b/>
          <w:bCs/>
          <w:lang w:val="fr-FR"/>
        </w:rPr>
        <w:t>21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ԹՎԱԿԱՆԻ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ԴԵԿՏԵՄԲԵՐԻ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>
        <w:rPr>
          <w:rFonts w:ascii="GHEA Grapalat" w:hAnsi="GHEA Grapalat" w:cs="Arial"/>
          <w:b/>
          <w:bCs/>
          <w:lang w:val="fr-FR"/>
        </w:rPr>
        <w:t>23</w:t>
      </w:r>
      <w:r w:rsidRPr="0084161A">
        <w:rPr>
          <w:rFonts w:ascii="GHEA Grapalat" w:hAnsi="GHEA Grapalat" w:cs="Arial"/>
          <w:b/>
          <w:bCs/>
          <w:lang w:val="fr-FR"/>
        </w:rPr>
        <w:t>-</w:t>
      </w:r>
      <w:r w:rsidRPr="009D405B">
        <w:rPr>
          <w:rFonts w:ascii="GHEA Grapalat" w:hAnsi="GHEA Grapalat" w:cs="Arial"/>
          <w:b/>
          <w:bCs/>
          <w:lang w:val="fr-FR"/>
        </w:rPr>
        <w:t>Ի</w:t>
      </w:r>
      <w:r w:rsidRPr="0084161A">
        <w:rPr>
          <w:rFonts w:ascii="GHEA Grapalat" w:hAnsi="GHEA Grapalat" w:cs="Arial"/>
          <w:b/>
          <w:bCs/>
          <w:lang w:val="fr-FR"/>
        </w:rPr>
        <w:t xml:space="preserve"> N </w:t>
      </w:r>
      <w:r>
        <w:rPr>
          <w:rFonts w:ascii="GHEA Grapalat" w:hAnsi="GHEA Grapalat" w:cs="Arial"/>
          <w:b/>
          <w:bCs/>
          <w:lang w:val="fr-FR"/>
        </w:rPr>
        <w:t>2121</w:t>
      </w:r>
      <w:r w:rsidRPr="0084161A">
        <w:rPr>
          <w:rFonts w:ascii="GHEA Grapalat" w:hAnsi="GHEA Grapalat" w:cs="Arial"/>
          <w:b/>
          <w:bCs/>
          <w:lang w:val="fr-FR"/>
        </w:rPr>
        <w:t>-</w:t>
      </w:r>
      <w:r w:rsidRPr="009D405B">
        <w:rPr>
          <w:rFonts w:ascii="GHEA Grapalat" w:hAnsi="GHEA Grapalat" w:cs="Arial"/>
          <w:b/>
          <w:bCs/>
          <w:lang w:val="fr-FR"/>
        </w:rPr>
        <w:t>Ն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ՈՐՈՇՄԱՆ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ՄԵՋ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ՓՈՓՈԽՈՒԹՅՈՒՆՆԵՐ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ԵՎ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ԼՐԱՑՈՒՄՆԵՐ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ԿԱՏԱՐԵԼՈՒ</w:t>
      </w:r>
      <w:r>
        <w:rPr>
          <w:rFonts w:ascii="GHEA Grapalat" w:hAnsi="GHEA Grapalat" w:cs="Arial"/>
          <w:b/>
          <w:bCs/>
          <w:lang w:val="fr-FR"/>
        </w:rPr>
        <w:t xml:space="preserve"> ՄԱՍԻՆ</w:t>
      </w:r>
      <w:r w:rsidR="006A533C" w:rsidRPr="002F2485">
        <w:rPr>
          <w:rFonts w:ascii="GHEA Grapalat" w:hAnsi="GHEA Grapalat" w:cs="Arial"/>
          <w:b/>
          <w:bCs/>
          <w:lang w:val="hy-AM"/>
        </w:rPr>
        <w:t>»</w:t>
      </w:r>
      <w:r w:rsidR="006A533C">
        <w:rPr>
          <w:rFonts w:ascii="GHEA Grapalat" w:hAnsi="GHEA Grapalat" w:cs="Arial"/>
          <w:b/>
          <w:bCs/>
          <w:lang w:val="hy-AM"/>
        </w:rPr>
        <w:t xml:space="preserve"> </w:t>
      </w:r>
      <w:r>
        <w:rPr>
          <w:rFonts w:ascii="GHEA Grapalat" w:hAnsi="GHEA Grapalat" w:cs="Arial"/>
          <w:b/>
          <w:bCs/>
          <w:lang w:val="fr-FR"/>
        </w:rPr>
        <w:t xml:space="preserve"> </w:t>
      </w:r>
      <w:r w:rsidR="00E76152" w:rsidRPr="00D1673F">
        <w:rPr>
          <w:rFonts w:ascii="GHEA Grapalat" w:eastAsia="Times New Roman" w:hAnsi="GHEA Grapalat" w:cs="Sylfaen"/>
          <w:b/>
          <w:lang w:val="hy-AM"/>
        </w:rPr>
        <w:t>ՈՐՈՇՄԱՆ</w:t>
      </w:r>
      <w:r w:rsidR="00E76152" w:rsidRPr="00C75DB9">
        <w:rPr>
          <w:rFonts w:ascii="GHEA Grapalat" w:eastAsia="Times New Roman" w:hAnsi="GHEA Grapalat" w:cs="Sylfaen"/>
          <w:b/>
          <w:lang w:val="fr-FR"/>
        </w:rPr>
        <w:t xml:space="preserve"> </w:t>
      </w:r>
      <w:r w:rsidR="00E76152" w:rsidRPr="00D1673F">
        <w:rPr>
          <w:rFonts w:ascii="GHEA Grapalat" w:eastAsia="Times New Roman" w:hAnsi="GHEA Grapalat" w:cs="Sylfaen"/>
          <w:b/>
          <w:lang w:val="hy-AM"/>
        </w:rPr>
        <w:t>ՆԱԽԱԳԾԻ</w:t>
      </w:r>
      <w:r w:rsidR="00E76152" w:rsidRPr="00C75DB9">
        <w:rPr>
          <w:rFonts w:ascii="GHEA Grapalat" w:eastAsia="Times New Roman" w:hAnsi="GHEA Grapalat" w:cs="Sylfaen"/>
          <w:b/>
          <w:lang w:val="fr-FR"/>
        </w:rPr>
        <w:t xml:space="preserve"> </w:t>
      </w:r>
      <w:r w:rsidR="00E76152" w:rsidRPr="00D1673F">
        <w:rPr>
          <w:rFonts w:ascii="GHEA Grapalat" w:eastAsia="Times New Roman" w:hAnsi="GHEA Grapalat" w:cs="Sylfaen"/>
          <w:b/>
          <w:lang w:val="hy-AM"/>
        </w:rPr>
        <w:t>ՎԵՐԱԲԵՐՅԱԼ</w:t>
      </w:r>
      <w:r w:rsidR="00E76152" w:rsidRPr="00C75DB9">
        <w:rPr>
          <w:rFonts w:ascii="GHEA Grapalat" w:eastAsia="Times New Roman" w:hAnsi="GHEA Grapalat" w:cs="Sylfaen"/>
          <w:b/>
          <w:lang w:val="fr-FR"/>
        </w:rPr>
        <w:t xml:space="preserve"> </w:t>
      </w:r>
      <w:r w:rsidR="00E76152" w:rsidRPr="00D1673F">
        <w:rPr>
          <w:rFonts w:ascii="GHEA Grapalat" w:eastAsia="Times New Roman" w:hAnsi="GHEA Grapalat" w:cs="Sylfaen"/>
          <w:b/>
          <w:lang w:val="hy-AM"/>
        </w:rPr>
        <w:t>ՍՏԱՑՎԱԾ</w:t>
      </w:r>
      <w:r w:rsidR="00E76152" w:rsidRPr="00C75DB9">
        <w:rPr>
          <w:rFonts w:ascii="GHEA Grapalat" w:eastAsia="Times New Roman" w:hAnsi="GHEA Grapalat" w:cs="Sylfaen"/>
          <w:b/>
          <w:lang w:val="fr-FR"/>
        </w:rPr>
        <w:t xml:space="preserve"> </w:t>
      </w:r>
      <w:r w:rsidR="00E76152" w:rsidRPr="00D1673F">
        <w:rPr>
          <w:rFonts w:ascii="GHEA Grapalat" w:eastAsia="Times New Roman" w:hAnsi="GHEA Grapalat" w:cs="Sylfaen"/>
          <w:b/>
          <w:lang w:val="hy-AM"/>
        </w:rPr>
        <w:t>ԴԻՏՈՂՈՒԹՅՈՒՆՆԵՐԻ</w:t>
      </w:r>
      <w:r w:rsidR="00E76152" w:rsidRPr="00C75DB9">
        <w:rPr>
          <w:rFonts w:ascii="GHEA Grapalat" w:eastAsia="Times New Roman" w:hAnsi="GHEA Grapalat" w:cs="Sylfaen"/>
          <w:b/>
          <w:lang w:val="fr-FR"/>
        </w:rPr>
        <w:t xml:space="preserve"> </w:t>
      </w:r>
      <w:r w:rsidR="00E76152" w:rsidRPr="00D1673F">
        <w:rPr>
          <w:rFonts w:ascii="GHEA Grapalat" w:eastAsia="Times New Roman" w:hAnsi="GHEA Grapalat" w:cs="Sylfaen"/>
          <w:b/>
          <w:lang w:val="hy-AM"/>
        </w:rPr>
        <w:t>ԵՎ</w:t>
      </w:r>
      <w:r w:rsidR="00E76152" w:rsidRPr="00C75DB9">
        <w:rPr>
          <w:rFonts w:ascii="GHEA Grapalat" w:eastAsia="Times New Roman" w:hAnsi="GHEA Grapalat" w:cs="Sylfaen"/>
          <w:b/>
          <w:lang w:val="fr-FR"/>
        </w:rPr>
        <w:t xml:space="preserve"> </w:t>
      </w:r>
      <w:r w:rsidR="00E76152" w:rsidRPr="00D1673F">
        <w:rPr>
          <w:rFonts w:ascii="GHEA Grapalat" w:eastAsia="Times New Roman" w:hAnsi="GHEA Grapalat" w:cs="Sylfaen"/>
          <w:b/>
          <w:lang w:val="hy-AM"/>
        </w:rPr>
        <w:t>ԱՌԱՋԱՐԿՈՒԹՅՈՒՆՆԵՐԻ</w:t>
      </w:r>
      <w:bookmarkStart w:id="0" w:name="_GoBack"/>
      <w:bookmarkEnd w:id="0"/>
      <w:r w:rsidRPr="00D1673F">
        <w:rPr>
          <w:rFonts w:ascii="GHEA Grapalat" w:eastAsia="Times New Roman" w:hAnsi="GHEA Grapalat" w:cs="Sylfaen"/>
          <w:b/>
          <w:lang w:val="hy-AM"/>
        </w:rPr>
        <w:t xml:space="preserve"> </w:t>
      </w:r>
    </w:p>
    <w:p w:rsidR="00F645BE" w:rsidRPr="006A533C" w:rsidRDefault="00F645BE" w:rsidP="00C75DB9">
      <w:pPr>
        <w:ind w:firstLine="540"/>
        <w:jc w:val="center"/>
        <w:rPr>
          <w:rFonts w:ascii="GHEA Grapalat" w:hAnsi="GHEA Grapalat" w:cs="Arial"/>
          <w:b/>
          <w:bCs/>
        </w:rPr>
      </w:pPr>
    </w:p>
    <w:tbl>
      <w:tblPr>
        <w:tblStyle w:val="TableGrid"/>
        <w:tblW w:w="12609" w:type="dxa"/>
        <w:tblLook w:val="04A0" w:firstRow="1" w:lastRow="0" w:firstColumn="1" w:lastColumn="0" w:noHBand="0" w:noVBand="1"/>
      </w:tblPr>
      <w:tblGrid>
        <w:gridCol w:w="8559"/>
        <w:gridCol w:w="4050"/>
      </w:tblGrid>
      <w:tr w:rsidR="00BD7DD2" w:rsidRPr="00DF7C18" w:rsidTr="00BD7DD2">
        <w:tc>
          <w:tcPr>
            <w:tcW w:w="8559" w:type="dxa"/>
            <w:shd w:val="clear" w:color="auto" w:fill="BFBFBF" w:themeFill="background1" w:themeFillShade="BF"/>
          </w:tcPr>
          <w:p w:rsidR="00BD7DD2" w:rsidRPr="006A533C" w:rsidRDefault="00BD7DD2" w:rsidP="00486C7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  <w:p w:rsidR="00BD7DD2" w:rsidRPr="00DF7C18" w:rsidRDefault="00BD7DD2" w:rsidP="00486C7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lang w:val="en-US"/>
              </w:rPr>
              <w:t>1.</w:t>
            </w:r>
            <w:r w:rsidRPr="00DF7C18">
              <w:rPr>
                <w:rFonts w:ascii="GHEA Grapalat" w:eastAsia="Times New Roman" w:hAnsi="GHEA Grapalat" w:cs="Times New Roman"/>
                <w:b/>
                <w:lang w:val="hy-AM"/>
              </w:rPr>
              <w:t>Ֆինանսների նախարարություն</w:t>
            </w:r>
          </w:p>
          <w:p w:rsidR="00BD7DD2" w:rsidRPr="002A0190" w:rsidRDefault="00BD7DD2" w:rsidP="004C660F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</w:tc>
        <w:tc>
          <w:tcPr>
            <w:tcW w:w="4050" w:type="dxa"/>
            <w:shd w:val="clear" w:color="auto" w:fill="BFBFBF" w:themeFill="background1" w:themeFillShade="BF"/>
          </w:tcPr>
          <w:p w:rsidR="00BD7DD2" w:rsidRPr="00DF7C18" w:rsidRDefault="00BD7DD2" w:rsidP="00486C7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DF7C18">
              <w:rPr>
                <w:rFonts w:ascii="GHEA Grapalat" w:eastAsia="Times New Roman" w:hAnsi="GHEA Grapalat" w:cs="Times New Roman"/>
                <w:b/>
              </w:rPr>
              <w:t>24</w:t>
            </w:r>
            <w:r w:rsidRPr="00DF7C18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  <w:r w:rsidRPr="00DF7C18">
              <w:rPr>
                <w:rFonts w:ascii="GHEA Grapalat" w:eastAsia="Times New Roman" w:hAnsi="GHEA Grapalat" w:cs="Times New Roman"/>
                <w:b/>
              </w:rPr>
              <w:t>05</w:t>
            </w:r>
            <w:r w:rsidRPr="00DF7C18">
              <w:rPr>
                <w:rFonts w:ascii="GHEA Grapalat" w:eastAsia="Times New Roman" w:hAnsi="GHEA Grapalat" w:cs="Times New Roman"/>
                <w:b/>
                <w:lang w:val="hy-AM"/>
              </w:rPr>
              <w:t>.202</w:t>
            </w:r>
            <w:r w:rsidRPr="00DF7C18">
              <w:rPr>
                <w:rFonts w:ascii="GHEA Grapalat" w:eastAsia="Times New Roman" w:hAnsi="GHEA Grapalat" w:cs="Times New Roman"/>
                <w:b/>
              </w:rPr>
              <w:t>2</w:t>
            </w:r>
            <w:r w:rsidRPr="00DF7C18">
              <w:rPr>
                <w:rFonts w:ascii="GHEA Grapalat" w:eastAsia="Times New Roman" w:hAnsi="GHEA Grapalat" w:cs="Times New Roman"/>
                <w:b/>
                <w:lang w:val="hy-AM"/>
              </w:rPr>
              <w:t xml:space="preserve"> թ</w:t>
            </w:r>
          </w:p>
          <w:p w:rsidR="00BD7DD2" w:rsidRPr="00BD7DD2" w:rsidRDefault="00BD7DD2" w:rsidP="00BD7DD2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  <w:b/>
                <w:lang w:val="en-US"/>
              </w:rPr>
            </w:pPr>
            <w:r w:rsidRPr="00DF7C18">
              <w:rPr>
                <w:rFonts w:ascii="GHEA Grapalat" w:eastAsia="Times New Roman" w:hAnsi="GHEA Grapalat" w:cs="Times New Roman"/>
                <w:b/>
                <w:lang w:val="hy-AM"/>
              </w:rPr>
              <w:t>թիվ 01/8-</w:t>
            </w:r>
            <w:r w:rsidRPr="00DF7C18">
              <w:rPr>
                <w:rFonts w:ascii="GHEA Grapalat" w:eastAsia="Times New Roman" w:hAnsi="GHEA Grapalat" w:cs="Times New Roman"/>
                <w:b/>
              </w:rPr>
              <w:t>2</w:t>
            </w:r>
            <w:r w:rsidRPr="00DF7C18">
              <w:rPr>
                <w:rFonts w:ascii="GHEA Grapalat" w:eastAsia="Times New Roman" w:hAnsi="GHEA Grapalat" w:cs="Times New Roman"/>
                <w:b/>
                <w:lang w:val="hy-AM"/>
              </w:rPr>
              <w:t>/9247-202</w:t>
            </w:r>
            <w:r w:rsidRPr="00DF7C18">
              <w:rPr>
                <w:rFonts w:ascii="GHEA Grapalat" w:eastAsia="Times New Roman" w:hAnsi="GHEA Grapalat" w:cs="Times New Roman"/>
                <w:b/>
              </w:rPr>
              <w:t>2</w:t>
            </w:r>
          </w:p>
        </w:tc>
      </w:tr>
      <w:tr w:rsidR="00BD7DD2" w:rsidRPr="006A533C" w:rsidTr="00BD7DD2">
        <w:trPr>
          <w:trHeight w:val="77"/>
        </w:trPr>
        <w:tc>
          <w:tcPr>
            <w:tcW w:w="8559" w:type="dxa"/>
          </w:tcPr>
          <w:p w:rsidR="00BD7DD2" w:rsidRDefault="00BD7DD2" w:rsidP="00DF7C18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</w:rPr>
              <w:t>ՀՀ ֆինանսների նախարարությունը քննարկել է Ձեր 11.05.2022թ. N</w:t>
            </w:r>
            <w: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</w:rPr>
              <w:t>ԳՍ/23.3/11732-2022 գրությամբ ներկայացված՝ ««Հայաստանի Հանրապետության 2022 թվականի պետական բյուջեի մասին» Հայաստանի Հանրապետության օրենքում վերաբաշխում, Հայաստանի Հանրապետության կառավարության 2021 թվականի դեկտեմբերի 23-ի N 2121-Ն որոշման մեջ փոփոխություններ և լրացումներ կատարելու և գնման գործընթացը կազմակերպելու մասին» ՀՀ կառավարության որոշման նախագիծը (այսուհետ՝ Նախագիծ) և հայտնում է հետևյալը.</w:t>
            </w:r>
          </w:p>
          <w:p w:rsidR="00BD7DD2" w:rsidRDefault="00BD7DD2" w:rsidP="00DF7C18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Tahoma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</w:rPr>
              <w:t xml:space="preserve">Նախագծով նախատեսվում է ՀՀ 2022թ. պետական բյուջեով նախատեսված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ՀՀ 1176. Ավիացիայի բնագավառում վերահսկողության և կանոնակարգման ապահովում» ծրագրի «11003. Ավիացիոն և այլ սարքավորումների պահպանում» միջոցառման միջոցներից իրականացնել վերաբաշխում՝ 12.8 մլն դրամի չափով, որից՝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5.3 մլն դրամը նախատեսվում է ուղղել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/>
              </w:rPr>
              <w:t>(«ՀՀ կառա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  <w:t>վա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  <w:t>րու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  <w:t>թյան պա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  <w:t>հուստային ֆոնդ» ծախ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  <w:t>սային ծրագրի ներգրավ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  <w:t>վա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ծությամբ)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1176» ծրագրի «31001. ՀՀ քաղաքացիական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 xml:space="preserve">ավիացիայի կոմիտեի տեխնիկական հագեցվածության բարելավում» միջոցառմանը 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(նոր միջոցառում)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, իսկ 7.5 մլն դրամը՝ «11002. Աշխատակազմի մասնագիտական կարողությունների զարգացում» միջոցառմանը:</w:t>
            </w:r>
          </w:p>
          <w:p w:rsidR="00BD7DD2" w:rsidRDefault="00BD7DD2" w:rsidP="00DF7C18">
            <w:pPr>
              <w:spacing w:line="360" w:lineRule="auto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/>
              </w:rPr>
              <w:tab/>
              <w:t xml:space="preserve">Միաժամանակ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կետով նախատեսվում է թույլատրել՝</w:t>
            </w:r>
          </w:p>
          <w:p w:rsidR="00BD7DD2" w:rsidRDefault="00BD7DD2" w:rsidP="00DF7C18">
            <w:pPr>
              <w:numPr>
                <w:ilvl w:val="0"/>
                <w:numId w:val="6"/>
              </w:numPr>
              <w:spacing w:line="360" w:lineRule="auto"/>
              <w:ind w:left="0" w:firstLine="709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ՀՀ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տարածքային կառավարման և ենթակառուցվածքների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նախարարության քաղաքացիական ավիացիայի կոմիտեին որոշման թիվ 5 հավելվածում (այսուհետ՝ հավելված) ներառված 79631200/1 «աշխատակիցների վերապատրաստման ծառայություններ» ԳՄԱ կոդով գնման առարկայի ձեռք բերման գործընթացը իրականացնել </w:t>
            </w:r>
            <w:r>
              <w:rPr>
                <w:rFonts w:ascii="GHEA Grapalat" w:hAnsi="GHEA Grapalat" w:cs="Times New Roman"/>
                <w:sz w:val="24"/>
                <w:szCs w:val="24"/>
                <w:lang w:val="af-ZA"/>
              </w:rPr>
              <w:t>«Գնումների մասին» ՀՀ օրենքի 23-րդ հոդվածի 1-ին մասի 1-ին կետ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ի հիման վրա՝ մեկ անձից գնման ձևով:</w:t>
            </w:r>
          </w:p>
          <w:p w:rsidR="00BD7DD2" w:rsidRDefault="00BD7DD2" w:rsidP="00DF7C18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 կապակցությամբ հայտնում ենք,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որ եթե վերոնշյալ ծառայությունների ձեռք բերումը նախատեսվում է իրականացվել ՀՀ կառավարության 04/05/2017թ. թիվ 526-Ն որոշմամբ հաստատված կարգի 23-րդ կետի 4-րդ ենթակետով սահմանված ցանկի 32-րդ տողի հիմքով, այսինքն՝ կարգավորումը արդեն իսկ պատվիրատուին տալիս է սահմանված հիմքերի առկայության դեպքում որոշում կայացնելու հնարավորություն, ապա գտնում ենք, որ բացակայում է 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>նախագծով հիշյալ պատվիրատուին մեկ անձից գնման ձևով գնումների կատարման թույլտվություն տալու անհրաժեշտությունը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ակառակ դեպքում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առաջարկում ենք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ծառայությունների </w:t>
            </w:r>
            <w:r>
              <w:rPr>
                <w:rFonts w:ascii="GHEA Grapalat" w:hAnsi="GHEA Grapalat" w:cs="Times New Roman"/>
                <w:sz w:val="24"/>
                <w:szCs w:val="24"/>
                <w:lang w:val="af-ZA"/>
              </w:rPr>
              <w:t>ձեռքբերման գործընթաց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իրականացնել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մրցակցային եղանակով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  <w:p w:rsidR="00BD7DD2" w:rsidRDefault="00BD7DD2" w:rsidP="00DF7C18">
            <w:pPr>
              <w:numPr>
                <w:ilvl w:val="0"/>
                <w:numId w:val="6"/>
              </w:numPr>
              <w:spacing w:line="360" w:lineRule="auto"/>
              <w:ind w:left="0" w:firstLine="709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հավելվածում ներառված ապրանքների ձեռք բերման գործընթացը իրականացնել </w:t>
            </w:r>
            <w:r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Գնումների մասին» ՀՀ օրենքի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15</w:t>
            </w:r>
            <w:r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-րդ հոդվածի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6-րդ</w:t>
            </w:r>
            <w:r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կետ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ի հիման վրա՝ հիմք ընդունելով թիվ «ՔԱԿ-ԷԱՃԱՊՁԲ-06/2022» գնման գործընթացը:</w:t>
            </w:r>
          </w:p>
          <w:p w:rsidR="00BD7DD2" w:rsidRDefault="00BD7DD2" w:rsidP="00DF7C18">
            <w:pPr>
              <w:spacing w:line="360" w:lineRule="auto"/>
              <w:ind w:firstLine="709"/>
              <w:jc w:val="both"/>
              <w:rPr>
                <w:rFonts w:ascii="GHEA Grapalat" w:hAnsi="GHEA Grapalat" w:cs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Նշվածի վերաբերյալ հայտնում ենք, որ ևս բացակայում է վերոհիշյալ դրույթի կիրառմամբ պատվիրատուին գնման գործընթացն իրականացնելու վերաբերյալ 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>թույլտվություն տալու անհրաժեշտությունը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  <w:p w:rsidR="00BD7DD2" w:rsidRDefault="00BD7DD2" w:rsidP="00DF7C18">
            <w:pPr>
              <w:spacing w:line="360" w:lineRule="auto"/>
              <w:ind w:firstLine="70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 առաջարկում ենք խմբագրել նախագիծը և որպես ավելորդ դրույթ հանել նախագծի 2-րդ կետը:</w:t>
            </w:r>
          </w:p>
          <w:p w:rsidR="00BD7DD2" w:rsidRDefault="00BD7DD2" w:rsidP="00DF7C18">
            <w:pPr>
              <w:tabs>
                <w:tab w:val="left" w:pos="284"/>
                <w:tab w:val="left" w:pos="426"/>
              </w:tabs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Միաժամանակ Նախագծում առկա խմբագրական բնույթի թերությունների վերաբերյալ առաջարկում ենք. </w:t>
            </w:r>
          </w:p>
          <w:p w:rsidR="00BD7DD2" w:rsidRDefault="00BD7DD2" w:rsidP="00DF7C18">
            <w:pPr>
              <w:numPr>
                <w:ilvl w:val="0"/>
                <w:numId w:val="7"/>
              </w:numPr>
              <w:tabs>
                <w:tab w:val="left" w:pos="270"/>
              </w:tabs>
              <w:spacing w:line="360" w:lineRule="auto"/>
              <w:ind w:left="0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 հավելվածներում 1176 ծրագրի 11003 «Ավիացիոն և այլ սարքավորումների պահպանում» միջոցառման անվանումը փոխարինել «Ավիացիոն ծառայությունների մատուցում» անվանմամբ (հիմք ընդունելով ՀՀ կառավարության 27.01.2022թ N 88-Ն որոշում):</w:t>
            </w:r>
          </w:p>
          <w:p w:rsidR="00BD7DD2" w:rsidRDefault="00BD7DD2" w:rsidP="00DF7C18">
            <w:pPr>
              <w:numPr>
                <w:ilvl w:val="0"/>
                <w:numId w:val="7"/>
              </w:numPr>
              <w:tabs>
                <w:tab w:val="left" w:pos="270"/>
              </w:tabs>
              <w:spacing w:line="360" w:lineRule="auto"/>
              <w:ind w:left="0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N 2 հավելվածի «1176 ծրագրի» 11002 «Աշխատակազմի մասնագիտական կարողությունների զարգացում» միջոցառումից առաջ ավելացնել գործառական դասակարգման դասիչները՝ 09 բաժին, 05 խումբ, 02 դաս:</w:t>
            </w:r>
          </w:p>
          <w:p w:rsidR="00BD7DD2" w:rsidRDefault="00BD7DD2" w:rsidP="00DF7C18">
            <w:pPr>
              <w:numPr>
                <w:ilvl w:val="0"/>
                <w:numId w:val="7"/>
              </w:numPr>
              <w:tabs>
                <w:tab w:val="left" w:pos="270"/>
              </w:tabs>
              <w:spacing w:line="360" w:lineRule="auto"/>
              <w:ind w:left="0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N 3 և N 4 հավելվածների «1176» ծրագրի «31001» միջոցառման «Միջոցառումն իրականացնողի անվանումը» բառերը փոխարինել «Ակտիվն օգտագործող կազմակերպության անվանումը» բառերով, հանել «Ծառայությունը մատուցող կազմակերպության (ների)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անվանում(ներ)ը» տող, «1176» ծրագրի «11002» միջոցառումից և «1139» ծրագրի «11001» միջոցառումից հանել «Միջոցառումն իրականացնողի անվանումը» տողը, իսկ աղյուսակների վերևի աջ անկյունից հանել «հազ. դրամ» բառերը:</w:t>
            </w:r>
          </w:p>
          <w:p w:rsidR="00BD7DD2" w:rsidRDefault="00BD7DD2" w:rsidP="00DF7C18">
            <w:pPr>
              <w:numPr>
                <w:ilvl w:val="0"/>
                <w:numId w:val="7"/>
              </w:numPr>
              <w:tabs>
                <w:tab w:val="left" w:pos="270"/>
              </w:tabs>
              <w:spacing w:line="360" w:lineRule="auto"/>
              <w:ind w:left="180" w:firstLine="360"/>
              <w:contextualSpacing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/>
              </w:rPr>
              <w:t>N 3 և N 4 հավելվածների «Ցուցանիշների փոփոխությունը» տողը՝ փակագծերում նշել «ավելացումները նշված են դրական նշանով» բառերը, եթե տվյալ հավելվածում կատարվում է միայն ավելացում, «նվազեցումները նշված են փակագծերում» բառերը, եթե տվյալ հավելվածում կատարվում է միայն նվազեցում` համապատասխանաբար լրացնելով նաև «1176» ծրագրի միջոցառումների համապատասխան սյունակները, իսկ N 4 հավելվածի «ՄԱՍ 2» բառը փոխարինել «ՄԱՍ 1»-ով:</w:t>
            </w:r>
          </w:p>
          <w:p w:rsidR="00BD7DD2" w:rsidRDefault="00BD7DD2" w:rsidP="00DF7C18">
            <w:pPr>
              <w:numPr>
                <w:ilvl w:val="0"/>
                <w:numId w:val="7"/>
              </w:numPr>
              <w:tabs>
                <w:tab w:val="left" w:pos="270"/>
              </w:tabs>
              <w:spacing w:line="360" w:lineRule="auto"/>
              <w:ind w:left="0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N 3 և N 4 հավելվածների «1176 ծրագրի «11002» միջոցառման գծով նշել միայն արդյունքային ցուցանիշներում կատարվող փոփոխությունները, իսկ «1176» ծրագրի «31001» միջոցառման գծով լրացնել համապատասխան արդյունքային ցուցանիշները:</w:t>
            </w:r>
          </w:p>
          <w:p w:rsidR="00BD7DD2" w:rsidRDefault="00BD7DD2" w:rsidP="00DF7C18">
            <w:pPr>
              <w:numPr>
                <w:ilvl w:val="0"/>
                <w:numId w:val="7"/>
              </w:numPr>
              <w:tabs>
                <w:tab w:val="left" w:pos="270"/>
              </w:tabs>
              <w:spacing w:line="360" w:lineRule="auto"/>
              <w:ind w:left="0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N 5 հավելվածում ներառված 79631200/1 «աշխատակիցների վերապատրաստման ծառայություններ», 48821200/501  «համակարգչային սերվերներ» և 30236241/501 «սերվերի ռեզերվային սարքեր» ԳՄԱ կոդերով գնման առարկաների տողերի «Միավորի գինը» (դրամ) սյունակներում նշված «5,500.0», «4,870.0» և «486.0» թվերը համապատասխանաբար փոխարինել «5500000», «4870000» և «486000» թվերով:    </w:t>
            </w:r>
          </w:p>
          <w:p w:rsidR="00BD7DD2" w:rsidRPr="0096292C" w:rsidRDefault="00BD7DD2" w:rsidP="0096292C">
            <w:pPr>
              <w:tabs>
                <w:tab w:val="left" w:pos="270"/>
              </w:tabs>
              <w:ind w:left="16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</w:tcPr>
          <w:p w:rsidR="00BD7DD2" w:rsidRPr="00CC3A49" w:rsidRDefault="00BD7DD2" w:rsidP="00EA5B92">
            <w:pPr>
              <w:spacing w:before="120" w:line="276" w:lineRule="auto"/>
              <w:ind w:left="720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before="120" w:line="276" w:lineRule="auto"/>
              <w:ind w:left="720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0640CB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0640CB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0640CB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0640CB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0640CB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0640CB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0640CB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0640CB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CC3A49">
              <w:rPr>
                <w:rFonts w:ascii="GHEA Grapalat" w:eastAsia="Times New Roman" w:hAnsi="GHEA Grapalat" w:cs="Times New Roman"/>
                <w:lang w:val="af-ZA"/>
              </w:rPr>
              <w:t>Ընդունվել է</w:t>
            </w:r>
          </w:p>
          <w:p w:rsidR="00BD7DD2" w:rsidRPr="00CC3A49" w:rsidRDefault="00BD7DD2" w:rsidP="00EA5B92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EA5B92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0640C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0640C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0640C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0640C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0640C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0640C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  <w:r w:rsidRPr="00CC3A49">
              <w:rPr>
                <w:rFonts w:ascii="GHEA Grapalat" w:eastAsia="Times New Roman" w:hAnsi="GHEA Grapalat" w:cs="Times New Roman"/>
                <w:lang w:val="af-ZA"/>
              </w:rPr>
              <w:t>Ընդունվել է</w:t>
            </w:r>
          </w:p>
          <w:p w:rsidR="00BD7DD2" w:rsidRPr="00CC3A49" w:rsidRDefault="00BD7DD2" w:rsidP="00EA5B92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EA5B9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EA5B9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EA5B9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EA5B9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EA5B9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3F6B2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3F6B2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3F6B2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3F6B2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3F6B2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3F6B2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  <w:r w:rsidRPr="00CC3A49">
              <w:rPr>
                <w:rFonts w:ascii="GHEA Grapalat" w:eastAsia="Times New Roman" w:hAnsi="GHEA Grapalat" w:cs="Times New Roman"/>
                <w:lang w:val="af-ZA"/>
              </w:rPr>
              <w:t>Ընդունվել է</w:t>
            </w:r>
          </w:p>
          <w:p w:rsidR="00BD7DD2" w:rsidRDefault="00BD7DD2" w:rsidP="003F6B2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3F6B2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3F6B2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3F6B2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3F6B2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6D5731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6D5731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6D5731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  <w:r w:rsidRPr="00CC3A49">
              <w:rPr>
                <w:rFonts w:ascii="GHEA Grapalat" w:eastAsia="Times New Roman" w:hAnsi="GHEA Grapalat" w:cs="Times New Roman"/>
                <w:lang w:val="af-ZA"/>
              </w:rPr>
              <w:t>Ընդունվել է</w:t>
            </w:r>
          </w:p>
          <w:p w:rsidR="00BD7DD2" w:rsidRDefault="00BD7DD2" w:rsidP="003F6B2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3F6B2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3F6B2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3F6B2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3F6B2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Pr="00CC3A49" w:rsidRDefault="00BD7DD2" w:rsidP="0037443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  <w:r w:rsidRPr="00CC3A49">
              <w:rPr>
                <w:rFonts w:ascii="GHEA Grapalat" w:eastAsia="Times New Roman" w:hAnsi="GHEA Grapalat" w:cs="Times New Roman"/>
                <w:lang w:val="af-ZA"/>
              </w:rPr>
              <w:t>Ընդունվել է</w:t>
            </w: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Pr="00CC3A49" w:rsidRDefault="00BD7DD2" w:rsidP="006D5731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  <w:r w:rsidRPr="00CC3A49">
              <w:rPr>
                <w:rFonts w:ascii="GHEA Grapalat" w:eastAsia="Times New Roman" w:hAnsi="GHEA Grapalat" w:cs="Times New Roman"/>
                <w:lang w:val="af-ZA"/>
              </w:rPr>
              <w:t>Ընդունվել է</w:t>
            </w: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Default="00BD7DD2" w:rsidP="00DB36B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  <w:r w:rsidRPr="00CC3A49">
              <w:rPr>
                <w:rFonts w:ascii="GHEA Grapalat" w:eastAsia="Times New Roman" w:hAnsi="GHEA Grapalat" w:cs="Times New Roman"/>
                <w:lang w:val="af-ZA"/>
              </w:rPr>
              <w:t>Ընդունվել է</w:t>
            </w:r>
          </w:p>
          <w:p w:rsidR="00BD7DD2" w:rsidRDefault="00BD7DD2" w:rsidP="00DB36B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DB36B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DB36B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DB36B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DB36B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DB36B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DB36B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DB36B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DB36B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Pr="00CC3A49" w:rsidRDefault="00BD7DD2" w:rsidP="00DB36B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  <w:r w:rsidRPr="00CC3A49">
              <w:rPr>
                <w:rFonts w:ascii="GHEA Grapalat" w:eastAsia="Times New Roman" w:hAnsi="GHEA Grapalat" w:cs="Times New Roman"/>
                <w:lang w:val="af-ZA"/>
              </w:rPr>
              <w:t>Ընդունվել է</w:t>
            </w:r>
          </w:p>
          <w:p w:rsidR="00BD7DD2" w:rsidRPr="00CC3A49" w:rsidRDefault="00BD7DD2" w:rsidP="00DB36B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D7DD2" w:rsidRDefault="00BD7DD2" w:rsidP="00ED6A7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BD7DD2" w:rsidRPr="0037443D" w:rsidRDefault="00BD7DD2" w:rsidP="0037443D">
            <w:pPr>
              <w:rPr>
                <w:rFonts w:ascii="GHEA Grapalat" w:hAnsi="GHEA Grapalat"/>
                <w:lang w:val="af-ZA"/>
              </w:rPr>
            </w:pPr>
          </w:p>
          <w:p w:rsidR="00BD7DD2" w:rsidRDefault="00BD7DD2" w:rsidP="0037443D">
            <w:pPr>
              <w:rPr>
                <w:rFonts w:ascii="GHEA Grapalat" w:hAnsi="GHEA Grapalat"/>
                <w:lang w:val="af-ZA"/>
              </w:rPr>
            </w:pPr>
          </w:p>
          <w:p w:rsidR="00BD7DD2" w:rsidRDefault="00BD7DD2" w:rsidP="0037443D">
            <w:pPr>
              <w:rPr>
                <w:rFonts w:ascii="GHEA Grapalat" w:hAnsi="GHEA Grapalat"/>
                <w:lang w:val="af-ZA"/>
              </w:rPr>
            </w:pPr>
          </w:p>
          <w:p w:rsidR="00BD7DD2" w:rsidRDefault="00BD7DD2" w:rsidP="0037443D">
            <w:pPr>
              <w:rPr>
                <w:rFonts w:ascii="GHEA Grapalat" w:hAnsi="GHEA Grapalat"/>
                <w:lang w:val="af-ZA"/>
              </w:rPr>
            </w:pPr>
          </w:p>
          <w:p w:rsidR="00BD7DD2" w:rsidRDefault="00BD7DD2" w:rsidP="0037443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ab/>
            </w:r>
          </w:p>
          <w:p w:rsidR="00BD7DD2" w:rsidRDefault="00BD7DD2" w:rsidP="0037443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  <w:r w:rsidRPr="00CC3A49">
              <w:rPr>
                <w:rFonts w:ascii="GHEA Grapalat" w:eastAsia="Times New Roman" w:hAnsi="GHEA Grapalat" w:cs="Times New Roman"/>
                <w:lang w:val="af-ZA"/>
              </w:rPr>
              <w:t>Ընդունվել է</w:t>
            </w:r>
          </w:p>
          <w:p w:rsidR="00BD7DD2" w:rsidRPr="0037443D" w:rsidRDefault="00BD7DD2" w:rsidP="00062A93">
            <w:pPr>
              <w:jc w:val="center"/>
              <w:rPr>
                <w:rFonts w:ascii="GHEA Grapalat" w:hAnsi="GHEA Grapalat"/>
                <w:lang w:val="af-ZA"/>
              </w:rPr>
            </w:pPr>
          </w:p>
        </w:tc>
      </w:tr>
    </w:tbl>
    <w:p w:rsidR="00AE47D6" w:rsidRPr="00153EE3" w:rsidRDefault="00AE47D6" w:rsidP="009F5400">
      <w:pPr>
        <w:rPr>
          <w:lang w:val="af-ZA"/>
        </w:rPr>
      </w:pPr>
    </w:p>
    <w:sectPr w:rsidR="00AE47D6" w:rsidRPr="00153EE3" w:rsidSect="009F5400">
      <w:pgSz w:w="15840" w:h="12240" w:orient="landscape"/>
      <w:pgMar w:top="360" w:right="144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390" w:rsidRDefault="00F25390" w:rsidP="00E76152">
      <w:pPr>
        <w:spacing w:after="0" w:line="240" w:lineRule="auto"/>
      </w:pPr>
      <w:r>
        <w:separator/>
      </w:r>
    </w:p>
  </w:endnote>
  <w:endnote w:type="continuationSeparator" w:id="0">
    <w:p w:rsidR="00F25390" w:rsidRDefault="00F25390" w:rsidP="00E76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390" w:rsidRDefault="00F25390" w:rsidP="00E76152">
      <w:pPr>
        <w:spacing w:after="0" w:line="240" w:lineRule="auto"/>
      </w:pPr>
      <w:r>
        <w:separator/>
      </w:r>
    </w:p>
  </w:footnote>
  <w:footnote w:type="continuationSeparator" w:id="0">
    <w:p w:rsidR="00F25390" w:rsidRDefault="00F25390" w:rsidP="00E761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A75BB"/>
    <w:multiLevelType w:val="hybridMultilevel"/>
    <w:tmpl w:val="7EE0F10E"/>
    <w:lvl w:ilvl="0" w:tplc="515CC560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>
    <w:nsid w:val="293E737D"/>
    <w:multiLevelType w:val="hybridMultilevel"/>
    <w:tmpl w:val="15B29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DD74FF"/>
    <w:multiLevelType w:val="hybridMultilevel"/>
    <w:tmpl w:val="8E0A8ABE"/>
    <w:lvl w:ilvl="0" w:tplc="CA803F4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B79158F"/>
    <w:multiLevelType w:val="hybridMultilevel"/>
    <w:tmpl w:val="3390959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6CD62238"/>
    <w:multiLevelType w:val="hybridMultilevel"/>
    <w:tmpl w:val="5CC0A3E0"/>
    <w:lvl w:ilvl="0" w:tplc="3D9634B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76152"/>
    <w:rsid w:val="00062A93"/>
    <w:rsid w:val="000640CB"/>
    <w:rsid w:val="00064546"/>
    <w:rsid w:val="000815C5"/>
    <w:rsid w:val="000908A1"/>
    <w:rsid w:val="000A2784"/>
    <w:rsid w:val="000E280C"/>
    <w:rsid w:val="0010583F"/>
    <w:rsid w:val="001100F0"/>
    <w:rsid w:val="0014064E"/>
    <w:rsid w:val="00153EE3"/>
    <w:rsid w:val="0016547C"/>
    <w:rsid w:val="00175669"/>
    <w:rsid w:val="001B2A07"/>
    <w:rsid w:val="001F4B9A"/>
    <w:rsid w:val="00223B52"/>
    <w:rsid w:val="00225928"/>
    <w:rsid w:val="002A0190"/>
    <w:rsid w:val="002A04A4"/>
    <w:rsid w:val="002B5C13"/>
    <w:rsid w:val="00320063"/>
    <w:rsid w:val="00321C64"/>
    <w:rsid w:val="00340DCE"/>
    <w:rsid w:val="0037443D"/>
    <w:rsid w:val="00391932"/>
    <w:rsid w:val="003E5B1C"/>
    <w:rsid w:val="003F6B22"/>
    <w:rsid w:val="004218D3"/>
    <w:rsid w:val="00477E06"/>
    <w:rsid w:val="00486C72"/>
    <w:rsid w:val="00494A35"/>
    <w:rsid w:val="00500C7A"/>
    <w:rsid w:val="0053728F"/>
    <w:rsid w:val="005830D9"/>
    <w:rsid w:val="00594BC3"/>
    <w:rsid w:val="005C2A0C"/>
    <w:rsid w:val="005E5CA6"/>
    <w:rsid w:val="00632C10"/>
    <w:rsid w:val="006339DD"/>
    <w:rsid w:val="00640469"/>
    <w:rsid w:val="006553B8"/>
    <w:rsid w:val="00660255"/>
    <w:rsid w:val="00677B67"/>
    <w:rsid w:val="006A533C"/>
    <w:rsid w:val="006C06CB"/>
    <w:rsid w:val="006C684F"/>
    <w:rsid w:val="006D5731"/>
    <w:rsid w:val="0073188C"/>
    <w:rsid w:val="007350CD"/>
    <w:rsid w:val="00751C1C"/>
    <w:rsid w:val="007B62A0"/>
    <w:rsid w:val="007E29E5"/>
    <w:rsid w:val="007E6509"/>
    <w:rsid w:val="008175F6"/>
    <w:rsid w:val="00843987"/>
    <w:rsid w:val="00871C1F"/>
    <w:rsid w:val="009127EF"/>
    <w:rsid w:val="0093762A"/>
    <w:rsid w:val="0096292C"/>
    <w:rsid w:val="009723EF"/>
    <w:rsid w:val="009D5618"/>
    <w:rsid w:val="009D7975"/>
    <w:rsid w:val="009F5400"/>
    <w:rsid w:val="00A11232"/>
    <w:rsid w:val="00A150F4"/>
    <w:rsid w:val="00A60CA8"/>
    <w:rsid w:val="00A912AD"/>
    <w:rsid w:val="00AB4F83"/>
    <w:rsid w:val="00AC2F0C"/>
    <w:rsid w:val="00AD68C3"/>
    <w:rsid w:val="00AE47D6"/>
    <w:rsid w:val="00AF4E0B"/>
    <w:rsid w:val="00B31751"/>
    <w:rsid w:val="00BA3301"/>
    <w:rsid w:val="00BD7DD2"/>
    <w:rsid w:val="00C03ADE"/>
    <w:rsid w:val="00C10AFE"/>
    <w:rsid w:val="00C41C4E"/>
    <w:rsid w:val="00C45036"/>
    <w:rsid w:val="00C75DB9"/>
    <w:rsid w:val="00CC3A49"/>
    <w:rsid w:val="00CE265F"/>
    <w:rsid w:val="00CF4ADD"/>
    <w:rsid w:val="00D00777"/>
    <w:rsid w:val="00D1545E"/>
    <w:rsid w:val="00D1673F"/>
    <w:rsid w:val="00D35CDB"/>
    <w:rsid w:val="00DA1ADF"/>
    <w:rsid w:val="00DB36B8"/>
    <w:rsid w:val="00DF7C18"/>
    <w:rsid w:val="00E036C0"/>
    <w:rsid w:val="00E15738"/>
    <w:rsid w:val="00E33C25"/>
    <w:rsid w:val="00E76152"/>
    <w:rsid w:val="00EA3FE0"/>
    <w:rsid w:val="00EA5B92"/>
    <w:rsid w:val="00EA6376"/>
    <w:rsid w:val="00EB51F3"/>
    <w:rsid w:val="00ED6A74"/>
    <w:rsid w:val="00EE77D9"/>
    <w:rsid w:val="00EF43D1"/>
    <w:rsid w:val="00F25390"/>
    <w:rsid w:val="00F61800"/>
    <w:rsid w:val="00F645BE"/>
    <w:rsid w:val="00F662FB"/>
    <w:rsid w:val="00F84D44"/>
    <w:rsid w:val="00F965CD"/>
    <w:rsid w:val="00FC0366"/>
    <w:rsid w:val="00FC1ABC"/>
    <w:rsid w:val="00FE3008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800"/>
  </w:style>
  <w:style w:type="paragraph" w:styleId="Heading1">
    <w:name w:val="heading 1"/>
    <w:basedOn w:val="Normal"/>
    <w:next w:val="Normal"/>
    <w:link w:val="Heading1Char"/>
    <w:uiPriority w:val="9"/>
    <w:qFormat/>
    <w:rsid w:val="004218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18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76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6152"/>
  </w:style>
  <w:style w:type="paragraph" w:styleId="Footer">
    <w:name w:val="footer"/>
    <w:basedOn w:val="Normal"/>
    <w:link w:val="FooterChar"/>
    <w:uiPriority w:val="99"/>
    <w:semiHidden/>
    <w:unhideWhenUsed/>
    <w:rsid w:val="00E76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76152"/>
  </w:style>
  <w:style w:type="table" w:styleId="TableGrid">
    <w:name w:val="Table Grid"/>
    <w:basedOn w:val="TableNormal"/>
    <w:uiPriority w:val="59"/>
    <w:rsid w:val="00E7615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218D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218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218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500C7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qFormat/>
    <w:rsid w:val="00500C7A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500C7A"/>
    <w:rPr>
      <w:rFonts w:ascii="Arial Unicode MS" w:eastAsia="Arial Unicode MS" w:hAnsi="Arial Unicode MS" w:cs="Arial Unicode MS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0C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C7A"/>
    <w:rPr>
      <w:rFonts w:ascii="Segoe UI" w:hAnsi="Segoe UI" w:cs="Segoe UI"/>
      <w:sz w:val="18"/>
      <w:szCs w:val="18"/>
    </w:rPr>
  </w:style>
  <w:style w:type="character" w:customStyle="1" w:styleId="mechtexChar">
    <w:name w:val="mechtex Char"/>
    <w:link w:val="mechtex"/>
    <w:locked/>
    <w:rsid w:val="002A0190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2A0190"/>
    <w:pPr>
      <w:spacing w:after="0" w:line="240" w:lineRule="auto"/>
      <w:jc w:val="center"/>
    </w:pPr>
    <w:rPr>
      <w:rFonts w:ascii="Arial Armenian" w:hAnsi="Arial Armeni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7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g.badalyan</dc:creator>
  <cp:keywords>https://mul2-mta.gov.am/tasks/1107929/oneclick/4.Ampopatert.docx?token=5f9b5837a32ebe799739f937d467b3b3</cp:keywords>
  <cp:lastModifiedBy>Siranush Chteyan</cp:lastModifiedBy>
  <cp:revision>36</cp:revision>
  <cp:lastPrinted>2020-09-23T07:30:00Z</cp:lastPrinted>
  <dcterms:created xsi:type="dcterms:W3CDTF">2020-12-22T10:52:00Z</dcterms:created>
  <dcterms:modified xsi:type="dcterms:W3CDTF">2022-05-27T06:55:00Z</dcterms:modified>
</cp:coreProperties>
</file>