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4069" w:rsidRPr="006E4069" w:rsidRDefault="006E4069" w:rsidP="006E4069">
      <w:pPr>
        <w:spacing w:line="360" w:lineRule="auto"/>
        <w:ind w:firstLine="426"/>
        <w:jc w:val="center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6E406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ՀԻՄՆԱՎՈՐՈՒՄ</w:t>
      </w:r>
    </w:p>
    <w:p w:rsidR="009A78A8" w:rsidRPr="00EA1680" w:rsidRDefault="00BF78D3" w:rsidP="00EA1680">
      <w:pPr>
        <w:spacing w:line="360" w:lineRule="auto"/>
        <w:ind w:firstLine="426"/>
        <w:jc w:val="center"/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</w:rPr>
      </w:pPr>
      <w:r w:rsidRPr="006E406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C83343" w:rsidRPr="006E406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«</w:t>
      </w:r>
      <w:r w:rsidR="001E06A9" w:rsidRPr="006E406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«</w:t>
      </w:r>
      <w:r w:rsidR="00EA1680" w:rsidRPr="00EA1680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ԵՎՐՈՊԱԿԱՆ ՆԵՐԴՐՈՒՄԱՅԻՆ ԲԱՆԿԻ ԱՋԱԿՑՈՒԹՅԱՄԲ ԻՐԱԿԱՆԱՑՎՈՂ ՀՅՈՒՍԻՍ-ՀԱՐԱՎ ՄԻՋԱՆՑՔԻ ԶԱՐԳԱՑՄԱՆ ՎԱՐԿԱՅԻՆ ԾՐԱԳՐԻ (ՏՐԱՆՇ 3) ՌԵՏՐՈԱԿՏԻՎ ՖԻՆԱՆՍԱՎՈՐՄԱՆ, «ՀԱՅԱՍՏԱՆԻ ՀԱՆՐԱՊԵՏՈՒԹՅԱՆ 2022 ԹՎԱԿԱՆԻ ՊԵՏԱԿԱՆ ԲՅՈՒՋԵԻ ՄԱՍԻՆ» ՕՐԵՆՔՈՒՄ ՎԵՐԱԲԱՇԽՈՒՄ ԵՎ ՀԱՅԱՍՏԱՆԻ ՀԱՆՐԱՊԵՏՈՒԹՅԱՆ ԿԱՌԱՎԱՐՈՒԹՅԱՆ 2021 ԹՎԱԿԱՆԻ ԴԵԿՏԵՄԲԵՐԻ 23-Ի N 2121-Ն ՈՐՈՇՄԱՆ ՄԵՋ ՓՈՓՈԽՈՒԹՅՈՒՆՆԵՐ ԿԱՏԱՐԵԼՈՒ ՄԱՍԻՆ</w:t>
      </w:r>
      <w:r w:rsidR="00B43EAC" w:rsidRPr="00004314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» </w:t>
      </w:r>
      <w:r w:rsidR="007E1B1F" w:rsidRPr="00004314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 ՈՐՈՇՄԱՆ ՆԱԽԱԳԾԻ</w:t>
      </w:r>
    </w:p>
    <w:p w:rsidR="009A78A8" w:rsidRPr="00004314" w:rsidRDefault="009A78A8" w:rsidP="00004314">
      <w:pPr>
        <w:spacing w:after="0" w:line="360" w:lineRule="auto"/>
        <w:jc w:val="center"/>
        <w:rPr>
          <w:rFonts w:cs="Sylfaen"/>
          <w:bCs/>
          <w:sz w:val="24"/>
          <w:szCs w:val="24"/>
          <w:lang w:val="hy-AM" w:eastAsia="hy-AM"/>
        </w:rPr>
      </w:pPr>
    </w:p>
    <w:p w:rsidR="0023061A" w:rsidRPr="00004314" w:rsidRDefault="0023061A" w:rsidP="00004314">
      <w:pPr>
        <w:spacing w:after="0" w:line="360" w:lineRule="auto"/>
        <w:jc w:val="center"/>
        <w:rPr>
          <w:rFonts w:cs="Sylfaen"/>
          <w:bCs/>
          <w:sz w:val="24"/>
          <w:szCs w:val="24"/>
          <w:lang w:val="hy-AM" w:eastAsia="hy-AM"/>
        </w:rPr>
      </w:pPr>
    </w:p>
    <w:p w:rsidR="000D4C12" w:rsidRPr="00004314" w:rsidRDefault="00BF78D3" w:rsidP="00004314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right="175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004314">
        <w:rPr>
          <w:rFonts w:ascii="GHEA Grapalat" w:hAnsi="GHEA Grapalat" w:cs="Sylfaen"/>
          <w:b/>
          <w:noProof/>
          <w:sz w:val="24"/>
          <w:szCs w:val="24"/>
          <w:lang w:val="hy-AM"/>
        </w:rPr>
        <w:t>Իրավական ակտի անհրաժեշտությունը</w:t>
      </w:r>
    </w:p>
    <w:p w:rsidR="009A78A8" w:rsidRPr="00004314" w:rsidRDefault="009A78A8" w:rsidP="00004314">
      <w:pPr>
        <w:spacing w:after="0" w:line="360" w:lineRule="auto"/>
        <w:ind w:firstLine="706"/>
        <w:jc w:val="both"/>
        <w:rPr>
          <w:rFonts w:ascii="GHEA Grapalat" w:hAnsi="GHEA Grapalat"/>
          <w:sz w:val="24"/>
          <w:szCs w:val="24"/>
          <w:lang w:val="af-ZA"/>
        </w:rPr>
      </w:pPr>
      <w:r w:rsidRPr="00EA1680">
        <w:rPr>
          <w:rFonts w:ascii="GHEA Grapalat" w:hAnsi="GHEA Grapalat"/>
          <w:sz w:val="24"/>
          <w:szCs w:val="24"/>
          <w:lang w:val="af-ZA"/>
        </w:rPr>
        <w:t>Նախագծի</w:t>
      </w:r>
      <w:r w:rsidRPr="0000431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A1680">
        <w:rPr>
          <w:rFonts w:ascii="GHEA Grapalat" w:hAnsi="GHEA Grapalat"/>
          <w:sz w:val="24"/>
          <w:szCs w:val="24"/>
          <w:lang w:val="af-ZA"/>
        </w:rPr>
        <w:t>ընդունումը</w:t>
      </w:r>
      <w:r w:rsidRPr="0000431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A1680">
        <w:rPr>
          <w:rFonts w:ascii="GHEA Grapalat" w:hAnsi="GHEA Grapalat"/>
          <w:sz w:val="24"/>
          <w:szCs w:val="24"/>
          <w:lang w:val="af-ZA"/>
        </w:rPr>
        <w:t>պայմանավորված</w:t>
      </w:r>
      <w:r w:rsidRPr="0000431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A1680">
        <w:rPr>
          <w:rFonts w:ascii="GHEA Grapalat" w:hAnsi="GHEA Grapalat"/>
          <w:sz w:val="24"/>
          <w:szCs w:val="24"/>
          <w:lang w:val="af-ZA"/>
        </w:rPr>
        <w:t>է</w:t>
      </w:r>
      <w:r w:rsidRPr="00004314">
        <w:rPr>
          <w:rFonts w:ascii="GHEA Grapalat" w:hAnsi="GHEA Grapalat"/>
          <w:sz w:val="24"/>
          <w:szCs w:val="24"/>
          <w:lang w:val="af-ZA"/>
        </w:rPr>
        <w:t xml:space="preserve"> </w:t>
      </w:r>
      <w:r w:rsidR="006E4069">
        <w:rPr>
          <w:rFonts w:ascii="GHEA Grapalat" w:hAnsi="GHEA Grapalat"/>
          <w:sz w:val="24"/>
          <w:szCs w:val="24"/>
          <w:lang w:val="af-ZA"/>
        </w:rPr>
        <w:t>2022</w:t>
      </w:r>
      <w:r w:rsidR="00932B4D" w:rsidRPr="00004314">
        <w:rPr>
          <w:rFonts w:ascii="GHEA Grapalat" w:hAnsi="GHEA Grapalat"/>
          <w:sz w:val="24"/>
          <w:szCs w:val="24"/>
          <w:lang w:val="af-ZA"/>
        </w:rPr>
        <w:t xml:space="preserve"> </w:t>
      </w:r>
      <w:r w:rsidR="00932B4D" w:rsidRPr="00EA1680">
        <w:rPr>
          <w:rFonts w:ascii="GHEA Grapalat" w:hAnsi="GHEA Grapalat"/>
          <w:sz w:val="24"/>
          <w:szCs w:val="24"/>
          <w:lang w:val="af-ZA"/>
        </w:rPr>
        <w:t>թվականին</w:t>
      </w:r>
      <w:r w:rsidR="00932B4D" w:rsidRPr="00004314">
        <w:rPr>
          <w:rFonts w:ascii="GHEA Grapalat" w:hAnsi="GHEA Grapalat"/>
          <w:sz w:val="24"/>
          <w:szCs w:val="24"/>
          <w:lang w:val="af-ZA"/>
        </w:rPr>
        <w:t xml:space="preserve"> </w:t>
      </w:r>
      <w:r w:rsidR="00EA1680" w:rsidRPr="00EA1680">
        <w:rPr>
          <w:rFonts w:ascii="GHEA Grapalat" w:hAnsi="GHEA Grapalat"/>
          <w:sz w:val="24"/>
          <w:szCs w:val="24"/>
          <w:lang w:val="af-ZA"/>
        </w:rPr>
        <w:t xml:space="preserve">Եվրոպական ներդրումային բանկի  աջակցությամբ իրականացվող Հյուսիս-հարավ միջանցքի զարգացման (Տրանշ 3) վարկային ծրագրի համար նախատեսված ճանապարհահատվածի վերակառուցման աշխատանքների </w:t>
      </w:r>
      <w:r w:rsidR="006E4069">
        <w:rPr>
          <w:rFonts w:ascii="GHEA Grapalat" w:hAnsi="GHEA Grapalat"/>
          <w:sz w:val="24"/>
          <w:szCs w:val="24"/>
          <w:lang w:val="af-ZA"/>
        </w:rPr>
        <w:t>ծրագ</w:t>
      </w:r>
      <w:r w:rsidR="006E4069" w:rsidRPr="006E4069">
        <w:rPr>
          <w:rFonts w:ascii="GHEA Grapalat" w:hAnsi="GHEA Grapalat"/>
          <w:sz w:val="24"/>
          <w:szCs w:val="24"/>
          <w:lang w:val="af-ZA"/>
        </w:rPr>
        <w:t>ր</w:t>
      </w:r>
      <w:r w:rsidR="006E4069">
        <w:rPr>
          <w:rFonts w:ascii="GHEA Grapalat" w:hAnsi="GHEA Grapalat"/>
          <w:sz w:val="24"/>
          <w:szCs w:val="24"/>
          <w:lang w:val="af-ZA"/>
        </w:rPr>
        <w:t>ի</w:t>
      </w:r>
      <w:r w:rsidR="00932B4D" w:rsidRPr="0000431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A1680">
        <w:rPr>
          <w:rFonts w:ascii="GHEA Grapalat" w:hAnsi="GHEA Grapalat"/>
          <w:sz w:val="24"/>
          <w:szCs w:val="24"/>
          <w:lang w:val="af-ZA"/>
        </w:rPr>
        <w:t>արդյունավետ</w:t>
      </w:r>
      <w:r w:rsidRPr="0000431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A1680">
        <w:rPr>
          <w:rFonts w:ascii="GHEA Grapalat" w:hAnsi="GHEA Grapalat"/>
          <w:sz w:val="24"/>
          <w:szCs w:val="24"/>
          <w:lang w:val="af-ZA"/>
        </w:rPr>
        <w:t>իրականացման</w:t>
      </w:r>
      <w:r w:rsidRPr="0000431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A1680">
        <w:rPr>
          <w:rFonts w:ascii="GHEA Grapalat" w:hAnsi="GHEA Grapalat"/>
          <w:sz w:val="24"/>
          <w:szCs w:val="24"/>
          <w:lang w:val="af-ZA"/>
        </w:rPr>
        <w:t>ապահովման</w:t>
      </w:r>
      <w:r w:rsidRPr="0000431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A1680">
        <w:rPr>
          <w:rFonts w:ascii="GHEA Grapalat" w:hAnsi="GHEA Grapalat"/>
          <w:sz w:val="24"/>
          <w:szCs w:val="24"/>
          <w:lang w:val="af-ZA"/>
        </w:rPr>
        <w:t>անհրաժեշտությամբ</w:t>
      </w:r>
      <w:r w:rsidRPr="00004314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23061A" w:rsidRPr="00004314" w:rsidRDefault="0023061A" w:rsidP="00004314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</w:p>
    <w:p w:rsidR="009A78A8" w:rsidRPr="00004314" w:rsidRDefault="009A78A8" w:rsidP="00004314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right="175"/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004314">
        <w:rPr>
          <w:rFonts w:ascii="GHEA Grapalat" w:hAnsi="GHEA Grapalat" w:cs="Sylfaen"/>
          <w:b/>
          <w:noProof/>
          <w:sz w:val="24"/>
          <w:szCs w:val="24"/>
          <w:lang w:val="hy-AM"/>
        </w:rPr>
        <w:t>Ընթացիկ իրավիճակը և խնդիրները</w:t>
      </w:r>
    </w:p>
    <w:p w:rsidR="00EA1680" w:rsidRPr="001C5661" w:rsidRDefault="00EA1680" w:rsidP="001C5661">
      <w:pPr>
        <w:spacing w:after="0" w:line="360" w:lineRule="auto"/>
        <w:ind w:firstLine="706"/>
        <w:jc w:val="both"/>
        <w:rPr>
          <w:rFonts w:ascii="GHEA Grapalat" w:hAnsi="GHEA Grapalat"/>
          <w:sz w:val="24"/>
          <w:szCs w:val="24"/>
          <w:lang w:val="af-ZA"/>
        </w:rPr>
      </w:pPr>
      <w:r w:rsidRPr="00004314">
        <w:rPr>
          <w:rFonts w:ascii="GHEA Grapalat" w:hAnsi="GHEA Grapalat"/>
          <w:sz w:val="24"/>
          <w:szCs w:val="24"/>
          <w:lang w:val="af-ZA"/>
        </w:rPr>
        <w:t xml:space="preserve">Եվրոպական ներդրումային բանկի աջակցությամբ իրականացվող Հյուսիս-հարավ միջանցքի զարգացման վարկային ծրագրի (Տրանշ 3) </w:t>
      </w:r>
      <w:r w:rsidRPr="001C5661">
        <w:rPr>
          <w:rFonts w:ascii="GHEA Grapalat" w:hAnsi="GHEA Grapalat"/>
          <w:sz w:val="24"/>
          <w:szCs w:val="24"/>
          <w:lang w:val="af-ZA"/>
        </w:rPr>
        <w:t xml:space="preserve">շրջանակներում Լանջիկ-Գյումրի` կմ90+200-ից կմ117+670 հատվածում  2021թ. ընթացքում շինարարական աշխատանքներն ընթացել են մեծ տեմպերով և արդյունքում աջակողմյան հատվածը բացվել է երթևեկության համար, իրականացվել է հողային աշխատանքների ընդհանուր ծավալի շուրջ 70%-ը, բետոնե կառուցվածքների ընդհանուր ծավալի շուրջ 45%-ը, ասֆալտապատման աշխատանքների 40%-ը։ Համաձայն պայմանագրի դրույթների՝ կապալառուն ներկայացրել է միջանկյալ կատարողական ակտեր, որոնց դիմաց պետք է իրականացվեն համապատասխան վճարումներ, սակայն 2021թ սեպտեմբեր, հոկտեմբեր, նոյեմբեր և դեկտեմբեր ամիսների համար կապալառուի կողմից ներկայացված և հաստատված կատարողականների դիմաց վճարումներ չեն իրականացվել ֆինանսավորման բացակայության պատճառով (առկա է </w:t>
      </w:r>
      <w:r w:rsidRPr="001C5661">
        <w:rPr>
          <w:rFonts w:ascii="GHEA Grapalat" w:hAnsi="GHEA Grapalat"/>
          <w:sz w:val="24"/>
          <w:szCs w:val="24"/>
          <w:lang w:val="af-ZA"/>
        </w:rPr>
        <w:lastRenderedPageBreak/>
        <w:t>2,257,918.7 Եվրո պարտք վարկային և դրամաշնորհային միջոցների մասով, համաֆինանսավորման մասով հարկերի գծով պարտավորություններ առկա չեն),</w:t>
      </w:r>
      <w:r w:rsidRPr="00E62AF5">
        <w:rPr>
          <w:rFonts w:ascii="GHEA Grapalat" w:hAnsi="GHEA Grapalat"/>
          <w:lang w:val="hy-AM"/>
        </w:rPr>
        <w:t xml:space="preserve"> </w:t>
      </w:r>
      <w:r w:rsidRPr="001C5661">
        <w:rPr>
          <w:rFonts w:ascii="GHEA Grapalat" w:hAnsi="GHEA Grapalat"/>
          <w:sz w:val="24"/>
          <w:szCs w:val="24"/>
          <w:lang w:val="af-ZA"/>
        </w:rPr>
        <w:t>որի արդյունքում համաձայն կապալի պայմանագրի 16.1 կետի դրույթների կապալառուն ներկայացրել է պաշտոնական գրություն աշխատանքների դադարեցման վերաբերյալ: Միաժամանակ, համաձայն պայմանագրի 14.8 կետի, վճարումների ուշացման դեպքում սահմանված է տույժ տարեկան 3%-ի չափով, որի չափը օրեցօր ավելանում է:</w:t>
      </w:r>
    </w:p>
    <w:p w:rsidR="00EA1680" w:rsidRPr="001C5661" w:rsidRDefault="00EA1680" w:rsidP="00EA1680">
      <w:pPr>
        <w:spacing w:after="0" w:line="360" w:lineRule="auto"/>
        <w:ind w:firstLine="706"/>
        <w:jc w:val="both"/>
        <w:rPr>
          <w:rFonts w:ascii="GHEA Grapalat" w:hAnsi="GHEA Grapalat"/>
          <w:sz w:val="24"/>
          <w:szCs w:val="24"/>
          <w:lang w:val="af-ZA"/>
        </w:rPr>
      </w:pPr>
      <w:r w:rsidRPr="001C5661">
        <w:rPr>
          <w:rFonts w:ascii="GHEA Grapalat" w:hAnsi="GHEA Grapalat"/>
          <w:sz w:val="24"/>
          <w:szCs w:val="24"/>
          <w:lang w:val="af-ZA"/>
        </w:rPr>
        <w:t>Համաձայնագրերի շրջանակներում ներկայացվել են վարկային և դրամաշնորհային հաշիվների համալրման ֆինանսավորման հայտեր, որոնք սահմանված կարգով ուղարկվել են ԵՆԲ դեռևս 2021թ. օգոստոսի 16-ին, սակայն մինչ օրս ԵՆԲ-ի կողմից հաշիվների համալրում (ֆինանսավորում) չի իրականացվել:</w:t>
      </w:r>
    </w:p>
    <w:p w:rsidR="00D37451" w:rsidRPr="001C5661" w:rsidRDefault="00D37451" w:rsidP="00831016">
      <w:pPr>
        <w:spacing w:after="0" w:line="360" w:lineRule="auto"/>
        <w:ind w:firstLine="706"/>
        <w:jc w:val="both"/>
        <w:rPr>
          <w:rFonts w:ascii="GHEA Grapalat" w:hAnsi="GHEA Grapalat"/>
          <w:sz w:val="24"/>
          <w:szCs w:val="24"/>
          <w:lang w:val="af-ZA"/>
        </w:rPr>
      </w:pPr>
      <w:r w:rsidRPr="001C5661">
        <w:rPr>
          <w:rFonts w:ascii="GHEA Grapalat" w:hAnsi="GHEA Grapalat"/>
          <w:sz w:val="24"/>
          <w:szCs w:val="24"/>
          <w:lang w:val="af-ZA"/>
        </w:rPr>
        <w:t xml:space="preserve">Ծրագրի անխափան ընթացքը ապահովելու համար անհրաժեշտ է մարել առկա պարտավորությունները և սկսել շինարարական աշխատանքները: </w:t>
      </w:r>
      <w:r w:rsidR="00373C67" w:rsidRPr="001C5661">
        <w:rPr>
          <w:rFonts w:ascii="GHEA Grapalat" w:hAnsi="GHEA Grapalat"/>
          <w:sz w:val="24"/>
          <w:szCs w:val="24"/>
          <w:lang w:val="af-ZA"/>
        </w:rPr>
        <w:t>Արդյունքում անհրաժեշտ</w:t>
      </w:r>
      <w:r w:rsidR="00831016" w:rsidRPr="001C5661">
        <w:rPr>
          <w:rFonts w:ascii="GHEA Grapalat" w:hAnsi="GHEA Grapalat"/>
          <w:sz w:val="24"/>
          <w:szCs w:val="24"/>
          <w:lang w:val="af-ZA"/>
        </w:rPr>
        <w:t xml:space="preserve">ություն է առաջացել </w:t>
      </w:r>
      <w:r w:rsidR="00373C67" w:rsidRPr="001C5661">
        <w:rPr>
          <w:rFonts w:ascii="GHEA Grapalat" w:hAnsi="GHEA Grapalat"/>
          <w:sz w:val="24"/>
          <w:szCs w:val="24"/>
          <w:lang w:val="af-ZA"/>
        </w:rPr>
        <w:t>202</w:t>
      </w:r>
      <w:r w:rsidR="00831016" w:rsidRPr="001C5661">
        <w:rPr>
          <w:rFonts w:ascii="GHEA Grapalat" w:hAnsi="GHEA Grapalat"/>
          <w:sz w:val="24"/>
          <w:szCs w:val="24"/>
          <w:lang w:val="af-ZA"/>
        </w:rPr>
        <w:t>2</w:t>
      </w:r>
      <w:r w:rsidR="00373C67" w:rsidRPr="001C5661">
        <w:rPr>
          <w:rFonts w:ascii="GHEA Grapalat" w:hAnsi="GHEA Grapalat"/>
          <w:sz w:val="24"/>
          <w:szCs w:val="24"/>
          <w:lang w:val="af-ZA"/>
        </w:rPr>
        <w:t>թ</w:t>
      </w:r>
      <w:r w:rsidR="00526083" w:rsidRPr="001C5661">
        <w:rPr>
          <w:rFonts w:ascii="GHEA Grapalat" w:hAnsi="GHEA Grapalat"/>
          <w:sz w:val="24"/>
          <w:szCs w:val="24"/>
          <w:lang w:val="af-ZA"/>
        </w:rPr>
        <w:t>վականի</w:t>
      </w:r>
      <w:r w:rsidR="00373C67" w:rsidRPr="001C5661">
        <w:rPr>
          <w:rFonts w:ascii="GHEA Grapalat" w:hAnsi="GHEA Grapalat"/>
          <w:sz w:val="24"/>
          <w:szCs w:val="24"/>
          <w:lang w:val="af-ZA"/>
        </w:rPr>
        <w:t xml:space="preserve"> պետական բ</w:t>
      </w:r>
      <w:r w:rsidR="00633773" w:rsidRPr="001C5661">
        <w:rPr>
          <w:rFonts w:ascii="GHEA Grapalat" w:hAnsi="GHEA Grapalat"/>
          <w:sz w:val="24"/>
          <w:szCs w:val="24"/>
          <w:lang w:val="af-ZA"/>
        </w:rPr>
        <w:t>յուջեում կատարել վերաբաշխումներ</w:t>
      </w:r>
      <w:r w:rsidR="00831016" w:rsidRPr="001C5661">
        <w:rPr>
          <w:rFonts w:ascii="GHEA Grapalat" w:hAnsi="GHEA Grapalat"/>
          <w:sz w:val="24"/>
          <w:szCs w:val="24"/>
          <w:lang w:val="af-ZA"/>
        </w:rPr>
        <w:t xml:space="preserve">, </w:t>
      </w:r>
      <w:r w:rsidR="000A6E55" w:rsidRPr="001C5661">
        <w:rPr>
          <w:rFonts w:ascii="GHEA Grapalat" w:hAnsi="GHEA Grapalat"/>
          <w:sz w:val="24"/>
          <w:szCs w:val="24"/>
          <w:lang w:val="af-ZA"/>
        </w:rPr>
        <w:t>որն առաջարկում ենք իրականացնել</w:t>
      </w:r>
      <w:r w:rsidRPr="001C5661">
        <w:rPr>
          <w:rFonts w:ascii="GHEA Grapalat" w:hAnsi="GHEA Grapalat"/>
          <w:sz w:val="24"/>
          <w:szCs w:val="24"/>
          <w:lang w:val="af-ZA"/>
        </w:rPr>
        <w:t xml:space="preserve"> կայունացման դեպոզիտային հաշվից՝</w:t>
      </w:r>
      <w:r w:rsidR="000A6E55" w:rsidRPr="001C566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C5661">
        <w:rPr>
          <w:rFonts w:ascii="GHEA Grapalat" w:hAnsi="GHEA Grapalat"/>
          <w:sz w:val="24"/>
          <w:szCs w:val="24"/>
          <w:lang w:val="af-ZA"/>
        </w:rPr>
        <w:t>բյուջեի ազատ միջոցներից 3,000,000.0 հազար ՀՀ դրամը ուղղել ծրագրի համաֆինանսավորման մասին՝ առկա պարտքների մարման և հետագա կատարողականների դիմաց վճարումների համար, մինչև վարկային միջոցների հասանելի դառնալը: Վարկային միջոցների</w:t>
      </w:r>
      <w:r w:rsidR="0065276A" w:rsidRPr="001C5661">
        <w:rPr>
          <w:rFonts w:ascii="GHEA Grapalat" w:hAnsi="GHEA Grapalat"/>
          <w:sz w:val="24"/>
          <w:szCs w:val="24"/>
          <w:lang w:val="af-ZA"/>
        </w:rPr>
        <w:t xml:space="preserve"> հասանելի դառնալուն պես,</w:t>
      </w:r>
      <w:r w:rsidRPr="001C5661">
        <w:rPr>
          <w:rFonts w:ascii="GHEA Grapalat" w:hAnsi="GHEA Grapalat"/>
          <w:sz w:val="24"/>
          <w:szCs w:val="24"/>
          <w:lang w:val="af-ZA"/>
        </w:rPr>
        <w:t xml:space="preserve"> ռետրոակտիվ ֆինանսավորմամբ վարկային միջոցներ</w:t>
      </w:r>
      <w:r w:rsidR="00F9347E" w:rsidRPr="001C5661">
        <w:rPr>
          <w:rFonts w:ascii="GHEA Grapalat" w:hAnsi="GHEA Grapalat"/>
          <w:sz w:val="24"/>
          <w:szCs w:val="24"/>
          <w:lang w:val="af-ZA"/>
        </w:rPr>
        <w:t>ի հաշվին իրականացնել</w:t>
      </w:r>
      <w:r w:rsidRPr="001C5661">
        <w:rPr>
          <w:rFonts w:ascii="GHEA Grapalat" w:hAnsi="GHEA Grapalat"/>
          <w:sz w:val="24"/>
          <w:szCs w:val="24"/>
          <w:lang w:val="af-ZA"/>
        </w:rPr>
        <w:t xml:space="preserve"> </w:t>
      </w:r>
      <w:r w:rsidR="00F9347E" w:rsidRPr="001C5661">
        <w:rPr>
          <w:rFonts w:ascii="GHEA Grapalat" w:hAnsi="GHEA Grapalat"/>
          <w:sz w:val="24"/>
          <w:szCs w:val="24"/>
          <w:lang w:val="af-ZA"/>
        </w:rPr>
        <w:t>հատկացված միջոցների վերականգնում</w:t>
      </w:r>
      <w:r w:rsidR="00A003F1" w:rsidRPr="001C5661">
        <w:rPr>
          <w:rFonts w:ascii="GHEA Grapalat" w:hAnsi="GHEA Grapalat"/>
          <w:sz w:val="24"/>
          <w:szCs w:val="24"/>
          <w:lang w:val="af-ZA"/>
        </w:rPr>
        <w:t>ը</w:t>
      </w:r>
      <w:r w:rsidR="00F9347E" w:rsidRPr="001C5661">
        <w:rPr>
          <w:rFonts w:ascii="GHEA Grapalat" w:hAnsi="GHEA Grapalat"/>
          <w:sz w:val="24"/>
          <w:szCs w:val="24"/>
          <w:lang w:val="af-ZA"/>
        </w:rPr>
        <w:t xml:space="preserve"> կայունացման դեպոզիտային հաշվ</w:t>
      </w:r>
      <w:r w:rsidR="00A003F1" w:rsidRPr="001C5661">
        <w:rPr>
          <w:rFonts w:ascii="GHEA Grapalat" w:hAnsi="GHEA Grapalat"/>
          <w:sz w:val="24"/>
          <w:szCs w:val="24"/>
          <w:lang w:val="af-ZA"/>
        </w:rPr>
        <w:t>ում</w:t>
      </w:r>
      <w:r w:rsidR="00F9347E" w:rsidRPr="001C5661">
        <w:rPr>
          <w:rFonts w:ascii="GHEA Grapalat" w:hAnsi="GHEA Grapalat"/>
          <w:sz w:val="24"/>
          <w:szCs w:val="24"/>
          <w:lang w:val="af-ZA"/>
        </w:rPr>
        <w:t>:</w:t>
      </w:r>
    </w:p>
    <w:p w:rsidR="008E7B36" w:rsidRPr="00004314" w:rsidRDefault="008E7B36" w:rsidP="00004314">
      <w:pPr>
        <w:tabs>
          <w:tab w:val="left" w:pos="720"/>
        </w:tabs>
        <w:spacing w:after="0" w:line="360" w:lineRule="auto"/>
        <w:ind w:firstLine="180"/>
        <w:jc w:val="both"/>
        <w:rPr>
          <w:rFonts w:ascii="GHEA Grapalat" w:hAnsi="GHEA Grapalat"/>
          <w:sz w:val="24"/>
          <w:szCs w:val="24"/>
          <w:lang w:val="hy-AM"/>
        </w:rPr>
      </w:pPr>
    </w:p>
    <w:p w:rsidR="009A78A8" w:rsidRPr="00004314" w:rsidRDefault="009A78A8" w:rsidP="00004314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right="175"/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004314">
        <w:rPr>
          <w:rFonts w:ascii="GHEA Grapalat" w:hAnsi="GHEA Grapalat" w:cs="Sylfaen"/>
          <w:b/>
          <w:noProof/>
          <w:sz w:val="24"/>
          <w:szCs w:val="24"/>
          <w:lang w:val="hy-AM"/>
        </w:rPr>
        <w:t>Կարգավորման նպատակը</w:t>
      </w:r>
    </w:p>
    <w:p w:rsidR="00F9347E" w:rsidRPr="00F9347E" w:rsidRDefault="00F9347E" w:rsidP="00F9347E">
      <w:pPr>
        <w:pStyle w:val="ListParagraph"/>
        <w:spacing w:after="0" w:line="360" w:lineRule="auto"/>
        <w:ind w:left="0" w:firstLine="502"/>
        <w:jc w:val="both"/>
        <w:rPr>
          <w:rFonts w:ascii="GHEA Grapalat" w:hAnsi="GHEA Grapalat"/>
          <w:sz w:val="24"/>
          <w:szCs w:val="24"/>
          <w:lang w:val="hy-AM"/>
        </w:rPr>
      </w:pPr>
      <w:r w:rsidRPr="00F9347E">
        <w:rPr>
          <w:rFonts w:ascii="GHEA Grapalat" w:hAnsi="GHEA Grapalat"/>
          <w:sz w:val="24"/>
          <w:szCs w:val="24"/>
          <w:lang w:val="hy-AM"/>
        </w:rPr>
        <w:t>Նախագծի ընդունման արդյունքում առավել արդյունավետ կօգտագործվի վարկային և համաֆինանսավորման միջոցները՝ ապահովելով ժամանակին և</w:t>
      </w:r>
      <w:r>
        <w:rPr>
          <w:rFonts w:ascii="GHEA Grapalat" w:hAnsi="GHEA Grapalat"/>
          <w:sz w:val="24"/>
          <w:szCs w:val="24"/>
          <w:lang w:val="hy-AM"/>
        </w:rPr>
        <w:t xml:space="preserve"> անհրաժեշտ որակով հիմնանորոգված</w:t>
      </w:r>
      <w:r w:rsidRPr="00F9347E">
        <w:rPr>
          <w:rFonts w:ascii="GHEA Grapalat" w:hAnsi="GHEA Grapalat"/>
          <w:sz w:val="24"/>
          <w:szCs w:val="24"/>
          <w:lang w:val="hy-AM"/>
        </w:rPr>
        <w:t xml:space="preserve"> ճանապարհային</w:t>
      </w:r>
      <w:r w:rsidRPr="001C5661">
        <w:rPr>
          <w:rFonts w:ascii="GHEA Grapalat" w:hAnsi="GHEA Grapalat"/>
          <w:sz w:val="24"/>
          <w:szCs w:val="24"/>
          <w:lang w:val="hy-AM"/>
        </w:rPr>
        <w:t xml:space="preserve"> միջանցք</w:t>
      </w:r>
      <w:r w:rsidRPr="00F9347E">
        <w:rPr>
          <w:rFonts w:ascii="GHEA Grapalat" w:hAnsi="GHEA Grapalat"/>
          <w:sz w:val="24"/>
          <w:szCs w:val="24"/>
          <w:lang w:val="hy-AM"/>
        </w:rPr>
        <w:t>:</w:t>
      </w:r>
    </w:p>
    <w:p w:rsidR="00004314" w:rsidRPr="00004314" w:rsidRDefault="00004314" w:rsidP="00004314">
      <w:pPr>
        <w:spacing w:after="0" w:line="360" w:lineRule="auto"/>
        <w:ind w:firstLine="706"/>
        <w:jc w:val="both"/>
        <w:rPr>
          <w:rFonts w:ascii="GHEA Grapalat" w:hAnsi="GHEA Grapalat"/>
          <w:sz w:val="24"/>
          <w:szCs w:val="24"/>
          <w:lang w:val="hy-AM"/>
        </w:rPr>
      </w:pPr>
    </w:p>
    <w:p w:rsidR="00345F6B" w:rsidRPr="00F9347E" w:rsidRDefault="00345F6B" w:rsidP="00345F6B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right="175"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F9347E">
        <w:rPr>
          <w:rFonts w:ascii="GHEA Grapalat" w:eastAsia="Calibri" w:hAnsi="GHEA Grapalat" w:cs="Sylfaen"/>
          <w:b/>
          <w:sz w:val="24"/>
          <w:szCs w:val="24"/>
          <w:lang w:val="hy-AM"/>
        </w:rPr>
        <w:t>Տվյալ բնագավառում իրականացվող քաղաքականությունը</w:t>
      </w:r>
    </w:p>
    <w:p w:rsidR="00345F6B" w:rsidRDefault="00345F6B" w:rsidP="00345F6B">
      <w:pPr>
        <w:tabs>
          <w:tab w:val="left" w:pos="399"/>
        </w:tabs>
        <w:spacing w:after="160" w:line="360" w:lineRule="auto"/>
        <w:jc w:val="both"/>
        <w:rPr>
          <w:rFonts w:ascii="GHEA Grapalat" w:eastAsia="Calibri" w:hAnsi="GHEA Grapalat"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eastAsia="Calibri" w:hAnsi="GHEA Grapalat"/>
          <w:sz w:val="24"/>
          <w:szCs w:val="24"/>
          <w:lang w:val="hy-AM"/>
        </w:rPr>
        <w:tab/>
      </w:r>
      <w:r>
        <w:rPr>
          <w:rFonts w:ascii="GHEA Grapalat" w:eastAsia="Calibri" w:hAnsi="GHEA Grapalat"/>
          <w:sz w:val="24"/>
          <w:szCs w:val="24"/>
          <w:shd w:val="clear" w:color="auto" w:fill="FFFFFF"/>
          <w:lang w:val="hy-AM" w:eastAsia="ru-RU"/>
        </w:rPr>
        <w:t>Նախագիծը չի նա</w:t>
      </w:r>
      <w:r>
        <w:rPr>
          <w:rFonts w:ascii="GHEA Grapalat" w:eastAsia="Calibri" w:hAnsi="GHEA Grapalat"/>
          <w:sz w:val="24"/>
          <w:szCs w:val="24"/>
          <w:shd w:val="clear" w:color="auto" w:fill="FFFFFF"/>
          <w:lang w:val="hy-AM" w:eastAsia="ru-RU"/>
        </w:rPr>
        <w:softHyphen/>
        <w:t>խա</w:t>
      </w:r>
      <w:r>
        <w:rPr>
          <w:rFonts w:ascii="GHEA Grapalat" w:eastAsia="Calibri" w:hAnsi="GHEA Grapalat"/>
          <w:sz w:val="24"/>
          <w:szCs w:val="24"/>
          <w:shd w:val="clear" w:color="auto" w:fill="FFFFFF"/>
          <w:lang w:val="hy-AM" w:eastAsia="ru-RU"/>
        </w:rPr>
        <w:softHyphen/>
        <w:t>տեսում տվյալ բնագավառում իրականացվող գործող քաղաքականության փոփոխութ</w:t>
      </w:r>
      <w:r>
        <w:rPr>
          <w:rFonts w:ascii="GHEA Grapalat" w:eastAsia="Calibri" w:hAnsi="GHEA Grapalat"/>
          <w:sz w:val="24"/>
          <w:szCs w:val="24"/>
          <w:shd w:val="clear" w:color="auto" w:fill="FFFFFF"/>
          <w:lang w:val="hy-AM" w:eastAsia="ru-RU"/>
        </w:rPr>
        <w:softHyphen/>
        <w:t>յուն:</w:t>
      </w:r>
    </w:p>
    <w:p w:rsidR="00E20847" w:rsidRPr="001C5661" w:rsidRDefault="00E20847" w:rsidP="00004314">
      <w:pPr>
        <w:pStyle w:val="ListParagraph"/>
        <w:autoSpaceDE w:val="0"/>
        <w:autoSpaceDN w:val="0"/>
        <w:adjustRightInd w:val="0"/>
        <w:spacing w:after="0" w:line="360" w:lineRule="auto"/>
        <w:ind w:right="175"/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</w:p>
    <w:p w:rsidR="009A78A8" w:rsidRPr="00004314" w:rsidRDefault="009A78A8" w:rsidP="00004314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right="175"/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004314">
        <w:rPr>
          <w:rFonts w:ascii="GHEA Grapalat" w:hAnsi="GHEA Grapalat" w:cs="Sylfaen"/>
          <w:b/>
          <w:noProof/>
          <w:sz w:val="24"/>
          <w:szCs w:val="24"/>
          <w:lang w:val="hy-AM"/>
        </w:rPr>
        <w:t>Նախագծի մշակման գործընթացում ներգրավված ինստիտուտները և անձիք</w:t>
      </w:r>
    </w:p>
    <w:p w:rsidR="00F9347E" w:rsidRPr="00F9347E" w:rsidRDefault="00F9347E" w:rsidP="00F9347E">
      <w:pPr>
        <w:pStyle w:val="ListParagraph"/>
        <w:spacing w:line="360" w:lineRule="auto"/>
        <w:ind w:left="0" w:firstLine="502"/>
        <w:jc w:val="both"/>
        <w:rPr>
          <w:rFonts w:ascii="GHEA Grapalat" w:hAnsi="GHEA Grapalat" w:cs="Sylfaen"/>
          <w:kern w:val="16"/>
          <w:sz w:val="24"/>
          <w:szCs w:val="24"/>
          <w:lang w:val="hy-AM"/>
        </w:rPr>
      </w:pPr>
      <w:r w:rsidRPr="00F9347E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Ներկայացված որոշման նախագիծը մշակվել է </w:t>
      </w:r>
      <w:r w:rsidRPr="00F9347E">
        <w:rPr>
          <w:rFonts w:ascii="GHEA Grapalat" w:hAnsi="GHEA Grapalat"/>
          <w:bCs/>
          <w:kern w:val="32"/>
          <w:sz w:val="24"/>
          <w:szCs w:val="24"/>
          <w:lang w:val="pt-BR"/>
        </w:rPr>
        <w:t>«</w:t>
      </w:r>
      <w:r w:rsidRPr="00F9347E">
        <w:rPr>
          <w:rFonts w:ascii="GHEA Grapalat" w:hAnsi="GHEA Grapalat"/>
          <w:bCs/>
          <w:kern w:val="32"/>
          <w:sz w:val="24"/>
          <w:szCs w:val="24"/>
          <w:lang w:val="hy-AM"/>
        </w:rPr>
        <w:t>Ճանապարհային դեպարտամենտ</w:t>
      </w:r>
      <w:r w:rsidRPr="00F9347E">
        <w:rPr>
          <w:rFonts w:ascii="GHEA Grapalat" w:hAnsi="GHEA Grapalat"/>
          <w:bCs/>
          <w:kern w:val="32"/>
          <w:sz w:val="24"/>
          <w:szCs w:val="24"/>
          <w:lang w:val="pt-BR"/>
        </w:rPr>
        <w:t>»</w:t>
      </w:r>
      <w:r w:rsidRPr="00F9347E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</w:t>
      </w:r>
      <w:r w:rsidRPr="001C5661">
        <w:rPr>
          <w:rFonts w:ascii="GHEA Grapalat" w:hAnsi="GHEA Grapalat"/>
          <w:bCs/>
          <w:kern w:val="32"/>
          <w:sz w:val="24"/>
          <w:szCs w:val="24"/>
          <w:lang w:val="hy-AM"/>
        </w:rPr>
        <w:t>հիմնադրամի</w:t>
      </w:r>
      <w:r w:rsidRPr="00F9347E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կողմից:</w:t>
      </w:r>
    </w:p>
    <w:p w:rsidR="00345F6B" w:rsidRDefault="00345F6B" w:rsidP="003140B8">
      <w:pPr>
        <w:spacing w:line="360" w:lineRule="auto"/>
        <w:ind w:firstLine="709"/>
        <w:jc w:val="both"/>
        <w:rPr>
          <w:rFonts w:ascii="GHEA Grapalat" w:hAnsi="GHEA Grapalat"/>
          <w:bCs/>
          <w:kern w:val="32"/>
          <w:sz w:val="24"/>
          <w:szCs w:val="24"/>
          <w:lang w:val="pt-BR"/>
        </w:rPr>
      </w:pPr>
    </w:p>
    <w:p w:rsidR="009A78A8" w:rsidRPr="00004314" w:rsidRDefault="009A78A8" w:rsidP="00004314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right="175"/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004314">
        <w:rPr>
          <w:rFonts w:ascii="GHEA Grapalat" w:hAnsi="GHEA Grapalat" w:cs="Sylfaen"/>
          <w:b/>
          <w:noProof/>
          <w:sz w:val="24"/>
          <w:szCs w:val="24"/>
          <w:lang w:val="hy-AM"/>
        </w:rPr>
        <w:t>Ակնկալվող արդյունքը</w:t>
      </w:r>
    </w:p>
    <w:p w:rsidR="003140B8" w:rsidRPr="001C5661" w:rsidRDefault="00F9347E" w:rsidP="00F9347E">
      <w:pPr>
        <w:spacing w:after="0" w:line="360" w:lineRule="auto"/>
        <w:ind w:firstLine="502"/>
        <w:jc w:val="both"/>
        <w:rPr>
          <w:rFonts w:ascii="GHEA Grapalat" w:hAnsi="GHEA Grapalat" w:cs="Calibri"/>
          <w:color w:val="000000"/>
          <w:sz w:val="24"/>
          <w:szCs w:val="24"/>
          <w:lang w:val="hy-AM"/>
        </w:rPr>
      </w:pPr>
      <w:r w:rsidRPr="001C5661">
        <w:rPr>
          <w:rFonts w:ascii="GHEA Grapalat" w:hAnsi="GHEA Grapalat" w:cs="Calibri"/>
          <w:color w:val="000000"/>
          <w:sz w:val="24"/>
          <w:szCs w:val="24"/>
          <w:lang w:val="hy-AM"/>
        </w:rPr>
        <w:t>Հյուսիս-հարավ ճանապարհային միջանցքի վերակառուցում, միջազգային ստանդրտներին համապատասխան ճանապարհի ապահովում:</w:t>
      </w:r>
    </w:p>
    <w:p w:rsidR="00A05C25" w:rsidRPr="001C5661" w:rsidRDefault="00A05C25" w:rsidP="003140B8">
      <w:pPr>
        <w:spacing w:after="0" w:line="360" w:lineRule="auto"/>
        <w:ind w:left="720"/>
        <w:jc w:val="both"/>
        <w:rPr>
          <w:rFonts w:ascii="GHEA Grapalat" w:hAnsi="GHEA Grapalat" w:cs="Calibri"/>
          <w:color w:val="000000"/>
          <w:sz w:val="24"/>
          <w:szCs w:val="24"/>
          <w:lang w:val="hy-AM"/>
        </w:rPr>
      </w:pPr>
    </w:p>
    <w:p w:rsidR="009A78A8" w:rsidRPr="00004314" w:rsidRDefault="009A78A8" w:rsidP="00004314">
      <w:pPr>
        <w:pStyle w:val="ListParagraph"/>
        <w:numPr>
          <w:ilvl w:val="0"/>
          <w:numId w:val="39"/>
        </w:numPr>
        <w:spacing w:after="0" w:line="360" w:lineRule="auto"/>
        <w:rPr>
          <w:rFonts w:ascii="GHEA Grapalat" w:hAnsi="GHEA Grapalat" w:cs="Times Armenian"/>
          <w:b/>
          <w:sz w:val="24"/>
          <w:szCs w:val="24"/>
          <w:lang w:val="af-ZA"/>
        </w:rPr>
      </w:pPr>
      <w:r w:rsidRPr="00004314">
        <w:rPr>
          <w:rFonts w:ascii="GHEA Grapalat" w:hAnsi="GHEA Grapalat" w:cs="Sylfaen"/>
          <w:b/>
          <w:sz w:val="24"/>
          <w:szCs w:val="24"/>
          <w:lang w:val="af-ZA"/>
        </w:rPr>
        <w:t>Իրավական ակտն ընդունելու կապակցությամբ պետական բյուջեում կամ</w:t>
      </w:r>
      <w:r w:rsidRPr="00004314">
        <w:rPr>
          <w:rFonts w:ascii="GHEA Grapalat" w:hAnsi="GHEA Grapalat" w:cs="Times Armenian"/>
          <w:b/>
          <w:sz w:val="24"/>
          <w:szCs w:val="24"/>
          <w:lang w:val="af-ZA"/>
        </w:rPr>
        <w:t xml:space="preserve"> տեղական ինքնակառավարման մարմինների բյուջեներում ծախսերի և եկամուտների էական ավելացումների կամ նվազեցումների մասին</w:t>
      </w:r>
    </w:p>
    <w:p w:rsidR="009A78A8" w:rsidRPr="00004314" w:rsidRDefault="009A78A8" w:rsidP="00004314">
      <w:pPr>
        <w:spacing w:after="0" w:line="360" w:lineRule="auto"/>
        <w:rPr>
          <w:rFonts w:ascii="GHEA Grapalat" w:hAnsi="GHEA Grapalat" w:cs="Sylfaen"/>
          <w:sz w:val="24"/>
          <w:szCs w:val="24"/>
          <w:lang w:val="af-ZA"/>
        </w:rPr>
      </w:pPr>
    </w:p>
    <w:p w:rsidR="00F9347E" w:rsidRPr="00004314" w:rsidRDefault="00F9347E" w:rsidP="00F9347E">
      <w:pPr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004314">
        <w:rPr>
          <w:rFonts w:ascii="GHEA Grapalat" w:hAnsi="GHEA Grapalat"/>
          <w:bCs/>
          <w:color w:val="000000"/>
          <w:sz w:val="24"/>
          <w:szCs w:val="24"/>
          <w:lang w:val="hy-AM"/>
        </w:rPr>
        <w:t>Հայաստանի Հանրապետության կառավարության որոշման նախագծի ընդունմամբ Հայաստանի Հանրապետության պետական բյուջեի</w:t>
      </w:r>
      <w:r w:rsidR="004C4A06" w:rsidRPr="001C5661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65276A" w:rsidRPr="00D37451">
        <w:rPr>
          <w:rFonts w:ascii="GHEA Grapalat" w:hAnsi="GHEA Grapalat"/>
          <w:sz w:val="24"/>
          <w:szCs w:val="24"/>
        </w:rPr>
        <w:t>կայունացման</w:t>
      </w:r>
      <w:r w:rsidR="0065276A" w:rsidRPr="001C5661">
        <w:rPr>
          <w:rFonts w:ascii="GHEA Grapalat" w:hAnsi="GHEA Grapalat"/>
          <w:sz w:val="24"/>
          <w:szCs w:val="24"/>
          <w:lang w:val="af-ZA"/>
        </w:rPr>
        <w:t xml:space="preserve"> </w:t>
      </w:r>
      <w:r w:rsidR="0065276A" w:rsidRPr="00D37451">
        <w:rPr>
          <w:rFonts w:ascii="GHEA Grapalat" w:hAnsi="GHEA Grapalat"/>
          <w:sz w:val="24"/>
          <w:szCs w:val="24"/>
        </w:rPr>
        <w:t>դեպոզիտային</w:t>
      </w:r>
      <w:r w:rsidR="0065276A" w:rsidRPr="001C5661">
        <w:rPr>
          <w:rFonts w:ascii="GHEA Grapalat" w:hAnsi="GHEA Grapalat"/>
          <w:sz w:val="24"/>
          <w:szCs w:val="24"/>
          <w:lang w:val="af-ZA"/>
        </w:rPr>
        <w:t xml:space="preserve"> </w:t>
      </w:r>
      <w:r w:rsidR="0065276A" w:rsidRPr="00D37451">
        <w:rPr>
          <w:rFonts w:ascii="GHEA Grapalat" w:hAnsi="GHEA Grapalat"/>
          <w:sz w:val="24"/>
          <w:szCs w:val="24"/>
        </w:rPr>
        <w:t>հաշվից</w:t>
      </w:r>
      <w:r w:rsidR="0065276A" w:rsidRPr="001C5661">
        <w:rPr>
          <w:rFonts w:ascii="GHEA Grapalat" w:hAnsi="GHEA Grapalat"/>
          <w:sz w:val="24"/>
          <w:szCs w:val="24"/>
          <w:lang w:val="af-ZA"/>
        </w:rPr>
        <w:t xml:space="preserve"> </w:t>
      </w:r>
      <w:r w:rsidR="004C4A06">
        <w:rPr>
          <w:rFonts w:ascii="GHEA Grapalat" w:hAnsi="GHEA Grapalat"/>
          <w:bCs/>
          <w:color w:val="000000"/>
          <w:sz w:val="24"/>
          <w:szCs w:val="24"/>
        </w:rPr>
        <w:t>ինն</w:t>
      </w:r>
      <w:r w:rsidR="004C4A06" w:rsidRPr="001C5661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4C4A06">
        <w:rPr>
          <w:rFonts w:ascii="GHEA Grapalat" w:hAnsi="GHEA Grapalat"/>
          <w:bCs/>
          <w:color w:val="000000"/>
          <w:sz w:val="24"/>
          <w:szCs w:val="24"/>
        </w:rPr>
        <w:t>ամսվա</w:t>
      </w:r>
      <w:r w:rsidR="004C4A06" w:rsidRPr="001C5661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EF2C30">
        <w:rPr>
          <w:rFonts w:ascii="GHEA Grapalat" w:hAnsi="GHEA Grapalat"/>
          <w:bCs/>
          <w:color w:val="000000"/>
          <w:sz w:val="24"/>
          <w:szCs w:val="24"/>
        </w:rPr>
        <w:t>կտրվածքով</w:t>
      </w:r>
      <w:r w:rsidR="004C4A06" w:rsidRPr="001C5661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4C4A06">
        <w:rPr>
          <w:rFonts w:ascii="GHEA Grapalat" w:hAnsi="GHEA Grapalat"/>
          <w:bCs/>
          <w:color w:val="000000"/>
          <w:sz w:val="24"/>
          <w:szCs w:val="24"/>
        </w:rPr>
        <w:t>նվազեցվում</w:t>
      </w:r>
      <w:r w:rsidR="004C4A06" w:rsidRPr="001C5661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4C4A06">
        <w:rPr>
          <w:rFonts w:ascii="GHEA Grapalat" w:hAnsi="GHEA Grapalat"/>
          <w:bCs/>
          <w:color w:val="000000"/>
          <w:sz w:val="24"/>
          <w:szCs w:val="24"/>
        </w:rPr>
        <w:t>է</w:t>
      </w:r>
      <w:r w:rsidR="004C4A06" w:rsidRPr="001C5661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3,000,000.0 </w:t>
      </w:r>
      <w:r w:rsidR="004C4A06">
        <w:rPr>
          <w:rFonts w:ascii="GHEA Grapalat" w:hAnsi="GHEA Grapalat"/>
          <w:bCs/>
          <w:color w:val="000000"/>
          <w:sz w:val="24"/>
          <w:szCs w:val="24"/>
        </w:rPr>
        <w:t>հազար</w:t>
      </w:r>
      <w:r w:rsidR="004C4A06" w:rsidRPr="001C5661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4C4A06">
        <w:rPr>
          <w:rFonts w:ascii="GHEA Grapalat" w:hAnsi="GHEA Grapalat"/>
          <w:bCs/>
          <w:color w:val="000000"/>
          <w:sz w:val="24"/>
          <w:szCs w:val="24"/>
        </w:rPr>
        <w:t>ՀՀ</w:t>
      </w:r>
      <w:r w:rsidR="004C4A06" w:rsidRPr="001C5661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4C4A06">
        <w:rPr>
          <w:rFonts w:ascii="GHEA Grapalat" w:hAnsi="GHEA Grapalat"/>
          <w:bCs/>
          <w:color w:val="000000"/>
          <w:sz w:val="24"/>
          <w:szCs w:val="24"/>
        </w:rPr>
        <w:t>դրամ</w:t>
      </w:r>
      <w:r w:rsidR="004C4A06" w:rsidRPr="001C5661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, </w:t>
      </w:r>
      <w:r w:rsidR="004C4A06">
        <w:rPr>
          <w:rFonts w:ascii="GHEA Grapalat" w:hAnsi="GHEA Grapalat"/>
          <w:bCs/>
          <w:color w:val="000000"/>
          <w:sz w:val="24"/>
          <w:szCs w:val="24"/>
        </w:rPr>
        <w:t>որը</w:t>
      </w:r>
      <w:r w:rsidR="004C4A06" w:rsidRPr="001C5661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4C4A06">
        <w:rPr>
          <w:rFonts w:ascii="GHEA Grapalat" w:hAnsi="GHEA Grapalat"/>
          <w:bCs/>
          <w:color w:val="000000"/>
          <w:sz w:val="24"/>
          <w:szCs w:val="24"/>
        </w:rPr>
        <w:t>տարեվերջին</w:t>
      </w:r>
      <w:r w:rsidR="004C4A06" w:rsidRPr="001C5661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4C4A06">
        <w:rPr>
          <w:rFonts w:ascii="GHEA Grapalat" w:hAnsi="GHEA Grapalat"/>
          <w:bCs/>
          <w:color w:val="000000"/>
          <w:sz w:val="24"/>
          <w:szCs w:val="24"/>
        </w:rPr>
        <w:t>վարկային</w:t>
      </w:r>
      <w:r w:rsidR="004C4A06" w:rsidRPr="001C5661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4C4A06">
        <w:rPr>
          <w:rFonts w:ascii="GHEA Grapalat" w:hAnsi="GHEA Grapalat"/>
          <w:bCs/>
          <w:color w:val="000000"/>
          <w:sz w:val="24"/>
          <w:szCs w:val="24"/>
        </w:rPr>
        <w:t>միջոցներից</w:t>
      </w:r>
      <w:r w:rsidR="004C4A06" w:rsidRPr="001C5661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7D1371">
        <w:rPr>
          <w:rFonts w:ascii="GHEA Grapalat" w:hAnsi="GHEA Grapalat"/>
          <w:bCs/>
          <w:color w:val="000000"/>
          <w:sz w:val="24"/>
          <w:szCs w:val="24"/>
        </w:rPr>
        <w:t>վերականգնվում</w:t>
      </w:r>
      <w:r w:rsidR="007D1371" w:rsidRPr="001C5661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7D1371">
        <w:rPr>
          <w:rFonts w:ascii="GHEA Grapalat" w:hAnsi="GHEA Grapalat"/>
          <w:bCs/>
          <w:color w:val="000000"/>
          <w:sz w:val="24"/>
          <w:szCs w:val="24"/>
        </w:rPr>
        <w:t>և</w:t>
      </w:r>
      <w:r w:rsidR="007D1371" w:rsidRPr="001C5661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7D1371">
        <w:rPr>
          <w:rFonts w:ascii="GHEA Grapalat" w:hAnsi="GHEA Grapalat"/>
          <w:bCs/>
          <w:color w:val="000000"/>
          <w:sz w:val="24"/>
          <w:szCs w:val="24"/>
        </w:rPr>
        <w:t>հետ</w:t>
      </w:r>
      <w:r w:rsidR="007D1371" w:rsidRPr="001C5661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7D1371">
        <w:rPr>
          <w:rFonts w:ascii="GHEA Grapalat" w:hAnsi="GHEA Grapalat"/>
          <w:bCs/>
          <w:color w:val="000000"/>
          <w:sz w:val="24"/>
          <w:szCs w:val="24"/>
        </w:rPr>
        <w:t>է</w:t>
      </w:r>
      <w:r w:rsidR="007D1371" w:rsidRPr="001C5661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7D1371">
        <w:rPr>
          <w:rFonts w:ascii="GHEA Grapalat" w:hAnsi="GHEA Grapalat"/>
          <w:bCs/>
          <w:color w:val="000000"/>
          <w:sz w:val="24"/>
          <w:szCs w:val="24"/>
        </w:rPr>
        <w:t>վերադարձվում</w:t>
      </w:r>
      <w:r w:rsidR="00EF2C30" w:rsidRPr="001C5661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65276A">
        <w:rPr>
          <w:rFonts w:ascii="GHEA Grapalat" w:hAnsi="GHEA Grapalat"/>
          <w:sz w:val="24"/>
          <w:szCs w:val="24"/>
        </w:rPr>
        <w:t>կայունացման</w:t>
      </w:r>
      <w:r w:rsidR="0065276A" w:rsidRPr="001C5661">
        <w:rPr>
          <w:rFonts w:ascii="GHEA Grapalat" w:hAnsi="GHEA Grapalat"/>
          <w:sz w:val="24"/>
          <w:szCs w:val="24"/>
          <w:lang w:val="af-ZA"/>
        </w:rPr>
        <w:t xml:space="preserve"> </w:t>
      </w:r>
      <w:r w:rsidR="0065276A">
        <w:rPr>
          <w:rFonts w:ascii="GHEA Grapalat" w:hAnsi="GHEA Grapalat"/>
          <w:sz w:val="24"/>
          <w:szCs w:val="24"/>
        </w:rPr>
        <w:t>դեպոզիտային</w:t>
      </w:r>
      <w:r w:rsidR="0065276A" w:rsidRPr="001C5661">
        <w:rPr>
          <w:rFonts w:ascii="GHEA Grapalat" w:hAnsi="GHEA Grapalat"/>
          <w:sz w:val="24"/>
          <w:szCs w:val="24"/>
          <w:lang w:val="af-ZA"/>
        </w:rPr>
        <w:t xml:space="preserve"> </w:t>
      </w:r>
      <w:r w:rsidR="0065276A">
        <w:rPr>
          <w:rFonts w:ascii="GHEA Grapalat" w:hAnsi="GHEA Grapalat"/>
          <w:sz w:val="24"/>
          <w:szCs w:val="24"/>
        </w:rPr>
        <w:t>հաշվին</w:t>
      </w:r>
      <w:r w:rsidR="004C4A06" w:rsidRPr="001C5661">
        <w:rPr>
          <w:rFonts w:ascii="GHEA Grapalat" w:hAnsi="GHEA Grapalat"/>
          <w:bCs/>
          <w:color w:val="000000"/>
          <w:sz w:val="24"/>
          <w:szCs w:val="24"/>
          <w:lang w:val="af-ZA"/>
        </w:rPr>
        <w:t>:</w:t>
      </w:r>
      <w:r w:rsidRPr="00004314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</w:p>
    <w:p w:rsidR="00A05C25" w:rsidRPr="001C5661" w:rsidRDefault="00A05C25" w:rsidP="00A05C25">
      <w:pPr>
        <w:spacing w:line="360" w:lineRule="auto"/>
        <w:ind w:left="630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</w:p>
    <w:p w:rsidR="00A05C25" w:rsidRDefault="00A05C25" w:rsidP="00A05C25">
      <w:pPr>
        <w:pStyle w:val="ListParagraph"/>
        <w:numPr>
          <w:ilvl w:val="0"/>
          <w:numId w:val="39"/>
        </w:num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Նախագծի ընդունման առնչությամբ ընդունվելիք այլ իրավական ակտերի նախագծերը կամ դրանց ընդունման անհրաժեշտության բացակայության մասին</w:t>
      </w:r>
    </w:p>
    <w:p w:rsidR="00A05C25" w:rsidRDefault="00A05C25" w:rsidP="00A05C25">
      <w:pPr>
        <w:shd w:val="clear" w:color="auto" w:fill="FFFFFF"/>
        <w:tabs>
          <w:tab w:val="center" w:pos="4844"/>
          <w:tab w:val="right" w:pos="9689"/>
        </w:tabs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 w:eastAsia="hy-AM"/>
        </w:rPr>
      </w:pPr>
      <w:r>
        <w:rPr>
          <w:rFonts w:ascii="GHEA Grapalat" w:hAnsi="GHEA Grapalat" w:cs="Sylfaen"/>
          <w:sz w:val="24"/>
          <w:szCs w:val="24"/>
          <w:lang w:val="hy-AM" w:eastAsia="hy-AM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:rsidR="00A05C25" w:rsidRPr="001C5661" w:rsidRDefault="00A05C25" w:rsidP="00004314">
      <w:pPr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</w:p>
    <w:p w:rsidR="00A05C25" w:rsidRDefault="00A05C25" w:rsidP="00A05C25">
      <w:pPr>
        <w:pStyle w:val="ListParagraph"/>
        <w:numPr>
          <w:ilvl w:val="0"/>
          <w:numId w:val="39"/>
        </w:num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A05C25" w:rsidRPr="001C5661" w:rsidRDefault="00A05C25" w:rsidP="001C5661">
      <w:pPr>
        <w:spacing w:after="0" w:line="360" w:lineRule="auto"/>
        <w:ind w:firstLine="502"/>
        <w:jc w:val="both"/>
        <w:rPr>
          <w:rFonts w:ascii="GHEA Grapalat" w:hAnsi="GHEA Grapalat" w:cs="Calibri"/>
          <w:color w:val="000000"/>
          <w:sz w:val="24"/>
          <w:szCs w:val="24"/>
          <w:lang w:val="hy-AM"/>
        </w:rPr>
      </w:pPr>
      <w:r w:rsidRPr="001C5661">
        <w:rPr>
          <w:rFonts w:ascii="GHEA Grapalat" w:hAnsi="GHEA Grapalat" w:cs="Calibri"/>
          <w:color w:val="000000"/>
          <w:sz w:val="24"/>
          <w:szCs w:val="24"/>
          <w:lang w:val="hy-AM"/>
        </w:rPr>
        <w:lastRenderedPageBreak/>
        <w:t xml:space="preserve">Որոշման նախագիծը բխում է «Հայաստանի վերափոխման ռազմավարություն 2050», «Կառավարության 2021-2026թթ. ծրագիր» /կետ </w:t>
      </w:r>
      <w:r w:rsidR="00F9347E" w:rsidRPr="001C5661">
        <w:rPr>
          <w:rFonts w:ascii="GHEA Grapalat" w:hAnsi="GHEA Grapalat" w:cs="Calibri"/>
          <w:color w:val="000000"/>
          <w:sz w:val="24"/>
          <w:szCs w:val="24"/>
          <w:lang w:val="hy-AM"/>
        </w:rPr>
        <w:t>3</w:t>
      </w:r>
      <w:r w:rsidRPr="001C5661">
        <w:rPr>
          <w:rFonts w:ascii="GHEA Grapalat" w:hAnsi="GHEA Grapalat" w:cs="Calibri"/>
          <w:color w:val="000000"/>
          <w:sz w:val="24"/>
          <w:szCs w:val="24"/>
          <w:lang w:val="hy-AM"/>
        </w:rPr>
        <w:t>.</w:t>
      </w:r>
      <w:r w:rsidR="00F9347E" w:rsidRPr="001C5661">
        <w:rPr>
          <w:rFonts w:ascii="GHEA Grapalat" w:hAnsi="GHEA Grapalat" w:cs="Calibri"/>
          <w:color w:val="000000"/>
          <w:sz w:val="24"/>
          <w:szCs w:val="24"/>
          <w:lang w:val="hy-AM"/>
        </w:rPr>
        <w:t>2 Ճանապարհաշինություն/</w:t>
      </w:r>
      <w:r w:rsidR="00BB7FA1" w:rsidRPr="001C5661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 w:rsidRPr="001C5661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ռազմավարական փաստաթղթերի դրույթներից:  </w:t>
      </w:r>
    </w:p>
    <w:p w:rsidR="00BB7FA1" w:rsidRPr="001C5661" w:rsidRDefault="00A05C25" w:rsidP="001C5661">
      <w:pPr>
        <w:spacing w:after="0" w:line="360" w:lineRule="auto"/>
        <w:ind w:firstLine="502"/>
        <w:jc w:val="both"/>
        <w:rPr>
          <w:rFonts w:ascii="GHEA Grapalat" w:hAnsi="GHEA Grapalat" w:cs="Calibri"/>
          <w:color w:val="000000"/>
          <w:sz w:val="24"/>
          <w:szCs w:val="24"/>
          <w:lang w:val="hy-AM"/>
        </w:rPr>
      </w:pPr>
      <w:r w:rsidRPr="001C5661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Մասնավորապես, </w:t>
      </w:r>
      <w:r w:rsidR="00F9347E" w:rsidRPr="001C5661">
        <w:rPr>
          <w:rFonts w:ascii="GHEA Grapalat" w:hAnsi="GHEA Grapalat" w:cs="Calibri"/>
          <w:color w:val="000000"/>
          <w:sz w:val="24"/>
          <w:szCs w:val="24"/>
          <w:lang w:val="hy-AM"/>
        </w:rPr>
        <w:t>Հայաստանի Հանրապետության տրանսպորտային համակարգի ինտեգրումը միջազգային տրանսպորտային համակարգին, որի շնորհիվ հնարավոր կլինի խթանել միջազգային շուկա հայկական արտադրության ապրանքների արտահանումը, բեռնափոխադրումների ծավա</w:t>
      </w:r>
      <w:bookmarkStart w:id="0" w:name="_GoBack"/>
      <w:bookmarkEnd w:id="0"/>
      <w:r w:rsidR="00F9347E" w:rsidRPr="001C5661">
        <w:rPr>
          <w:rFonts w:ascii="GHEA Grapalat" w:hAnsi="GHEA Grapalat" w:cs="Calibri"/>
          <w:color w:val="000000"/>
          <w:sz w:val="24"/>
          <w:szCs w:val="24"/>
          <w:lang w:val="hy-AM"/>
        </w:rPr>
        <w:t>լների էական մեծացումը: Ճանապարհաշինության և ճանապարհային համակարգի զարգացման ոլորտում կիրականացվեն բարեփոխումներ, մասնավորապես՝ Հյուսիս-հարավ ճանապարհային միջանցքի ներդրումային ծրագրի իրականացում</w:t>
      </w:r>
      <w:r w:rsidR="009D2838" w:rsidRPr="001C5661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(Տրանշ 3. Թալին-Լանջիկ՝ 18,7 կմ, Լանջիկ-Գյումրի՝ 27,5 կմ, ընդհանուր երկարությունը՝ շուրջ 46,2 կմ ճանապարհահատվածների վերակառուցման աշխատանքների իրականացում և ծրագրի ավարտ)</w:t>
      </w:r>
      <w:r w:rsidR="00F9347E" w:rsidRPr="001C5661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: </w:t>
      </w:r>
    </w:p>
    <w:sectPr w:rsidR="00BB7FA1" w:rsidRPr="001C5661" w:rsidSect="004949CD">
      <w:footerReference w:type="first" r:id="rId8"/>
      <w:pgSz w:w="12240" w:h="15840"/>
      <w:pgMar w:top="567" w:right="758" w:bottom="90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1096" w:rsidRDefault="00941096" w:rsidP="00687077">
      <w:pPr>
        <w:spacing w:after="0" w:line="240" w:lineRule="auto"/>
      </w:pPr>
      <w:r>
        <w:separator/>
      </w:r>
    </w:p>
  </w:endnote>
  <w:endnote w:type="continuationSeparator" w:id="0">
    <w:p w:rsidR="00941096" w:rsidRDefault="00941096" w:rsidP="006870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468B" w:rsidRDefault="00ED468B">
    <w:pPr>
      <w:pStyle w:val="Footer"/>
      <w:jc w:val="right"/>
    </w:pPr>
  </w:p>
  <w:p w:rsidR="00ED468B" w:rsidRDefault="00ED468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1096" w:rsidRDefault="00941096" w:rsidP="00687077">
      <w:pPr>
        <w:spacing w:after="0" w:line="240" w:lineRule="auto"/>
      </w:pPr>
      <w:r>
        <w:separator/>
      </w:r>
    </w:p>
  </w:footnote>
  <w:footnote w:type="continuationSeparator" w:id="0">
    <w:p w:rsidR="00941096" w:rsidRDefault="00941096" w:rsidP="006870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0721A"/>
    <w:multiLevelType w:val="hybridMultilevel"/>
    <w:tmpl w:val="53647546"/>
    <w:lvl w:ilvl="0" w:tplc="49C8F82C">
      <w:start w:val="1"/>
      <w:numFmt w:val="decimal"/>
      <w:lvlText w:val="%1."/>
      <w:lvlJc w:val="left"/>
      <w:pPr>
        <w:ind w:left="1062" w:hanging="495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DCC7AA2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A03A57"/>
    <w:multiLevelType w:val="hybridMultilevel"/>
    <w:tmpl w:val="2D7C3A6C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>
      <w:start w:val="1"/>
      <w:numFmt w:val="lowerLetter"/>
      <w:lvlText w:val="%2."/>
      <w:lvlJc w:val="left"/>
      <w:pPr>
        <w:ind w:left="1350" w:hanging="360"/>
      </w:pPr>
    </w:lvl>
    <w:lvl w:ilvl="2" w:tplc="0409001B">
      <w:start w:val="1"/>
      <w:numFmt w:val="lowerRoman"/>
      <w:lvlText w:val="%3."/>
      <w:lvlJc w:val="right"/>
      <w:pPr>
        <w:ind w:left="2070" w:hanging="180"/>
      </w:pPr>
    </w:lvl>
    <w:lvl w:ilvl="3" w:tplc="0409000F">
      <w:start w:val="1"/>
      <w:numFmt w:val="decimal"/>
      <w:lvlText w:val="%4."/>
      <w:lvlJc w:val="left"/>
      <w:pPr>
        <w:ind w:left="2790" w:hanging="360"/>
      </w:pPr>
    </w:lvl>
    <w:lvl w:ilvl="4" w:tplc="04090019">
      <w:start w:val="1"/>
      <w:numFmt w:val="lowerLetter"/>
      <w:lvlText w:val="%5."/>
      <w:lvlJc w:val="left"/>
      <w:pPr>
        <w:ind w:left="3510" w:hanging="360"/>
      </w:pPr>
    </w:lvl>
    <w:lvl w:ilvl="5" w:tplc="0409001B">
      <w:start w:val="1"/>
      <w:numFmt w:val="lowerRoman"/>
      <w:lvlText w:val="%6."/>
      <w:lvlJc w:val="right"/>
      <w:pPr>
        <w:ind w:left="4230" w:hanging="180"/>
      </w:pPr>
    </w:lvl>
    <w:lvl w:ilvl="6" w:tplc="0409000F">
      <w:start w:val="1"/>
      <w:numFmt w:val="decimal"/>
      <w:lvlText w:val="%7."/>
      <w:lvlJc w:val="left"/>
      <w:pPr>
        <w:ind w:left="4950" w:hanging="360"/>
      </w:pPr>
    </w:lvl>
    <w:lvl w:ilvl="7" w:tplc="04090019">
      <w:start w:val="1"/>
      <w:numFmt w:val="lowerLetter"/>
      <w:lvlText w:val="%8."/>
      <w:lvlJc w:val="left"/>
      <w:pPr>
        <w:ind w:left="5670" w:hanging="360"/>
      </w:pPr>
    </w:lvl>
    <w:lvl w:ilvl="8" w:tplc="0409001B">
      <w:start w:val="1"/>
      <w:numFmt w:val="lowerRoman"/>
      <w:lvlText w:val="%9."/>
      <w:lvlJc w:val="right"/>
      <w:pPr>
        <w:ind w:left="6390" w:hanging="180"/>
      </w:pPr>
    </w:lvl>
  </w:abstractNum>
  <w:abstractNum w:abstractNumId="3" w15:restartNumberingAfterBreak="0">
    <w:nsid w:val="112F5894"/>
    <w:multiLevelType w:val="hybridMultilevel"/>
    <w:tmpl w:val="6C28CD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483044"/>
    <w:multiLevelType w:val="hybridMultilevel"/>
    <w:tmpl w:val="A5542320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A50FD9"/>
    <w:multiLevelType w:val="hybridMultilevel"/>
    <w:tmpl w:val="DC86B1E4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16352F5F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290531"/>
    <w:multiLevelType w:val="hybridMultilevel"/>
    <w:tmpl w:val="6C28CD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407883"/>
    <w:multiLevelType w:val="hybridMultilevel"/>
    <w:tmpl w:val="1012F4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251F5D1D"/>
    <w:multiLevelType w:val="hybridMultilevel"/>
    <w:tmpl w:val="16B2E89E"/>
    <w:lvl w:ilvl="0" w:tplc="1F3E01C4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1" w15:restartNumberingAfterBreak="0">
    <w:nsid w:val="276C0567"/>
    <w:multiLevelType w:val="hybridMultilevel"/>
    <w:tmpl w:val="B6DA574C"/>
    <w:lvl w:ilvl="0" w:tplc="58705C46">
      <w:start w:val="1"/>
      <w:numFmt w:val="decimal"/>
      <w:lvlText w:val="%1."/>
      <w:lvlJc w:val="left"/>
      <w:pPr>
        <w:ind w:left="1647" w:hanging="360"/>
      </w:pPr>
      <w:rPr>
        <w:rFonts w:ascii="GHEA Grapalat" w:eastAsia="Calibri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2" w15:restartNumberingAfterBreak="0">
    <w:nsid w:val="27FC17FA"/>
    <w:multiLevelType w:val="hybridMultilevel"/>
    <w:tmpl w:val="913C1588"/>
    <w:lvl w:ilvl="0" w:tplc="3198101E">
      <w:start w:val="3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85F0B2B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213A82"/>
    <w:multiLevelType w:val="hybridMultilevel"/>
    <w:tmpl w:val="C10ED88A"/>
    <w:lvl w:ilvl="0" w:tplc="461873CC">
      <w:start w:val="2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15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33E22266"/>
    <w:multiLevelType w:val="hybridMultilevel"/>
    <w:tmpl w:val="C9E25A20"/>
    <w:lvl w:ilvl="0" w:tplc="962EDF80">
      <w:start w:val="1"/>
      <w:numFmt w:val="decimal"/>
      <w:lvlText w:val="%1."/>
      <w:lvlJc w:val="left"/>
      <w:pPr>
        <w:ind w:left="1065" w:hanging="615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7" w15:restartNumberingAfterBreak="0">
    <w:nsid w:val="3BDA4ACE"/>
    <w:multiLevelType w:val="hybridMultilevel"/>
    <w:tmpl w:val="0F9E82D4"/>
    <w:lvl w:ilvl="0" w:tplc="C672B512">
      <w:start w:val="1"/>
      <w:numFmt w:val="decimal"/>
      <w:lvlText w:val="%1)"/>
      <w:lvlJc w:val="left"/>
      <w:pPr>
        <w:ind w:left="20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27" w:hanging="360"/>
      </w:pPr>
    </w:lvl>
    <w:lvl w:ilvl="2" w:tplc="0409001B" w:tentative="1">
      <w:start w:val="1"/>
      <w:numFmt w:val="lowerRoman"/>
      <w:lvlText w:val="%3."/>
      <w:lvlJc w:val="right"/>
      <w:pPr>
        <w:ind w:left="3447" w:hanging="180"/>
      </w:pPr>
    </w:lvl>
    <w:lvl w:ilvl="3" w:tplc="0409000F" w:tentative="1">
      <w:start w:val="1"/>
      <w:numFmt w:val="decimal"/>
      <w:lvlText w:val="%4."/>
      <w:lvlJc w:val="left"/>
      <w:pPr>
        <w:ind w:left="4167" w:hanging="360"/>
      </w:pPr>
    </w:lvl>
    <w:lvl w:ilvl="4" w:tplc="04090019" w:tentative="1">
      <w:start w:val="1"/>
      <w:numFmt w:val="lowerLetter"/>
      <w:lvlText w:val="%5."/>
      <w:lvlJc w:val="left"/>
      <w:pPr>
        <w:ind w:left="4887" w:hanging="360"/>
      </w:pPr>
    </w:lvl>
    <w:lvl w:ilvl="5" w:tplc="0409001B" w:tentative="1">
      <w:start w:val="1"/>
      <w:numFmt w:val="lowerRoman"/>
      <w:lvlText w:val="%6."/>
      <w:lvlJc w:val="right"/>
      <w:pPr>
        <w:ind w:left="5607" w:hanging="180"/>
      </w:pPr>
    </w:lvl>
    <w:lvl w:ilvl="6" w:tplc="0409000F" w:tentative="1">
      <w:start w:val="1"/>
      <w:numFmt w:val="decimal"/>
      <w:lvlText w:val="%7."/>
      <w:lvlJc w:val="left"/>
      <w:pPr>
        <w:ind w:left="6327" w:hanging="360"/>
      </w:pPr>
    </w:lvl>
    <w:lvl w:ilvl="7" w:tplc="04090019" w:tentative="1">
      <w:start w:val="1"/>
      <w:numFmt w:val="lowerLetter"/>
      <w:lvlText w:val="%8."/>
      <w:lvlJc w:val="left"/>
      <w:pPr>
        <w:ind w:left="7047" w:hanging="360"/>
      </w:pPr>
    </w:lvl>
    <w:lvl w:ilvl="8" w:tplc="040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18" w15:restartNumberingAfterBreak="0">
    <w:nsid w:val="434747C9"/>
    <w:multiLevelType w:val="hybridMultilevel"/>
    <w:tmpl w:val="EF9AB094"/>
    <w:lvl w:ilvl="0" w:tplc="01FEE7A8">
      <w:start w:val="3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9" w15:restartNumberingAfterBreak="0">
    <w:nsid w:val="46E27D2E"/>
    <w:multiLevelType w:val="hybridMultilevel"/>
    <w:tmpl w:val="C7E2DD68"/>
    <w:lvl w:ilvl="0" w:tplc="C6B6AC48">
      <w:start w:val="1"/>
      <w:numFmt w:val="decimal"/>
      <w:lvlText w:val="%1)"/>
      <w:lvlJc w:val="left"/>
      <w:pPr>
        <w:ind w:left="80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26" w:hanging="360"/>
      </w:pPr>
    </w:lvl>
    <w:lvl w:ilvl="2" w:tplc="0409001B" w:tentative="1">
      <w:start w:val="1"/>
      <w:numFmt w:val="lowerRoman"/>
      <w:lvlText w:val="%3."/>
      <w:lvlJc w:val="right"/>
      <w:pPr>
        <w:ind w:left="2246" w:hanging="180"/>
      </w:pPr>
    </w:lvl>
    <w:lvl w:ilvl="3" w:tplc="0409000F" w:tentative="1">
      <w:start w:val="1"/>
      <w:numFmt w:val="decimal"/>
      <w:lvlText w:val="%4."/>
      <w:lvlJc w:val="left"/>
      <w:pPr>
        <w:ind w:left="2966" w:hanging="360"/>
      </w:pPr>
    </w:lvl>
    <w:lvl w:ilvl="4" w:tplc="04090019" w:tentative="1">
      <w:start w:val="1"/>
      <w:numFmt w:val="lowerLetter"/>
      <w:lvlText w:val="%5."/>
      <w:lvlJc w:val="left"/>
      <w:pPr>
        <w:ind w:left="3686" w:hanging="360"/>
      </w:pPr>
    </w:lvl>
    <w:lvl w:ilvl="5" w:tplc="0409001B" w:tentative="1">
      <w:start w:val="1"/>
      <w:numFmt w:val="lowerRoman"/>
      <w:lvlText w:val="%6."/>
      <w:lvlJc w:val="right"/>
      <w:pPr>
        <w:ind w:left="4406" w:hanging="180"/>
      </w:pPr>
    </w:lvl>
    <w:lvl w:ilvl="6" w:tplc="0409000F" w:tentative="1">
      <w:start w:val="1"/>
      <w:numFmt w:val="decimal"/>
      <w:lvlText w:val="%7."/>
      <w:lvlJc w:val="left"/>
      <w:pPr>
        <w:ind w:left="5126" w:hanging="360"/>
      </w:pPr>
    </w:lvl>
    <w:lvl w:ilvl="7" w:tplc="04090019" w:tentative="1">
      <w:start w:val="1"/>
      <w:numFmt w:val="lowerLetter"/>
      <w:lvlText w:val="%8."/>
      <w:lvlJc w:val="left"/>
      <w:pPr>
        <w:ind w:left="5846" w:hanging="360"/>
      </w:pPr>
    </w:lvl>
    <w:lvl w:ilvl="8" w:tplc="0409001B" w:tentative="1">
      <w:start w:val="1"/>
      <w:numFmt w:val="lowerRoman"/>
      <w:lvlText w:val="%9."/>
      <w:lvlJc w:val="right"/>
      <w:pPr>
        <w:ind w:left="6566" w:hanging="180"/>
      </w:pPr>
    </w:lvl>
  </w:abstractNum>
  <w:abstractNum w:abstractNumId="20" w15:restartNumberingAfterBreak="0">
    <w:nsid w:val="481B6891"/>
    <w:multiLevelType w:val="hybridMultilevel"/>
    <w:tmpl w:val="F61666B0"/>
    <w:lvl w:ilvl="0" w:tplc="44E0D814">
      <w:start w:val="1"/>
      <w:numFmt w:val="decimal"/>
      <w:lvlText w:val="%1."/>
      <w:lvlJc w:val="left"/>
      <w:pPr>
        <w:ind w:left="1200" w:hanging="480"/>
      </w:pPr>
      <w:rPr>
        <w:rFonts w:ascii="GHEA Grapalat" w:hAnsi="GHEA Grapalat" w:cs="Times New Roman" w:hint="default"/>
        <w:sz w:val="24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495E7276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B0673B7"/>
    <w:multiLevelType w:val="hybridMultilevel"/>
    <w:tmpl w:val="69C2B082"/>
    <w:lvl w:ilvl="0" w:tplc="239EAF3E">
      <w:start w:val="5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3" w15:restartNumberingAfterBreak="0">
    <w:nsid w:val="4B8B5F01"/>
    <w:multiLevelType w:val="hybridMultilevel"/>
    <w:tmpl w:val="15F0E072"/>
    <w:lvl w:ilvl="0" w:tplc="DD9AD932">
      <w:start w:val="2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4" w15:restartNumberingAfterBreak="0">
    <w:nsid w:val="4CBA3BAE"/>
    <w:multiLevelType w:val="hybridMultilevel"/>
    <w:tmpl w:val="386E27E4"/>
    <w:lvl w:ilvl="0" w:tplc="42BEC00C">
      <w:start w:val="1"/>
      <w:numFmt w:val="decimal"/>
      <w:lvlText w:val="%1."/>
      <w:lvlJc w:val="left"/>
      <w:pPr>
        <w:ind w:left="502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1AE4EFA"/>
    <w:multiLevelType w:val="hybridMultilevel"/>
    <w:tmpl w:val="3300D4DC"/>
    <w:lvl w:ilvl="0" w:tplc="4A10A388">
      <w:start w:val="3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6" w15:restartNumberingAfterBreak="0">
    <w:nsid w:val="59611C6E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B157262"/>
    <w:multiLevelType w:val="hybridMultilevel"/>
    <w:tmpl w:val="8D9410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2EF3103"/>
    <w:multiLevelType w:val="hybridMultilevel"/>
    <w:tmpl w:val="E752FA12"/>
    <w:lvl w:ilvl="0" w:tplc="BAE4625C">
      <w:start w:val="2"/>
      <w:numFmt w:val="decimal"/>
      <w:lvlText w:val="%1"/>
      <w:lvlJc w:val="left"/>
      <w:pPr>
        <w:ind w:left="260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21" w:hanging="360"/>
      </w:pPr>
    </w:lvl>
    <w:lvl w:ilvl="2" w:tplc="0409001B" w:tentative="1">
      <w:start w:val="1"/>
      <w:numFmt w:val="lowerRoman"/>
      <w:lvlText w:val="%3."/>
      <w:lvlJc w:val="right"/>
      <w:pPr>
        <w:ind w:left="4041" w:hanging="180"/>
      </w:pPr>
    </w:lvl>
    <w:lvl w:ilvl="3" w:tplc="0409000F" w:tentative="1">
      <w:start w:val="1"/>
      <w:numFmt w:val="decimal"/>
      <w:lvlText w:val="%4."/>
      <w:lvlJc w:val="left"/>
      <w:pPr>
        <w:ind w:left="4761" w:hanging="360"/>
      </w:pPr>
    </w:lvl>
    <w:lvl w:ilvl="4" w:tplc="04090019" w:tentative="1">
      <w:start w:val="1"/>
      <w:numFmt w:val="lowerLetter"/>
      <w:lvlText w:val="%5."/>
      <w:lvlJc w:val="left"/>
      <w:pPr>
        <w:ind w:left="5481" w:hanging="360"/>
      </w:pPr>
    </w:lvl>
    <w:lvl w:ilvl="5" w:tplc="0409001B" w:tentative="1">
      <w:start w:val="1"/>
      <w:numFmt w:val="lowerRoman"/>
      <w:lvlText w:val="%6."/>
      <w:lvlJc w:val="right"/>
      <w:pPr>
        <w:ind w:left="6201" w:hanging="180"/>
      </w:pPr>
    </w:lvl>
    <w:lvl w:ilvl="6" w:tplc="0409000F" w:tentative="1">
      <w:start w:val="1"/>
      <w:numFmt w:val="decimal"/>
      <w:lvlText w:val="%7."/>
      <w:lvlJc w:val="left"/>
      <w:pPr>
        <w:ind w:left="6921" w:hanging="360"/>
      </w:pPr>
    </w:lvl>
    <w:lvl w:ilvl="7" w:tplc="04090019" w:tentative="1">
      <w:start w:val="1"/>
      <w:numFmt w:val="lowerLetter"/>
      <w:lvlText w:val="%8."/>
      <w:lvlJc w:val="left"/>
      <w:pPr>
        <w:ind w:left="7641" w:hanging="360"/>
      </w:pPr>
    </w:lvl>
    <w:lvl w:ilvl="8" w:tplc="0409001B" w:tentative="1">
      <w:start w:val="1"/>
      <w:numFmt w:val="lowerRoman"/>
      <w:lvlText w:val="%9."/>
      <w:lvlJc w:val="right"/>
      <w:pPr>
        <w:ind w:left="8361" w:hanging="180"/>
      </w:pPr>
    </w:lvl>
  </w:abstractNum>
  <w:abstractNum w:abstractNumId="29" w15:restartNumberingAfterBreak="0">
    <w:nsid w:val="63E04281"/>
    <w:multiLevelType w:val="hybridMultilevel"/>
    <w:tmpl w:val="ED9287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4DA4ACA"/>
    <w:multiLevelType w:val="hybridMultilevel"/>
    <w:tmpl w:val="F90A97E0"/>
    <w:lvl w:ilvl="0" w:tplc="8D0C7034">
      <w:start w:val="1"/>
      <w:numFmt w:val="decimal"/>
      <w:lvlText w:val="%1)"/>
      <w:lvlJc w:val="left"/>
      <w:pPr>
        <w:ind w:left="54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1" w15:restartNumberingAfterBreak="0">
    <w:nsid w:val="6D4D633D"/>
    <w:multiLevelType w:val="hybridMultilevel"/>
    <w:tmpl w:val="A8544E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5474A8"/>
    <w:multiLevelType w:val="hybridMultilevel"/>
    <w:tmpl w:val="57D602F4"/>
    <w:lvl w:ilvl="0" w:tplc="ABAE9C90">
      <w:start w:val="1"/>
      <w:numFmt w:val="decimal"/>
      <w:lvlText w:val="%1."/>
      <w:lvlJc w:val="left"/>
      <w:pPr>
        <w:ind w:left="885" w:hanging="360"/>
      </w:pPr>
      <w:rPr>
        <w:rFonts w:cs="Times New Roman"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33" w15:restartNumberingAfterBreak="0">
    <w:nsid w:val="6EF33309"/>
    <w:multiLevelType w:val="hybridMultilevel"/>
    <w:tmpl w:val="2E165A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0C3393A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4633826"/>
    <w:multiLevelType w:val="hybridMultilevel"/>
    <w:tmpl w:val="FF2AB3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EB36EE"/>
    <w:multiLevelType w:val="hybridMultilevel"/>
    <w:tmpl w:val="8D9410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87B6041"/>
    <w:multiLevelType w:val="hybridMultilevel"/>
    <w:tmpl w:val="6C28CD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31"/>
  </w:num>
  <w:num w:numId="3">
    <w:abstractNumId w:val="5"/>
  </w:num>
  <w:num w:numId="4">
    <w:abstractNumId w:val="11"/>
  </w:num>
  <w:num w:numId="5">
    <w:abstractNumId w:val="28"/>
  </w:num>
  <w:num w:numId="6">
    <w:abstractNumId w:val="17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18"/>
  </w:num>
  <w:num w:numId="10">
    <w:abstractNumId w:val="30"/>
  </w:num>
  <w:num w:numId="11">
    <w:abstractNumId w:val="29"/>
  </w:num>
  <w:num w:numId="12">
    <w:abstractNumId w:val="19"/>
  </w:num>
  <w:num w:numId="13">
    <w:abstractNumId w:val="14"/>
  </w:num>
  <w:num w:numId="14">
    <w:abstractNumId w:val="22"/>
  </w:num>
  <w:num w:numId="15">
    <w:abstractNumId w:val="16"/>
  </w:num>
  <w:num w:numId="16">
    <w:abstractNumId w:val="23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5"/>
  </w:num>
  <w:num w:numId="20">
    <w:abstractNumId w:val="34"/>
  </w:num>
  <w:num w:numId="21">
    <w:abstractNumId w:val="27"/>
  </w:num>
  <w:num w:numId="22">
    <w:abstractNumId w:val="2"/>
  </w:num>
  <w:num w:numId="23">
    <w:abstractNumId w:val="7"/>
  </w:num>
  <w:num w:numId="24">
    <w:abstractNumId w:val="6"/>
  </w:num>
  <w:num w:numId="25">
    <w:abstractNumId w:val="21"/>
  </w:num>
  <w:num w:numId="26">
    <w:abstractNumId w:val="26"/>
  </w:num>
  <w:num w:numId="27">
    <w:abstractNumId w:val="1"/>
  </w:num>
  <w:num w:numId="28">
    <w:abstractNumId w:val="37"/>
  </w:num>
  <w:num w:numId="29">
    <w:abstractNumId w:val="3"/>
  </w:num>
  <w:num w:numId="30">
    <w:abstractNumId w:val="25"/>
  </w:num>
  <w:num w:numId="31">
    <w:abstractNumId w:val="12"/>
  </w:num>
  <w:num w:numId="32">
    <w:abstractNumId w:val="13"/>
  </w:num>
  <w:num w:numId="33">
    <w:abstractNumId w:val="8"/>
  </w:num>
  <w:num w:numId="34">
    <w:abstractNumId w:val="36"/>
  </w:num>
  <w:num w:numId="35">
    <w:abstractNumId w:val="0"/>
  </w:num>
  <w:num w:numId="36">
    <w:abstractNumId w:val="20"/>
  </w:num>
  <w:num w:numId="3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2"/>
  </w:num>
  <w:num w:numId="39">
    <w:abstractNumId w:val="24"/>
  </w:num>
  <w:num w:numId="4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75AC"/>
    <w:rsid w:val="000037EB"/>
    <w:rsid w:val="00004314"/>
    <w:rsid w:val="00004E0C"/>
    <w:rsid w:val="00007FA8"/>
    <w:rsid w:val="00012B52"/>
    <w:rsid w:val="00012DFE"/>
    <w:rsid w:val="000141B7"/>
    <w:rsid w:val="0001464E"/>
    <w:rsid w:val="00015463"/>
    <w:rsid w:val="000169F2"/>
    <w:rsid w:val="00017B08"/>
    <w:rsid w:val="00020C03"/>
    <w:rsid w:val="00022D3D"/>
    <w:rsid w:val="00022EFF"/>
    <w:rsid w:val="00023311"/>
    <w:rsid w:val="00024048"/>
    <w:rsid w:val="00024D38"/>
    <w:rsid w:val="000260A9"/>
    <w:rsid w:val="000301DF"/>
    <w:rsid w:val="00031513"/>
    <w:rsid w:val="000321A4"/>
    <w:rsid w:val="00032739"/>
    <w:rsid w:val="00032BE1"/>
    <w:rsid w:val="00032DC4"/>
    <w:rsid w:val="000348BE"/>
    <w:rsid w:val="00034AF1"/>
    <w:rsid w:val="00034FA0"/>
    <w:rsid w:val="00035BCA"/>
    <w:rsid w:val="00036355"/>
    <w:rsid w:val="00041444"/>
    <w:rsid w:val="00042FEC"/>
    <w:rsid w:val="00043A24"/>
    <w:rsid w:val="00047659"/>
    <w:rsid w:val="00047A6B"/>
    <w:rsid w:val="000505E2"/>
    <w:rsid w:val="00051446"/>
    <w:rsid w:val="00052EEA"/>
    <w:rsid w:val="000550FD"/>
    <w:rsid w:val="0005799F"/>
    <w:rsid w:val="00060141"/>
    <w:rsid w:val="000614AD"/>
    <w:rsid w:val="00063414"/>
    <w:rsid w:val="000635ED"/>
    <w:rsid w:val="00064076"/>
    <w:rsid w:val="0006437A"/>
    <w:rsid w:val="00065A07"/>
    <w:rsid w:val="00070072"/>
    <w:rsid w:val="000707F4"/>
    <w:rsid w:val="000711E6"/>
    <w:rsid w:val="0007218A"/>
    <w:rsid w:val="000728AA"/>
    <w:rsid w:val="00072EFB"/>
    <w:rsid w:val="00075A81"/>
    <w:rsid w:val="00077D68"/>
    <w:rsid w:val="0008064B"/>
    <w:rsid w:val="0008121F"/>
    <w:rsid w:val="00083341"/>
    <w:rsid w:val="00084838"/>
    <w:rsid w:val="00085BAD"/>
    <w:rsid w:val="00086340"/>
    <w:rsid w:val="00087B74"/>
    <w:rsid w:val="00091C9D"/>
    <w:rsid w:val="000920F7"/>
    <w:rsid w:val="00095A93"/>
    <w:rsid w:val="000963E0"/>
    <w:rsid w:val="000A1E6B"/>
    <w:rsid w:val="000A25A2"/>
    <w:rsid w:val="000A57DF"/>
    <w:rsid w:val="000A5ABB"/>
    <w:rsid w:val="000A6611"/>
    <w:rsid w:val="000A6E55"/>
    <w:rsid w:val="000A70D3"/>
    <w:rsid w:val="000A7C82"/>
    <w:rsid w:val="000B0189"/>
    <w:rsid w:val="000B0AD0"/>
    <w:rsid w:val="000B25EF"/>
    <w:rsid w:val="000B44A7"/>
    <w:rsid w:val="000B45C6"/>
    <w:rsid w:val="000C080F"/>
    <w:rsid w:val="000C1027"/>
    <w:rsid w:val="000C3407"/>
    <w:rsid w:val="000C4313"/>
    <w:rsid w:val="000C67FB"/>
    <w:rsid w:val="000D1FCA"/>
    <w:rsid w:val="000D265E"/>
    <w:rsid w:val="000D2DF6"/>
    <w:rsid w:val="000D4C12"/>
    <w:rsid w:val="000D7B9A"/>
    <w:rsid w:val="000E013B"/>
    <w:rsid w:val="000E25CD"/>
    <w:rsid w:val="000E4731"/>
    <w:rsid w:val="000E4962"/>
    <w:rsid w:val="000E4D28"/>
    <w:rsid w:val="000E5913"/>
    <w:rsid w:val="000E614D"/>
    <w:rsid w:val="000E73A1"/>
    <w:rsid w:val="000F0743"/>
    <w:rsid w:val="000F3A8A"/>
    <w:rsid w:val="000F4145"/>
    <w:rsid w:val="001013C7"/>
    <w:rsid w:val="00104F6B"/>
    <w:rsid w:val="001077E7"/>
    <w:rsid w:val="001079E3"/>
    <w:rsid w:val="00107B16"/>
    <w:rsid w:val="00112011"/>
    <w:rsid w:val="00113328"/>
    <w:rsid w:val="001150BF"/>
    <w:rsid w:val="00122240"/>
    <w:rsid w:val="00124195"/>
    <w:rsid w:val="001251F0"/>
    <w:rsid w:val="00127010"/>
    <w:rsid w:val="00127BFC"/>
    <w:rsid w:val="001317F7"/>
    <w:rsid w:val="00132B52"/>
    <w:rsid w:val="00136734"/>
    <w:rsid w:val="00137537"/>
    <w:rsid w:val="0014118B"/>
    <w:rsid w:val="001411F6"/>
    <w:rsid w:val="001421EB"/>
    <w:rsid w:val="001439DA"/>
    <w:rsid w:val="00143CEF"/>
    <w:rsid w:val="00146809"/>
    <w:rsid w:val="001470B1"/>
    <w:rsid w:val="00147B4A"/>
    <w:rsid w:val="0015075B"/>
    <w:rsid w:val="001530E6"/>
    <w:rsid w:val="00156A49"/>
    <w:rsid w:val="00160699"/>
    <w:rsid w:val="00160D7E"/>
    <w:rsid w:val="001619D9"/>
    <w:rsid w:val="001629B1"/>
    <w:rsid w:val="00170375"/>
    <w:rsid w:val="001707FE"/>
    <w:rsid w:val="001715FF"/>
    <w:rsid w:val="0017200D"/>
    <w:rsid w:val="001739BE"/>
    <w:rsid w:val="00173A35"/>
    <w:rsid w:val="00173FB7"/>
    <w:rsid w:val="001740FA"/>
    <w:rsid w:val="00174898"/>
    <w:rsid w:val="00174AEF"/>
    <w:rsid w:val="00176633"/>
    <w:rsid w:val="001769AC"/>
    <w:rsid w:val="00181900"/>
    <w:rsid w:val="001842DF"/>
    <w:rsid w:val="00184B46"/>
    <w:rsid w:val="00186AE5"/>
    <w:rsid w:val="00186BAC"/>
    <w:rsid w:val="00190144"/>
    <w:rsid w:val="0019524E"/>
    <w:rsid w:val="001A087F"/>
    <w:rsid w:val="001A1617"/>
    <w:rsid w:val="001A4356"/>
    <w:rsid w:val="001A4C1D"/>
    <w:rsid w:val="001B1EF4"/>
    <w:rsid w:val="001B2C69"/>
    <w:rsid w:val="001B4D9C"/>
    <w:rsid w:val="001C0B23"/>
    <w:rsid w:val="001C3B76"/>
    <w:rsid w:val="001C4EB7"/>
    <w:rsid w:val="001C51F9"/>
    <w:rsid w:val="001C5661"/>
    <w:rsid w:val="001C67E6"/>
    <w:rsid w:val="001C7A6F"/>
    <w:rsid w:val="001E06A9"/>
    <w:rsid w:val="001E134E"/>
    <w:rsid w:val="001E69DD"/>
    <w:rsid w:val="001E7637"/>
    <w:rsid w:val="001E7EA5"/>
    <w:rsid w:val="001F24C6"/>
    <w:rsid w:val="001F34D1"/>
    <w:rsid w:val="001F3DE2"/>
    <w:rsid w:val="001F524A"/>
    <w:rsid w:val="001F551A"/>
    <w:rsid w:val="001F7189"/>
    <w:rsid w:val="001F7879"/>
    <w:rsid w:val="0020011B"/>
    <w:rsid w:val="00200C1C"/>
    <w:rsid w:val="00201F55"/>
    <w:rsid w:val="002024CA"/>
    <w:rsid w:val="002038F3"/>
    <w:rsid w:val="00203C03"/>
    <w:rsid w:val="002110C4"/>
    <w:rsid w:val="002110CB"/>
    <w:rsid w:val="00211566"/>
    <w:rsid w:val="00211712"/>
    <w:rsid w:val="00212ABB"/>
    <w:rsid w:val="002137DF"/>
    <w:rsid w:val="00213DDC"/>
    <w:rsid w:val="00214E5B"/>
    <w:rsid w:val="00214F3C"/>
    <w:rsid w:val="00215549"/>
    <w:rsid w:val="0021562F"/>
    <w:rsid w:val="00215CFC"/>
    <w:rsid w:val="00216C3D"/>
    <w:rsid w:val="00216D82"/>
    <w:rsid w:val="0022135F"/>
    <w:rsid w:val="00223298"/>
    <w:rsid w:val="0022359A"/>
    <w:rsid w:val="00225CAD"/>
    <w:rsid w:val="00225E1E"/>
    <w:rsid w:val="00225E23"/>
    <w:rsid w:val="0022773C"/>
    <w:rsid w:val="00227BB9"/>
    <w:rsid w:val="00227BE5"/>
    <w:rsid w:val="0023061A"/>
    <w:rsid w:val="0023088E"/>
    <w:rsid w:val="00230D3A"/>
    <w:rsid w:val="0023321F"/>
    <w:rsid w:val="00234717"/>
    <w:rsid w:val="00235211"/>
    <w:rsid w:val="0023664D"/>
    <w:rsid w:val="002366A5"/>
    <w:rsid w:val="00242D86"/>
    <w:rsid w:val="00243E5F"/>
    <w:rsid w:val="002446F1"/>
    <w:rsid w:val="0024598C"/>
    <w:rsid w:val="00246F0E"/>
    <w:rsid w:val="00250625"/>
    <w:rsid w:val="00250AE2"/>
    <w:rsid w:val="002517EA"/>
    <w:rsid w:val="00252526"/>
    <w:rsid w:val="00252D02"/>
    <w:rsid w:val="00254374"/>
    <w:rsid w:val="0025519C"/>
    <w:rsid w:val="002559F6"/>
    <w:rsid w:val="00257E21"/>
    <w:rsid w:val="002603CA"/>
    <w:rsid w:val="00261F1E"/>
    <w:rsid w:val="00263201"/>
    <w:rsid w:val="0026333A"/>
    <w:rsid w:val="002647E8"/>
    <w:rsid w:val="00265D39"/>
    <w:rsid w:val="002701BB"/>
    <w:rsid w:val="00272485"/>
    <w:rsid w:val="002755DB"/>
    <w:rsid w:val="00275DCB"/>
    <w:rsid w:val="0028092E"/>
    <w:rsid w:val="00281247"/>
    <w:rsid w:val="002812A1"/>
    <w:rsid w:val="00282DE3"/>
    <w:rsid w:val="00282FA4"/>
    <w:rsid w:val="0028332B"/>
    <w:rsid w:val="002846FA"/>
    <w:rsid w:val="00286697"/>
    <w:rsid w:val="00287A57"/>
    <w:rsid w:val="002916FC"/>
    <w:rsid w:val="00291D8D"/>
    <w:rsid w:val="00293920"/>
    <w:rsid w:val="00294D5B"/>
    <w:rsid w:val="0029549F"/>
    <w:rsid w:val="002A0B97"/>
    <w:rsid w:val="002A1132"/>
    <w:rsid w:val="002A233C"/>
    <w:rsid w:val="002A235F"/>
    <w:rsid w:val="002A34FE"/>
    <w:rsid w:val="002A5F81"/>
    <w:rsid w:val="002A60EB"/>
    <w:rsid w:val="002A67EE"/>
    <w:rsid w:val="002A7839"/>
    <w:rsid w:val="002B17E3"/>
    <w:rsid w:val="002B2349"/>
    <w:rsid w:val="002B4E87"/>
    <w:rsid w:val="002B73CC"/>
    <w:rsid w:val="002B7E0B"/>
    <w:rsid w:val="002C2186"/>
    <w:rsid w:val="002C3053"/>
    <w:rsid w:val="002C4481"/>
    <w:rsid w:val="002C46C2"/>
    <w:rsid w:val="002C50AC"/>
    <w:rsid w:val="002C75C7"/>
    <w:rsid w:val="002C7CF1"/>
    <w:rsid w:val="002D170E"/>
    <w:rsid w:val="002D4812"/>
    <w:rsid w:val="002D4D86"/>
    <w:rsid w:val="002D6BDA"/>
    <w:rsid w:val="002D75B3"/>
    <w:rsid w:val="002E0CC5"/>
    <w:rsid w:val="002E633B"/>
    <w:rsid w:val="002E6395"/>
    <w:rsid w:val="002E7A9F"/>
    <w:rsid w:val="002F0594"/>
    <w:rsid w:val="002F10CE"/>
    <w:rsid w:val="002F14EB"/>
    <w:rsid w:val="002F32D7"/>
    <w:rsid w:val="002F32EC"/>
    <w:rsid w:val="002F38DF"/>
    <w:rsid w:val="002F4128"/>
    <w:rsid w:val="002F5871"/>
    <w:rsid w:val="002F6D9F"/>
    <w:rsid w:val="002F6DB7"/>
    <w:rsid w:val="002F76AB"/>
    <w:rsid w:val="002F7941"/>
    <w:rsid w:val="00302E1D"/>
    <w:rsid w:val="00302FCF"/>
    <w:rsid w:val="00303EE9"/>
    <w:rsid w:val="00304788"/>
    <w:rsid w:val="00305B9B"/>
    <w:rsid w:val="00305DEA"/>
    <w:rsid w:val="00306362"/>
    <w:rsid w:val="00306435"/>
    <w:rsid w:val="00307AD5"/>
    <w:rsid w:val="00311832"/>
    <w:rsid w:val="00311958"/>
    <w:rsid w:val="003122DD"/>
    <w:rsid w:val="00313920"/>
    <w:rsid w:val="003140B8"/>
    <w:rsid w:val="003143FE"/>
    <w:rsid w:val="00317253"/>
    <w:rsid w:val="00320EEC"/>
    <w:rsid w:val="0032212C"/>
    <w:rsid w:val="00323B55"/>
    <w:rsid w:val="00323B70"/>
    <w:rsid w:val="00323B82"/>
    <w:rsid w:val="0032590E"/>
    <w:rsid w:val="003269BF"/>
    <w:rsid w:val="003276A9"/>
    <w:rsid w:val="00330948"/>
    <w:rsid w:val="00330A8E"/>
    <w:rsid w:val="003338EF"/>
    <w:rsid w:val="0033436B"/>
    <w:rsid w:val="003347BA"/>
    <w:rsid w:val="0033588E"/>
    <w:rsid w:val="0033655E"/>
    <w:rsid w:val="00337D41"/>
    <w:rsid w:val="003426C2"/>
    <w:rsid w:val="0034303A"/>
    <w:rsid w:val="00343A2F"/>
    <w:rsid w:val="00344C01"/>
    <w:rsid w:val="00345F6B"/>
    <w:rsid w:val="00346890"/>
    <w:rsid w:val="00346E3E"/>
    <w:rsid w:val="00350A51"/>
    <w:rsid w:val="0035440F"/>
    <w:rsid w:val="00355475"/>
    <w:rsid w:val="00361322"/>
    <w:rsid w:val="00361F46"/>
    <w:rsid w:val="003647BB"/>
    <w:rsid w:val="003648C4"/>
    <w:rsid w:val="00364F15"/>
    <w:rsid w:val="0036579F"/>
    <w:rsid w:val="00371B06"/>
    <w:rsid w:val="00371CF4"/>
    <w:rsid w:val="00373758"/>
    <w:rsid w:val="00373C67"/>
    <w:rsid w:val="00374631"/>
    <w:rsid w:val="00374B8D"/>
    <w:rsid w:val="00380D6A"/>
    <w:rsid w:val="00381900"/>
    <w:rsid w:val="00384D21"/>
    <w:rsid w:val="00386E4B"/>
    <w:rsid w:val="0039227A"/>
    <w:rsid w:val="0039447D"/>
    <w:rsid w:val="003948EC"/>
    <w:rsid w:val="003A1F39"/>
    <w:rsid w:val="003A1F6A"/>
    <w:rsid w:val="003A2FA7"/>
    <w:rsid w:val="003B0B73"/>
    <w:rsid w:val="003B0E1C"/>
    <w:rsid w:val="003B1A67"/>
    <w:rsid w:val="003B3393"/>
    <w:rsid w:val="003B3F0B"/>
    <w:rsid w:val="003B59C3"/>
    <w:rsid w:val="003B5C49"/>
    <w:rsid w:val="003B6C2D"/>
    <w:rsid w:val="003B7A6E"/>
    <w:rsid w:val="003C02B6"/>
    <w:rsid w:val="003C0DA1"/>
    <w:rsid w:val="003C1898"/>
    <w:rsid w:val="003C44C3"/>
    <w:rsid w:val="003C575E"/>
    <w:rsid w:val="003C67EA"/>
    <w:rsid w:val="003C77E9"/>
    <w:rsid w:val="003D07EE"/>
    <w:rsid w:val="003D0F6D"/>
    <w:rsid w:val="003D2CC2"/>
    <w:rsid w:val="003D48F6"/>
    <w:rsid w:val="003D4FFA"/>
    <w:rsid w:val="003D766C"/>
    <w:rsid w:val="003D7973"/>
    <w:rsid w:val="003E007B"/>
    <w:rsid w:val="003E0B5A"/>
    <w:rsid w:val="003E55DB"/>
    <w:rsid w:val="003E5731"/>
    <w:rsid w:val="003E65E1"/>
    <w:rsid w:val="003E6696"/>
    <w:rsid w:val="003E7950"/>
    <w:rsid w:val="003F0D99"/>
    <w:rsid w:val="003F375C"/>
    <w:rsid w:val="003F447D"/>
    <w:rsid w:val="003F6162"/>
    <w:rsid w:val="003F69AF"/>
    <w:rsid w:val="003F6D98"/>
    <w:rsid w:val="003F7B79"/>
    <w:rsid w:val="003F7E3C"/>
    <w:rsid w:val="00400217"/>
    <w:rsid w:val="00400931"/>
    <w:rsid w:val="00404A3A"/>
    <w:rsid w:val="00406824"/>
    <w:rsid w:val="00407993"/>
    <w:rsid w:val="00407CED"/>
    <w:rsid w:val="00407F84"/>
    <w:rsid w:val="00410C83"/>
    <w:rsid w:val="00411650"/>
    <w:rsid w:val="00412BB0"/>
    <w:rsid w:val="00413DF7"/>
    <w:rsid w:val="00417ED8"/>
    <w:rsid w:val="0042420A"/>
    <w:rsid w:val="00425C87"/>
    <w:rsid w:val="004304E0"/>
    <w:rsid w:val="004317AA"/>
    <w:rsid w:val="00433396"/>
    <w:rsid w:val="00433B72"/>
    <w:rsid w:val="0043630D"/>
    <w:rsid w:val="00436321"/>
    <w:rsid w:val="0043677B"/>
    <w:rsid w:val="00437580"/>
    <w:rsid w:val="0044061D"/>
    <w:rsid w:val="00442B07"/>
    <w:rsid w:val="00445FC8"/>
    <w:rsid w:val="004468B0"/>
    <w:rsid w:val="00452979"/>
    <w:rsid w:val="00452CD1"/>
    <w:rsid w:val="00453720"/>
    <w:rsid w:val="0045545D"/>
    <w:rsid w:val="004564C8"/>
    <w:rsid w:val="0045778B"/>
    <w:rsid w:val="004627BF"/>
    <w:rsid w:val="00464E66"/>
    <w:rsid w:val="004661D0"/>
    <w:rsid w:val="0046651E"/>
    <w:rsid w:val="00466BD4"/>
    <w:rsid w:val="00467CBD"/>
    <w:rsid w:val="00471DA9"/>
    <w:rsid w:val="00474044"/>
    <w:rsid w:val="0047614E"/>
    <w:rsid w:val="004765D7"/>
    <w:rsid w:val="00483362"/>
    <w:rsid w:val="00483D92"/>
    <w:rsid w:val="00484537"/>
    <w:rsid w:val="004859FB"/>
    <w:rsid w:val="004871CA"/>
    <w:rsid w:val="00487B0C"/>
    <w:rsid w:val="00487FBD"/>
    <w:rsid w:val="004915EC"/>
    <w:rsid w:val="00492B2D"/>
    <w:rsid w:val="004949CD"/>
    <w:rsid w:val="00496C0D"/>
    <w:rsid w:val="00496FD4"/>
    <w:rsid w:val="0049786E"/>
    <w:rsid w:val="004A4ADA"/>
    <w:rsid w:val="004A5699"/>
    <w:rsid w:val="004A74F6"/>
    <w:rsid w:val="004B1061"/>
    <w:rsid w:val="004B3936"/>
    <w:rsid w:val="004B445A"/>
    <w:rsid w:val="004C0BC9"/>
    <w:rsid w:val="004C2008"/>
    <w:rsid w:val="004C2B1E"/>
    <w:rsid w:val="004C3349"/>
    <w:rsid w:val="004C3416"/>
    <w:rsid w:val="004C4A06"/>
    <w:rsid w:val="004C68B6"/>
    <w:rsid w:val="004C6C70"/>
    <w:rsid w:val="004C6FE4"/>
    <w:rsid w:val="004C7BC9"/>
    <w:rsid w:val="004D1389"/>
    <w:rsid w:val="004D305A"/>
    <w:rsid w:val="004D4EDD"/>
    <w:rsid w:val="004D70A2"/>
    <w:rsid w:val="004E06D3"/>
    <w:rsid w:val="004E1495"/>
    <w:rsid w:val="004E1E18"/>
    <w:rsid w:val="004E2412"/>
    <w:rsid w:val="004E426A"/>
    <w:rsid w:val="004E4CC5"/>
    <w:rsid w:val="004E6A1F"/>
    <w:rsid w:val="004E78FF"/>
    <w:rsid w:val="004E7949"/>
    <w:rsid w:val="004F08F2"/>
    <w:rsid w:val="004F0CE8"/>
    <w:rsid w:val="004F4F00"/>
    <w:rsid w:val="004F6D8E"/>
    <w:rsid w:val="00503DC4"/>
    <w:rsid w:val="0050416F"/>
    <w:rsid w:val="00505CEF"/>
    <w:rsid w:val="0050664C"/>
    <w:rsid w:val="00511319"/>
    <w:rsid w:val="00511966"/>
    <w:rsid w:val="0051431E"/>
    <w:rsid w:val="005156CD"/>
    <w:rsid w:val="00515CD7"/>
    <w:rsid w:val="00517DF8"/>
    <w:rsid w:val="00517EDB"/>
    <w:rsid w:val="00520536"/>
    <w:rsid w:val="0052097B"/>
    <w:rsid w:val="00521160"/>
    <w:rsid w:val="00521282"/>
    <w:rsid w:val="00522331"/>
    <w:rsid w:val="0052258D"/>
    <w:rsid w:val="00522EFD"/>
    <w:rsid w:val="00524524"/>
    <w:rsid w:val="00524EDF"/>
    <w:rsid w:val="00526083"/>
    <w:rsid w:val="005266EB"/>
    <w:rsid w:val="0053045A"/>
    <w:rsid w:val="00531DAA"/>
    <w:rsid w:val="00532B1E"/>
    <w:rsid w:val="00533F7B"/>
    <w:rsid w:val="00535F31"/>
    <w:rsid w:val="00536833"/>
    <w:rsid w:val="00541E27"/>
    <w:rsid w:val="00543343"/>
    <w:rsid w:val="005434F5"/>
    <w:rsid w:val="005449D7"/>
    <w:rsid w:val="005450CB"/>
    <w:rsid w:val="00545BE1"/>
    <w:rsid w:val="00547FD3"/>
    <w:rsid w:val="005507BB"/>
    <w:rsid w:val="005510F5"/>
    <w:rsid w:val="00551802"/>
    <w:rsid w:val="0055198C"/>
    <w:rsid w:val="00551ADE"/>
    <w:rsid w:val="00553265"/>
    <w:rsid w:val="005558C6"/>
    <w:rsid w:val="00556B9B"/>
    <w:rsid w:val="00556D4C"/>
    <w:rsid w:val="00562E49"/>
    <w:rsid w:val="0056360E"/>
    <w:rsid w:val="005658B0"/>
    <w:rsid w:val="005676B6"/>
    <w:rsid w:val="00570C39"/>
    <w:rsid w:val="00570F2D"/>
    <w:rsid w:val="00571115"/>
    <w:rsid w:val="00571152"/>
    <w:rsid w:val="005717F0"/>
    <w:rsid w:val="0057237A"/>
    <w:rsid w:val="00573290"/>
    <w:rsid w:val="005732FE"/>
    <w:rsid w:val="00573727"/>
    <w:rsid w:val="00573FDA"/>
    <w:rsid w:val="005752D6"/>
    <w:rsid w:val="00575846"/>
    <w:rsid w:val="00581151"/>
    <w:rsid w:val="005837D6"/>
    <w:rsid w:val="00585F09"/>
    <w:rsid w:val="00586CBB"/>
    <w:rsid w:val="00587CB1"/>
    <w:rsid w:val="00587DD3"/>
    <w:rsid w:val="00590313"/>
    <w:rsid w:val="00590782"/>
    <w:rsid w:val="00590A45"/>
    <w:rsid w:val="00593264"/>
    <w:rsid w:val="00593619"/>
    <w:rsid w:val="0059659E"/>
    <w:rsid w:val="00596CFB"/>
    <w:rsid w:val="005A0738"/>
    <w:rsid w:val="005A1891"/>
    <w:rsid w:val="005A40FA"/>
    <w:rsid w:val="005A4710"/>
    <w:rsid w:val="005A6270"/>
    <w:rsid w:val="005A7B27"/>
    <w:rsid w:val="005B01C1"/>
    <w:rsid w:val="005B1055"/>
    <w:rsid w:val="005B6B1B"/>
    <w:rsid w:val="005B751D"/>
    <w:rsid w:val="005C2222"/>
    <w:rsid w:val="005C2F2F"/>
    <w:rsid w:val="005C5D09"/>
    <w:rsid w:val="005D0CB6"/>
    <w:rsid w:val="005D2738"/>
    <w:rsid w:val="005D319D"/>
    <w:rsid w:val="005D3B8D"/>
    <w:rsid w:val="005D3BC6"/>
    <w:rsid w:val="005D5ECA"/>
    <w:rsid w:val="005D77D0"/>
    <w:rsid w:val="005E019D"/>
    <w:rsid w:val="005E0833"/>
    <w:rsid w:val="005E2FE3"/>
    <w:rsid w:val="005E36C0"/>
    <w:rsid w:val="005F1407"/>
    <w:rsid w:val="005F3A8E"/>
    <w:rsid w:val="005F3B81"/>
    <w:rsid w:val="005F488D"/>
    <w:rsid w:val="005F5999"/>
    <w:rsid w:val="005F77F4"/>
    <w:rsid w:val="00601FA2"/>
    <w:rsid w:val="006030DE"/>
    <w:rsid w:val="00604C82"/>
    <w:rsid w:val="006060E4"/>
    <w:rsid w:val="00606C11"/>
    <w:rsid w:val="0061027A"/>
    <w:rsid w:val="006136B0"/>
    <w:rsid w:val="00615C3E"/>
    <w:rsid w:val="00615DEE"/>
    <w:rsid w:val="006164AB"/>
    <w:rsid w:val="00617268"/>
    <w:rsid w:val="00617B25"/>
    <w:rsid w:val="006201C8"/>
    <w:rsid w:val="00621D9D"/>
    <w:rsid w:val="00622EFA"/>
    <w:rsid w:val="006240CB"/>
    <w:rsid w:val="0062475A"/>
    <w:rsid w:val="00625246"/>
    <w:rsid w:val="00625DB1"/>
    <w:rsid w:val="00626807"/>
    <w:rsid w:val="0062734E"/>
    <w:rsid w:val="00630FFB"/>
    <w:rsid w:val="00631DB4"/>
    <w:rsid w:val="006332FD"/>
    <w:rsid w:val="00633773"/>
    <w:rsid w:val="00633781"/>
    <w:rsid w:val="00634293"/>
    <w:rsid w:val="00634B88"/>
    <w:rsid w:val="0064013A"/>
    <w:rsid w:val="00640E55"/>
    <w:rsid w:val="00641106"/>
    <w:rsid w:val="00641BE1"/>
    <w:rsid w:val="00642133"/>
    <w:rsid w:val="006429AD"/>
    <w:rsid w:val="006432C2"/>
    <w:rsid w:val="00644CF7"/>
    <w:rsid w:val="00647854"/>
    <w:rsid w:val="006479D0"/>
    <w:rsid w:val="00647BD4"/>
    <w:rsid w:val="006500BB"/>
    <w:rsid w:val="006508A0"/>
    <w:rsid w:val="0065276A"/>
    <w:rsid w:val="0065459E"/>
    <w:rsid w:val="00654974"/>
    <w:rsid w:val="00657321"/>
    <w:rsid w:val="0066118D"/>
    <w:rsid w:val="00662F1F"/>
    <w:rsid w:val="0066393D"/>
    <w:rsid w:val="00665357"/>
    <w:rsid w:val="0066610A"/>
    <w:rsid w:val="006672BD"/>
    <w:rsid w:val="00670366"/>
    <w:rsid w:val="00670D5D"/>
    <w:rsid w:val="00674D10"/>
    <w:rsid w:val="00675931"/>
    <w:rsid w:val="00675E9A"/>
    <w:rsid w:val="00676509"/>
    <w:rsid w:val="006776EE"/>
    <w:rsid w:val="006808A0"/>
    <w:rsid w:val="00683242"/>
    <w:rsid w:val="00685448"/>
    <w:rsid w:val="00685644"/>
    <w:rsid w:val="00685780"/>
    <w:rsid w:val="00687077"/>
    <w:rsid w:val="00694A83"/>
    <w:rsid w:val="0069611D"/>
    <w:rsid w:val="0069680F"/>
    <w:rsid w:val="00696FC5"/>
    <w:rsid w:val="006A00BE"/>
    <w:rsid w:val="006A1650"/>
    <w:rsid w:val="006A25A9"/>
    <w:rsid w:val="006A3B44"/>
    <w:rsid w:val="006A4042"/>
    <w:rsid w:val="006A4EDB"/>
    <w:rsid w:val="006A7B66"/>
    <w:rsid w:val="006B0018"/>
    <w:rsid w:val="006B1352"/>
    <w:rsid w:val="006B1A34"/>
    <w:rsid w:val="006B3380"/>
    <w:rsid w:val="006B3E1C"/>
    <w:rsid w:val="006B62B5"/>
    <w:rsid w:val="006B707D"/>
    <w:rsid w:val="006B7410"/>
    <w:rsid w:val="006B7717"/>
    <w:rsid w:val="006C17A7"/>
    <w:rsid w:val="006C2FFD"/>
    <w:rsid w:val="006C3202"/>
    <w:rsid w:val="006C5A0E"/>
    <w:rsid w:val="006D2FFB"/>
    <w:rsid w:val="006D45AA"/>
    <w:rsid w:val="006D5766"/>
    <w:rsid w:val="006D5DFF"/>
    <w:rsid w:val="006D5E26"/>
    <w:rsid w:val="006E2FBD"/>
    <w:rsid w:val="006E3645"/>
    <w:rsid w:val="006E4069"/>
    <w:rsid w:val="006E44C6"/>
    <w:rsid w:val="006E48BB"/>
    <w:rsid w:val="006E52BF"/>
    <w:rsid w:val="006E635F"/>
    <w:rsid w:val="006E6883"/>
    <w:rsid w:val="006E714D"/>
    <w:rsid w:val="006F08E2"/>
    <w:rsid w:val="006F202E"/>
    <w:rsid w:val="006F2949"/>
    <w:rsid w:val="006F2CE1"/>
    <w:rsid w:val="006F2F55"/>
    <w:rsid w:val="006F6C47"/>
    <w:rsid w:val="006F6CAD"/>
    <w:rsid w:val="006F75AC"/>
    <w:rsid w:val="006F7AC5"/>
    <w:rsid w:val="006F7D5D"/>
    <w:rsid w:val="00703EC7"/>
    <w:rsid w:val="00706D63"/>
    <w:rsid w:val="00706ED6"/>
    <w:rsid w:val="00707AD7"/>
    <w:rsid w:val="00710525"/>
    <w:rsid w:val="00713017"/>
    <w:rsid w:val="00713C07"/>
    <w:rsid w:val="00717EC3"/>
    <w:rsid w:val="00722C24"/>
    <w:rsid w:val="00723298"/>
    <w:rsid w:val="00724262"/>
    <w:rsid w:val="0072464E"/>
    <w:rsid w:val="0072487A"/>
    <w:rsid w:val="0072566F"/>
    <w:rsid w:val="00726282"/>
    <w:rsid w:val="00726BAF"/>
    <w:rsid w:val="0072735B"/>
    <w:rsid w:val="00727433"/>
    <w:rsid w:val="007276F6"/>
    <w:rsid w:val="00727CA7"/>
    <w:rsid w:val="00731BBD"/>
    <w:rsid w:val="007326B2"/>
    <w:rsid w:val="00734CFB"/>
    <w:rsid w:val="0073611B"/>
    <w:rsid w:val="00736CA2"/>
    <w:rsid w:val="007400F0"/>
    <w:rsid w:val="0074214A"/>
    <w:rsid w:val="007422D4"/>
    <w:rsid w:val="00745049"/>
    <w:rsid w:val="00746474"/>
    <w:rsid w:val="00747168"/>
    <w:rsid w:val="0074732E"/>
    <w:rsid w:val="00750F59"/>
    <w:rsid w:val="00752482"/>
    <w:rsid w:val="0075257F"/>
    <w:rsid w:val="00752FF3"/>
    <w:rsid w:val="00753E57"/>
    <w:rsid w:val="00754808"/>
    <w:rsid w:val="00754954"/>
    <w:rsid w:val="007550DE"/>
    <w:rsid w:val="00755DA7"/>
    <w:rsid w:val="0075676B"/>
    <w:rsid w:val="00756CFE"/>
    <w:rsid w:val="00764164"/>
    <w:rsid w:val="0076540A"/>
    <w:rsid w:val="00766831"/>
    <w:rsid w:val="00770F20"/>
    <w:rsid w:val="007746C5"/>
    <w:rsid w:val="0077517D"/>
    <w:rsid w:val="00775247"/>
    <w:rsid w:val="00775B9C"/>
    <w:rsid w:val="00776BDD"/>
    <w:rsid w:val="00777D2E"/>
    <w:rsid w:val="0078162D"/>
    <w:rsid w:val="00782CEB"/>
    <w:rsid w:val="00783D58"/>
    <w:rsid w:val="00783E2B"/>
    <w:rsid w:val="00786BE7"/>
    <w:rsid w:val="007878AF"/>
    <w:rsid w:val="007910E0"/>
    <w:rsid w:val="007926A6"/>
    <w:rsid w:val="00793229"/>
    <w:rsid w:val="007934F2"/>
    <w:rsid w:val="00795230"/>
    <w:rsid w:val="0079574D"/>
    <w:rsid w:val="00796FCB"/>
    <w:rsid w:val="00797379"/>
    <w:rsid w:val="00797E10"/>
    <w:rsid w:val="007A07D8"/>
    <w:rsid w:val="007A0869"/>
    <w:rsid w:val="007A0E53"/>
    <w:rsid w:val="007A3AC0"/>
    <w:rsid w:val="007A6056"/>
    <w:rsid w:val="007B021F"/>
    <w:rsid w:val="007B444E"/>
    <w:rsid w:val="007B57E3"/>
    <w:rsid w:val="007B62DE"/>
    <w:rsid w:val="007B64BE"/>
    <w:rsid w:val="007B74F2"/>
    <w:rsid w:val="007C04F1"/>
    <w:rsid w:val="007C1DFA"/>
    <w:rsid w:val="007C3036"/>
    <w:rsid w:val="007C640A"/>
    <w:rsid w:val="007C673B"/>
    <w:rsid w:val="007D1371"/>
    <w:rsid w:val="007D21D3"/>
    <w:rsid w:val="007D3DCF"/>
    <w:rsid w:val="007E0D6D"/>
    <w:rsid w:val="007E17B5"/>
    <w:rsid w:val="007E1B1F"/>
    <w:rsid w:val="007E1CF7"/>
    <w:rsid w:val="007E2D76"/>
    <w:rsid w:val="007E56F0"/>
    <w:rsid w:val="007E62C2"/>
    <w:rsid w:val="007E69FA"/>
    <w:rsid w:val="007F3597"/>
    <w:rsid w:val="007F4E43"/>
    <w:rsid w:val="007F7C96"/>
    <w:rsid w:val="008000F7"/>
    <w:rsid w:val="0080165A"/>
    <w:rsid w:val="008039FD"/>
    <w:rsid w:val="00803F17"/>
    <w:rsid w:val="00807FF3"/>
    <w:rsid w:val="00811C8C"/>
    <w:rsid w:val="008121BF"/>
    <w:rsid w:val="00814C24"/>
    <w:rsid w:val="0081759C"/>
    <w:rsid w:val="00820B82"/>
    <w:rsid w:val="00824265"/>
    <w:rsid w:val="0082465F"/>
    <w:rsid w:val="00825924"/>
    <w:rsid w:val="008277C2"/>
    <w:rsid w:val="00831016"/>
    <w:rsid w:val="00832381"/>
    <w:rsid w:val="008327E1"/>
    <w:rsid w:val="00834F68"/>
    <w:rsid w:val="00835682"/>
    <w:rsid w:val="00836D5F"/>
    <w:rsid w:val="00840213"/>
    <w:rsid w:val="008409B8"/>
    <w:rsid w:val="00840EE8"/>
    <w:rsid w:val="0084118E"/>
    <w:rsid w:val="008456FD"/>
    <w:rsid w:val="00845A28"/>
    <w:rsid w:val="00847D35"/>
    <w:rsid w:val="00850885"/>
    <w:rsid w:val="0085505B"/>
    <w:rsid w:val="00856DC5"/>
    <w:rsid w:val="008608B5"/>
    <w:rsid w:val="00860E9F"/>
    <w:rsid w:val="00863B55"/>
    <w:rsid w:val="008646A5"/>
    <w:rsid w:val="00865C2B"/>
    <w:rsid w:val="00870A16"/>
    <w:rsid w:val="008738E0"/>
    <w:rsid w:val="00874438"/>
    <w:rsid w:val="00880588"/>
    <w:rsid w:val="00884097"/>
    <w:rsid w:val="0088444E"/>
    <w:rsid w:val="008850DE"/>
    <w:rsid w:val="0088595A"/>
    <w:rsid w:val="00887EF9"/>
    <w:rsid w:val="00892FF6"/>
    <w:rsid w:val="00897ADA"/>
    <w:rsid w:val="008A2001"/>
    <w:rsid w:val="008A2178"/>
    <w:rsid w:val="008A2477"/>
    <w:rsid w:val="008A277D"/>
    <w:rsid w:val="008A2D4D"/>
    <w:rsid w:val="008A3B24"/>
    <w:rsid w:val="008A590B"/>
    <w:rsid w:val="008A59FF"/>
    <w:rsid w:val="008A5E87"/>
    <w:rsid w:val="008A5ED9"/>
    <w:rsid w:val="008A7D81"/>
    <w:rsid w:val="008B0190"/>
    <w:rsid w:val="008B02A9"/>
    <w:rsid w:val="008B02EA"/>
    <w:rsid w:val="008B213E"/>
    <w:rsid w:val="008B2F54"/>
    <w:rsid w:val="008B2FB3"/>
    <w:rsid w:val="008B6296"/>
    <w:rsid w:val="008B6A93"/>
    <w:rsid w:val="008B752E"/>
    <w:rsid w:val="008C2536"/>
    <w:rsid w:val="008C2928"/>
    <w:rsid w:val="008C35CA"/>
    <w:rsid w:val="008C3C9E"/>
    <w:rsid w:val="008C518F"/>
    <w:rsid w:val="008C52DC"/>
    <w:rsid w:val="008C62CC"/>
    <w:rsid w:val="008C7319"/>
    <w:rsid w:val="008D6EE8"/>
    <w:rsid w:val="008D7BAF"/>
    <w:rsid w:val="008E0957"/>
    <w:rsid w:val="008E228D"/>
    <w:rsid w:val="008E59C4"/>
    <w:rsid w:val="008E5AB0"/>
    <w:rsid w:val="008E611C"/>
    <w:rsid w:val="008E7B36"/>
    <w:rsid w:val="008F2E70"/>
    <w:rsid w:val="008F3009"/>
    <w:rsid w:val="008F653D"/>
    <w:rsid w:val="008F7547"/>
    <w:rsid w:val="00901334"/>
    <w:rsid w:val="009017F0"/>
    <w:rsid w:val="00903F5A"/>
    <w:rsid w:val="0090443B"/>
    <w:rsid w:val="00905F00"/>
    <w:rsid w:val="00907A79"/>
    <w:rsid w:val="0091364C"/>
    <w:rsid w:val="00917470"/>
    <w:rsid w:val="00920DA2"/>
    <w:rsid w:val="009217A9"/>
    <w:rsid w:val="00921A3F"/>
    <w:rsid w:val="00923E20"/>
    <w:rsid w:val="0092437C"/>
    <w:rsid w:val="00927A04"/>
    <w:rsid w:val="00931874"/>
    <w:rsid w:val="00932B4D"/>
    <w:rsid w:val="00933D3E"/>
    <w:rsid w:val="0093499D"/>
    <w:rsid w:val="00935F97"/>
    <w:rsid w:val="00941096"/>
    <w:rsid w:val="00941B4C"/>
    <w:rsid w:val="0094266B"/>
    <w:rsid w:val="00946D5D"/>
    <w:rsid w:val="00951421"/>
    <w:rsid w:val="009515EA"/>
    <w:rsid w:val="00956FB4"/>
    <w:rsid w:val="0096235F"/>
    <w:rsid w:val="009632F8"/>
    <w:rsid w:val="009636CD"/>
    <w:rsid w:val="0096459F"/>
    <w:rsid w:val="009645D5"/>
    <w:rsid w:val="009667CF"/>
    <w:rsid w:val="009704B5"/>
    <w:rsid w:val="00971412"/>
    <w:rsid w:val="009716A6"/>
    <w:rsid w:val="00973D82"/>
    <w:rsid w:val="00974EBA"/>
    <w:rsid w:val="00975D58"/>
    <w:rsid w:val="00977261"/>
    <w:rsid w:val="00977CA5"/>
    <w:rsid w:val="00980025"/>
    <w:rsid w:val="00981D70"/>
    <w:rsid w:val="0098250E"/>
    <w:rsid w:val="009832E3"/>
    <w:rsid w:val="009865C9"/>
    <w:rsid w:val="0098718C"/>
    <w:rsid w:val="009914D2"/>
    <w:rsid w:val="00992CA5"/>
    <w:rsid w:val="00993126"/>
    <w:rsid w:val="00994BDC"/>
    <w:rsid w:val="0099633B"/>
    <w:rsid w:val="009A0084"/>
    <w:rsid w:val="009A0515"/>
    <w:rsid w:val="009A27BF"/>
    <w:rsid w:val="009A374C"/>
    <w:rsid w:val="009A4F74"/>
    <w:rsid w:val="009A60BC"/>
    <w:rsid w:val="009A78A8"/>
    <w:rsid w:val="009A7FB8"/>
    <w:rsid w:val="009B04B7"/>
    <w:rsid w:val="009B1D6F"/>
    <w:rsid w:val="009B477E"/>
    <w:rsid w:val="009C0886"/>
    <w:rsid w:val="009C126B"/>
    <w:rsid w:val="009C1396"/>
    <w:rsid w:val="009C2DAA"/>
    <w:rsid w:val="009C564F"/>
    <w:rsid w:val="009C57A4"/>
    <w:rsid w:val="009C5D27"/>
    <w:rsid w:val="009C7A80"/>
    <w:rsid w:val="009D21DE"/>
    <w:rsid w:val="009D2838"/>
    <w:rsid w:val="009D2E30"/>
    <w:rsid w:val="009D4A8A"/>
    <w:rsid w:val="009D4EE4"/>
    <w:rsid w:val="009D60C0"/>
    <w:rsid w:val="009D66AB"/>
    <w:rsid w:val="009D6CB6"/>
    <w:rsid w:val="009D724B"/>
    <w:rsid w:val="009D7E63"/>
    <w:rsid w:val="009E4B04"/>
    <w:rsid w:val="009E51D6"/>
    <w:rsid w:val="009E5A9A"/>
    <w:rsid w:val="009F06D9"/>
    <w:rsid w:val="009F3A0E"/>
    <w:rsid w:val="009F3DF7"/>
    <w:rsid w:val="009F45BE"/>
    <w:rsid w:val="00A003F1"/>
    <w:rsid w:val="00A00E56"/>
    <w:rsid w:val="00A02FFC"/>
    <w:rsid w:val="00A04819"/>
    <w:rsid w:val="00A05334"/>
    <w:rsid w:val="00A05C25"/>
    <w:rsid w:val="00A06A98"/>
    <w:rsid w:val="00A1182E"/>
    <w:rsid w:val="00A12ACC"/>
    <w:rsid w:val="00A13BBF"/>
    <w:rsid w:val="00A15713"/>
    <w:rsid w:val="00A179E6"/>
    <w:rsid w:val="00A17E7D"/>
    <w:rsid w:val="00A2066C"/>
    <w:rsid w:val="00A208D5"/>
    <w:rsid w:val="00A226F6"/>
    <w:rsid w:val="00A24683"/>
    <w:rsid w:val="00A246FA"/>
    <w:rsid w:val="00A27500"/>
    <w:rsid w:val="00A32D8B"/>
    <w:rsid w:val="00A3489B"/>
    <w:rsid w:val="00A37065"/>
    <w:rsid w:val="00A37ED3"/>
    <w:rsid w:val="00A40B31"/>
    <w:rsid w:val="00A41933"/>
    <w:rsid w:val="00A41DB8"/>
    <w:rsid w:val="00A41DDD"/>
    <w:rsid w:val="00A435B9"/>
    <w:rsid w:val="00A46454"/>
    <w:rsid w:val="00A464CF"/>
    <w:rsid w:val="00A47260"/>
    <w:rsid w:val="00A47DA9"/>
    <w:rsid w:val="00A50B28"/>
    <w:rsid w:val="00A51696"/>
    <w:rsid w:val="00A52873"/>
    <w:rsid w:val="00A60D5A"/>
    <w:rsid w:val="00A61BB7"/>
    <w:rsid w:val="00A61F0C"/>
    <w:rsid w:val="00A620CC"/>
    <w:rsid w:val="00A623BE"/>
    <w:rsid w:val="00A639C3"/>
    <w:rsid w:val="00A650F6"/>
    <w:rsid w:val="00A70614"/>
    <w:rsid w:val="00A7066C"/>
    <w:rsid w:val="00A71597"/>
    <w:rsid w:val="00A724C4"/>
    <w:rsid w:val="00A72A8C"/>
    <w:rsid w:val="00A73203"/>
    <w:rsid w:val="00A7620A"/>
    <w:rsid w:val="00A77944"/>
    <w:rsid w:val="00A82769"/>
    <w:rsid w:val="00A82EDC"/>
    <w:rsid w:val="00A858D1"/>
    <w:rsid w:val="00A86924"/>
    <w:rsid w:val="00A86928"/>
    <w:rsid w:val="00A9010A"/>
    <w:rsid w:val="00A90A59"/>
    <w:rsid w:val="00A936D7"/>
    <w:rsid w:val="00A94FE9"/>
    <w:rsid w:val="00A961DA"/>
    <w:rsid w:val="00AA0CFC"/>
    <w:rsid w:val="00AA3F9D"/>
    <w:rsid w:val="00AA4E4A"/>
    <w:rsid w:val="00AB319C"/>
    <w:rsid w:val="00AB3B0A"/>
    <w:rsid w:val="00AB6277"/>
    <w:rsid w:val="00AC029B"/>
    <w:rsid w:val="00AC0827"/>
    <w:rsid w:val="00AC2410"/>
    <w:rsid w:val="00AC356B"/>
    <w:rsid w:val="00AC41C7"/>
    <w:rsid w:val="00AC44A8"/>
    <w:rsid w:val="00AC6E13"/>
    <w:rsid w:val="00AD0A26"/>
    <w:rsid w:val="00AD0F60"/>
    <w:rsid w:val="00AD1683"/>
    <w:rsid w:val="00AD18CC"/>
    <w:rsid w:val="00AD2194"/>
    <w:rsid w:val="00AD2467"/>
    <w:rsid w:val="00AD27BA"/>
    <w:rsid w:val="00AD3E65"/>
    <w:rsid w:val="00AD6207"/>
    <w:rsid w:val="00AD6F3E"/>
    <w:rsid w:val="00AE2864"/>
    <w:rsid w:val="00AE2D2B"/>
    <w:rsid w:val="00AE5ABE"/>
    <w:rsid w:val="00AE5B1F"/>
    <w:rsid w:val="00AF11DB"/>
    <w:rsid w:val="00AF3B68"/>
    <w:rsid w:val="00AF5472"/>
    <w:rsid w:val="00AF6248"/>
    <w:rsid w:val="00B0209F"/>
    <w:rsid w:val="00B02569"/>
    <w:rsid w:val="00B0336F"/>
    <w:rsid w:val="00B052C8"/>
    <w:rsid w:val="00B078DE"/>
    <w:rsid w:val="00B106F0"/>
    <w:rsid w:val="00B111E1"/>
    <w:rsid w:val="00B139BB"/>
    <w:rsid w:val="00B13DEF"/>
    <w:rsid w:val="00B16E58"/>
    <w:rsid w:val="00B1762F"/>
    <w:rsid w:val="00B17752"/>
    <w:rsid w:val="00B17B36"/>
    <w:rsid w:val="00B20DBD"/>
    <w:rsid w:val="00B24251"/>
    <w:rsid w:val="00B246E2"/>
    <w:rsid w:val="00B24CF4"/>
    <w:rsid w:val="00B24E34"/>
    <w:rsid w:val="00B253E1"/>
    <w:rsid w:val="00B3002D"/>
    <w:rsid w:val="00B31FE6"/>
    <w:rsid w:val="00B3412D"/>
    <w:rsid w:val="00B345F2"/>
    <w:rsid w:val="00B35EE8"/>
    <w:rsid w:val="00B410A5"/>
    <w:rsid w:val="00B41709"/>
    <w:rsid w:val="00B42BE0"/>
    <w:rsid w:val="00B43EAC"/>
    <w:rsid w:val="00B448B1"/>
    <w:rsid w:val="00B44BC1"/>
    <w:rsid w:val="00B46511"/>
    <w:rsid w:val="00B50C01"/>
    <w:rsid w:val="00B54AB8"/>
    <w:rsid w:val="00B552EC"/>
    <w:rsid w:val="00B5579F"/>
    <w:rsid w:val="00B565FC"/>
    <w:rsid w:val="00B575C1"/>
    <w:rsid w:val="00B60CE4"/>
    <w:rsid w:val="00B62EAD"/>
    <w:rsid w:val="00B640DD"/>
    <w:rsid w:val="00B6599B"/>
    <w:rsid w:val="00B660E5"/>
    <w:rsid w:val="00B67CE0"/>
    <w:rsid w:val="00B70F0E"/>
    <w:rsid w:val="00B71368"/>
    <w:rsid w:val="00B73760"/>
    <w:rsid w:val="00B73C98"/>
    <w:rsid w:val="00B7771F"/>
    <w:rsid w:val="00B80B15"/>
    <w:rsid w:val="00B82C6C"/>
    <w:rsid w:val="00B843D8"/>
    <w:rsid w:val="00B847A0"/>
    <w:rsid w:val="00B871F1"/>
    <w:rsid w:val="00B93E39"/>
    <w:rsid w:val="00B96AFF"/>
    <w:rsid w:val="00BA47B0"/>
    <w:rsid w:val="00BA5DDB"/>
    <w:rsid w:val="00BA63E7"/>
    <w:rsid w:val="00BA70EB"/>
    <w:rsid w:val="00BA7428"/>
    <w:rsid w:val="00BA7D5F"/>
    <w:rsid w:val="00BB027A"/>
    <w:rsid w:val="00BB09D5"/>
    <w:rsid w:val="00BB18A5"/>
    <w:rsid w:val="00BB1E76"/>
    <w:rsid w:val="00BB2A44"/>
    <w:rsid w:val="00BB2BC7"/>
    <w:rsid w:val="00BB497C"/>
    <w:rsid w:val="00BB5B4A"/>
    <w:rsid w:val="00BB60A1"/>
    <w:rsid w:val="00BB6261"/>
    <w:rsid w:val="00BB65BF"/>
    <w:rsid w:val="00BB684D"/>
    <w:rsid w:val="00BB77B5"/>
    <w:rsid w:val="00BB7FA1"/>
    <w:rsid w:val="00BB7FF1"/>
    <w:rsid w:val="00BC0060"/>
    <w:rsid w:val="00BC3F27"/>
    <w:rsid w:val="00BC445C"/>
    <w:rsid w:val="00BC50C7"/>
    <w:rsid w:val="00BC5CD7"/>
    <w:rsid w:val="00BD08F6"/>
    <w:rsid w:val="00BD476D"/>
    <w:rsid w:val="00BD4CB6"/>
    <w:rsid w:val="00BD5C55"/>
    <w:rsid w:val="00BD7169"/>
    <w:rsid w:val="00BE1FEF"/>
    <w:rsid w:val="00BE20A9"/>
    <w:rsid w:val="00BE23E8"/>
    <w:rsid w:val="00BE29D0"/>
    <w:rsid w:val="00BE3319"/>
    <w:rsid w:val="00BE36E6"/>
    <w:rsid w:val="00BE53CE"/>
    <w:rsid w:val="00BE63C9"/>
    <w:rsid w:val="00BE65EE"/>
    <w:rsid w:val="00BE6A1E"/>
    <w:rsid w:val="00BE78A2"/>
    <w:rsid w:val="00BF069E"/>
    <w:rsid w:val="00BF07AE"/>
    <w:rsid w:val="00BF1220"/>
    <w:rsid w:val="00BF3509"/>
    <w:rsid w:val="00BF3A6A"/>
    <w:rsid w:val="00BF467E"/>
    <w:rsid w:val="00BF57FF"/>
    <w:rsid w:val="00BF5D27"/>
    <w:rsid w:val="00BF6827"/>
    <w:rsid w:val="00BF723E"/>
    <w:rsid w:val="00BF78D3"/>
    <w:rsid w:val="00BF7B59"/>
    <w:rsid w:val="00BF7C57"/>
    <w:rsid w:val="00C00E85"/>
    <w:rsid w:val="00C01148"/>
    <w:rsid w:val="00C01CCC"/>
    <w:rsid w:val="00C01F9E"/>
    <w:rsid w:val="00C0338A"/>
    <w:rsid w:val="00C03E10"/>
    <w:rsid w:val="00C04BD4"/>
    <w:rsid w:val="00C05802"/>
    <w:rsid w:val="00C06EC2"/>
    <w:rsid w:val="00C074FF"/>
    <w:rsid w:val="00C10F28"/>
    <w:rsid w:val="00C11CEB"/>
    <w:rsid w:val="00C13C89"/>
    <w:rsid w:val="00C21097"/>
    <w:rsid w:val="00C215C8"/>
    <w:rsid w:val="00C2220E"/>
    <w:rsid w:val="00C222DA"/>
    <w:rsid w:val="00C227AE"/>
    <w:rsid w:val="00C246B6"/>
    <w:rsid w:val="00C25BE3"/>
    <w:rsid w:val="00C26EBF"/>
    <w:rsid w:val="00C279F9"/>
    <w:rsid w:val="00C309F7"/>
    <w:rsid w:val="00C31109"/>
    <w:rsid w:val="00C3133A"/>
    <w:rsid w:val="00C3143B"/>
    <w:rsid w:val="00C321D6"/>
    <w:rsid w:val="00C33083"/>
    <w:rsid w:val="00C34219"/>
    <w:rsid w:val="00C34233"/>
    <w:rsid w:val="00C348B4"/>
    <w:rsid w:val="00C35CC6"/>
    <w:rsid w:val="00C36C8F"/>
    <w:rsid w:val="00C37A2B"/>
    <w:rsid w:val="00C4212D"/>
    <w:rsid w:val="00C462CB"/>
    <w:rsid w:val="00C46714"/>
    <w:rsid w:val="00C47C07"/>
    <w:rsid w:val="00C50CE1"/>
    <w:rsid w:val="00C51660"/>
    <w:rsid w:val="00C52AB3"/>
    <w:rsid w:val="00C53A17"/>
    <w:rsid w:val="00C55C5E"/>
    <w:rsid w:val="00C5659D"/>
    <w:rsid w:val="00C56947"/>
    <w:rsid w:val="00C57159"/>
    <w:rsid w:val="00C57330"/>
    <w:rsid w:val="00C62E47"/>
    <w:rsid w:val="00C638AB"/>
    <w:rsid w:val="00C64781"/>
    <w:rsid w:val="00C665FA"/>
    <w:rsid w:val="00C67D4D"/>
    <w:rsid w:val="00C702B2"/>
    <w:rsid w:val="00C70587"/>
    <w:rsid w:val="00C70613"/>
    <w:rsid w:val="00C70912"/>
    <w:rsid w:val="00C709F3"/>
    <w:rsid w:val="00C71FB1"/>
    <w:rsid w:val="00C73B74"/>
    <w:rsid w:val="00C74A8E"/>
    <w:rsid w:val="00C759FD"/>
    <w:rsid w:val="00C76BF8"/>
    <w:rsid w:val="00C77676"/>
    <w:rsid w:val="00C81F3B"/>
    <w:rsid w:val="00C83343"/>
    <w:rsid w:val="00C83FAF"/>
    <w:rsid w:val="00C84BB1"/>
    <w:rsid w:val="00C85FD9"/>
    <w:rsid w:val="00C86002"/>
    <w:rsid w:val="00C86181"/>
    <w:rsid w:val="00C865C5"/>
    <w:rsid w:val="00C8759F"/>
    <w:rsid w:val="00C87CEC"/>
    <w:rsid w:val="00C93EDB"/>
    <w:rsid w:val="00C9571D"/>
    <w:rsid w:val="00C9669E"/>
    <w:rsid w:val="00CA5CCF"/>
    <w:rsid w:val="00CB0DF2"/>
    <w:rsid w:val="00CB31BF"/>
    <w:rsid w:val="00CB47B7"/>
    <w:rsid w:val="00CB6EEF"/>
    <w:rsid w:val="00CB7D04"/>
    <w:rsid w:val="00CC0A1E"/>
    <w:rsid w:val="00CC2CDC"/>
    <w:rsid w:val="00CC3507"/>
    <w:rsid w:val="00CC4FF0"/>
    <w:rsid w:val="00CC6CAB"/>
    <w:rsid w:val="00CD09D7"/>
    <w:rsid w:val="00CD1D75"/>
    <w:rsid w:val="00CD2855"/>
    <w:rsid w:val="00CD2DB8"/>
    <w:rsid w:val="00CD5026"/>
    <w:rsid w:val="00CD6B61"/>
    <w:rsid w:val="00CE0CC8"/>
    <w:rsid w:val="00CE21C6"/>
    <w:rsid w:val="00CE2F93"/>
    <w:rsid w:val="00CE375E"/>
    <w:rsid w:val="00CE63EC"/>
    <w:rsid w:val="00CE735C"/>
    <w:rsid w:val="00CE7D48"/>
    <w:rsid w:val="00CF0299"/>
    <w:rsid w:val="00CF21E0"/>
    <w:rsid w:val="00CF3123"/>
    <w:rsid w:val="00CF4465"/>
    <w:rsid w:val="00CF5CCF"/>
    <w:rsid w:val="00CF6073"/>
    <w:rsid w:val="00CF769E"/>
    <w:rsid w:val="00D0276F"/>
    <w:rsid w:val="00D02D6B"/>
    <w:rsid w:val="00D05121"/>
    <w:rsid w:val="00D05BD5"/>
    <w:rsid w:val="00D05C8F"/>
    <w:rsid w:val="00D068DF"/>
    <w:rsid w:val="00D06975"/>
    <w:rsid w:val="00D1093D"/>
    <w:rsid w:val="00D10FC1"/>
    <w:rsid w:val="00D10FEA"/>
    <w:rsid w:val="00D13E78"/>
    <w:rsid w:val="00D143F2"/>
    <w:rsid w:val="00D14767"/>
    <w:rsid w:val="00D15AD4"/>
    <w:rsid w:val="00D15D75"/>
    <w:rsid w:val="00D161AA"/>
    <w:rsid w:val="00D17D35"/>
    <w:rsid w:val="00D21261"/>
    <w:rsid w:val="00D2134A"/>
    <w:rsid w:val="00D2267E"/>
    <w:rsid w:val="00D22CB5"/>
    <w:rsid w:val="00D24936"/>
    <w:rsid w:val="00D26AAD"/>
    <w:rsid w:val="00D26AE2"/>
    <w:rsid w:val="00D33423"/>
    <w:rsid w:val="00D34240"/>
    <w:rsid w:val="00D34270"/>
    <w:rsid w:val="00D35903"/>
    <w:rsid w:val="00D3720D"/>
    <w:rsid w:val="00D37451"/>
    <w:rsid w:val="00D37577"/>
    <w:rsid w:val="00D37E3A"/>
    <w:rsid w:val="00D40C6F"/>
    <w:rsid w:val="00D4236F"/>
    <w:rsid w:val="00D45AB4"/>
    <w:rsid w:val="00D46E26"/>
    <w:rsid w:val="00D46E7D"/>
    <w:rsid w:val="00D50ACE"/>
    <w:rsid w:val="00D53445"/>
    <w:rsid w:val="00D546AE"/>
    <w:rsid w:val="00D57AD6"/>
    <w:rsid w:val="00D6245A"/>
    <w:rsid w:val="00D62C94"/>
    <w:rsid w:val="00D63A32"/>
    <w:rsid w:val="00D64100"/>
    <w:rsid w:val="00D642D7"/>
    <w:rsid w:val="00D7040E"/>
    <w:rsid w:val="00D71A27"/>
    <w:rsid w:val="00D77497"/>
    <w:rsid w:val="00D77A63"/>
    <w:rsid w:val="00D77E74"/>
    <w:rsid w:val="00D81525"/>
    <w:rsid w:val="00D847F2"/>
    <w:rsid w:val="00D850A7"/>
    <w:rsid w:val="00D86B40"/>
    <w:rsid w:val="00D87229"/>
    <w:rsid w:val="00D87C61"/>
    <w:rsid w:val="00D91499"/>
    <w:rsid w:val="00D94D5A"/>
    <w:rsid w:val="00D971FF"/>
    <w:rsid w:val="00D976FE"/>
    <w:rsid w:val="00DA0061"/>
    <w:rsid w:val="00DA0EBF"/>
    <w:rsid w:val="00DA3B30"/>
    <w:rsid w:val="00DA3DD6"/>
    <w:rsid w:val="00DA64C8"/>
    <w:rsid w:val="00DA64E1"/>
    <w:rsid w:val="00DA718A"/>
    <w:rsid w:val="00DB055A"/>
    <w:rsid w:val="00DB085B"/>
    <w:rsid w:val="00DB71ED"/>
    <w:rsid w:val="00DC0475"/>
    <w:rsid w:val="00DC0A47"/>
    <w:rsid w:val="00DC14B6"/>
    <w:rsid w:val="00DC2583"/>
    <w:rsid w:val="00DC3EA1"/>
    <w:rsid w:val="00DC5567"/>
    <w:rsid w:val="00DC5D97"/>
    <w:rsid w:val="00DC7C9F"/>
    <w:rsid w:val="00DD09C9"/>
    <w:rsid w:val="00DD4478"/>
    <w:rsid w:val="00DD486C"/>
    <w:rsid w:val="00DD6EB3"/>
    <w:rsid w:val="00DE053A"/>
    <w:rsid w:val="00DE1466"/>
    <w:rsid w:val="00DE1853"/>
    <w:rsid w:val="00DE4493"/>
    <w:rsid w:val="00DE54F8"/>
    <w:rsid w:val="00DF00D3"/>
    <w:rsid w:val="00DF3358"/>
    <w:rsid w:val="00DF365A"/>
    <w:rsid w:val="00DF52D6"/>
    <w:rsid w:val="00DF5305"/>
    <w:rsid w:val="00DF5779"/>
    <w:rsid w:val="00E02186"/>
    <w:rsid w:val="00E02D9F"/>
    <w:rsid w:val="00E04CA0"/>
    <w:rsid w:val="00E06895"/>
    <w:rsid w:val="00E112A6"/>
    <w:rsid w:val="00E13886"/>
    <w:rsid w:val="00E13CA0"/>
    <w:rsid w:val="00E162EF"/>
    <w:rsid w:val="00E164DE"/>
    <w:rsid w:val="00E17635"/>
    <w:rsid w:val="00E17E77"/>
    <w:rsid w:val="00E20847"/>
    <w:rsid w:val="00E20C24"/>
    <w:rsid w:val="00E2158B"/>
    <w:rsid w:val="00E21A7F"/>
    <w:rsid w:val="00E22F03"/>
    <w:rsid w:val="00E23825"/>
    <w:rsid w:val="00E30025"/>
    <w:rsid w:val="00E3091E"/>
    <w:rsid w:val="00E3174B"/>
    <w:rsid w:val="00E33319"/>
    <w:rsid w:val="00E33C5E"/>
    <w:rsid w:val="00E33DA5"/>
    <w:rsid w:val="00E3543D"/>
    <w:rsid w:val="00E36492"/>
    <w:rsid w:val="00E36E8A"/>
    <w:rsid w:val="00E37907"/>
    <w:rsid w:val="00E41367"/>
    <w:rsid w:val="00E42B4D"/>
    <w:rsid w:val="00E42BEC"/>
    <w:rsid w:val="00E45914"/>
    <w:rsid w:val="00E46EFE"/>
    <w:rsid w:val="00E51129"/>
    <w:rsid w:val="00E52D4F"/>
    <w:rsid w:val="00E5549A"/>
    <w:rsid w:val="00E56AC2"/>
    <w:rsid w:val="00E56B4F"/>
    <w:rsid w:val="00E57E2A"/>
    <w:rsid w:val="00E610F6"/>
    <w:rsid w:val="00E6182B"/>
    <w:rsid w:val="00E61E85"/>
    <w:rsid w:val="00E63B98"/>
    <w:rsid w:val="00E63DCD"/>
    <w:rsid w:val="00E64325"/>
    <w:rsid w:val="00E64489"/>
    <w:rsid w:val="00E66B3D"/>
    <w:rsid w:val="00E71CA0"/>
    <w:rsid w:val="00E755B0"/>
    <w:rsid w:val="00E7749E"/>
    <w:rsid w:val="00E810F7"/>
    <w:rsid w:val="00E8142D"/>
    <w:rsid w:val="00E816EA"/>
    <w:rsid w:val="00E81DFD"/>
    <w:rsid w:val="00E83365"/>
    <w:rsid w:val="00E8646F"/>
    <w:rsid w:val="00E864F0"/>
    <w:rsid w:val="00E8769F"/>
    <w:rsid w:val="00E905D6"/>
    <w:rsid w:val="00E9143D"/>
    <w:rsid w:val="00E92557"/>
    <w:rsid w:val="00E9397E"/>
    <w:rsid w:val="00E94691"/>
    <w:rsid w:val="00E94C34"/>
    <w:rsid w:val="00E96590"/>
    <w:rsid w:val="00E96963"/>
    <w:rsid w:val="00E973D6"/>
    <w:rsid w:val="00E97DC1"/>
    <w:rsid w:val="00E97F0F"/>
    <w:rsid w:val="00EA0CA8"/>
    <w:rsid w:val="00EA0DDB"/>
    <w:rsid w:val="00EA1513"/>
    <w:rsid w:val="00EA1680"/>
    <w:rsid w:val="00EA2627"/>
    <w:rsid w:val="00EA4A58"/>
    <w:rsid w:val="00EA5D2F"/>
    <w:rsid w:val="00EA620A"/>
    <w:rsid w:val="00EA6A41"/>
    <w:rsid w:val="00EB141C"/>
    <w:rsid w:val="00EB154C"/>
    <w:rsid w:val="00EB3A49"/>
    <w:rsid w:val="00EB4096"/>
    <w:rsid w:val="00EB5F59"/>
    <w:rsid w:val="00EB66A1"/>
    <w:rsid w:val="00EC0CA9"/>
    <w:rsid w:val="00EC341E"/>
    <w:rsid w:val="00EC36BE"/>
    <w:rsid w:val="00EC4B69"/>
    <w:rsid w:val="00EC5AC5"/>
    <w:rsid w:val="00EC5AED"/>
    <w:rsid w:val="00EC5C66"/>
    <w:rsid w:val="00EC67B0"/>
    <w:rsid w:val="00ED0E86"/>
    <w:rsid w:val="00ED2B22"/>
    <w:rsid w:val="00ED468B"/>
    <w:rsid w:val="00ED5D54"/>
    <w:rsid w:val="00ED6FE8"/>
    <w:rsid w:val="00ED7AB5"/>
    <w:rsid w:val="00EE22D6"/>
    <w:rsid w:val="00EE2BA9"/>
    <w:rsid w:val="00EE2F9C"/>
    <w:rsid w:val="00EE3EBD"/>
    <w:rsid w:val="00EE5020"/>
    <w:rsid w:val="00EE7A28"/>
    <w:rsid w:val="00EF1353"/>
    <w:rsid w:val="00EF2C30"/>
    <w:rsid w:val="00EF4566"/>
    <w:rsid w:val="00EF5419"/>
    <w:rsid w:val="00EF5A6B"/>
    <w:rsid w:val="00F02485"/>
    <w:rsid w:val="00F07F69"/>
    <w:rsid w:val="00F13A21"/>
    <w:rsid w:val="00F1481D"/>
    <w:rsid w:val="00F14BE3"/>
    <w:rsid w:val="00F15837"/>
    <w:rsid w:val="00F17627"/>
    <w:rsid w:val="00F206BE"/>
    <w:rsid w:val="00F217FA"/>
    <w:rsid w:val="00F21E0A"/>
    <w:rsid w:val="00F22022"/>
    <w:rsid w:val="00F23141"/>
    <w:rsid w:val="00F3054E"/>
    <w:rsid w:val="00F33A61"/>
    <w:rsid w:val="00F42063"/>
    <w:rsid w:val="00F4354E"/>
    <w:rsid w:val="00F44379"/>
    <w:rsid w:val="00F452B5"/>
    <w:rsid w:val="00F473C1"/>
    <w:rsid w:val="00F500F6"/>
    <w:rsid w:val="00F51071"/>
    <w:rsid w:val="00F5110F"/>
    <w:rsid w:val="00F51111"/>
    <w:rsid w:val="00F51AAD"/>
    <w:rsid w:val="00F54C6A"/>
    <w:rsid w:val="00F56ADF"/>
    <w:rsid w:val="00F56CFD"/>
    <w:rsid w:val="00F57E34"/>
    <w:rsid w:val="00F614A3"/>
    <w:rsid w:val="00F62255"/>
    <w:rsid w:val="00F62F45"/>
    <w:rsid w:val="00F64306"/>
    <w:rsid w:val="00F66301"/>
    <w:rsid w:val="00F70E2A"/>
    <w:rsid w:val="00F71517"/>
    <w:rsid w:val="00F76322"/>
    <w:rsid w:val="00F808BE"/>
    <w:rsid w:val="00F81EEC"/>
    <w:rsid w:val="00F831C9"/>
    <w:rsid w:val="00F83761"/>
    <w:rsid w:val="00F83A2E"/>
    <w:rsid w:val="00F851BA"/>
    <w:rsid w:val="00F859D1"/>
    <w:rsid w:val="00F85AF4"/>
    <w:rsid w:val="00F900DE"/>
    <w:rsid w:val="00F9347E"/>
    <w:rsid w:val="00F93E76"/>
    <w:rsid w:val="00F94DC1"/>
    <w:rsid w:val="00F966B7"/>
    <w:rsid w:val="00FA02A1"/>
    <w:rsid w:val="00FA1BA3"/>
    <w:rsid w:val="00FA1F5A"/>
    <w:rsid w:val="00FA27A9"/>
    <w:rsid w:val="00FA2BA6"/>
    <w:rsid w:val="00FA31D3"/>
    <w:rsid w:val="00FA54D2"/>
    <w:rsid w:val="00FA550E"/>
    <w:rsid w:val="00FA5624"/>
    <w:rsid w:val="00FA5A01"/>
    <w:rsid w:val="00FA6472"/>
    <w:rsid w:val="00FB0220"/>
    <w:rsid w:val="00FB3895"/>
    <w:rsid w:val="00FB40A8"/>
    <w:rsid w:val="00FB43BB"/>
    <w:rsid w:val="00FB51FB"/>
    <w:rsid w:val="00FB6255"/>
    <w:rsid w:val="00FB6CF7"/>
    <w:rsid w:val="00FB7D3F"/>
    <w:rsid w:val="00FC14DE"/>
    <w:rsid w:val="00FC1D72"/>
    <w:rsid w:val="00FC2E62"/>
    <w:rsid w:val="00FC46A8"/>
    <w:rsid w:val="00FC628E"/>
    <w:rsid w:val="00FC6ED1"/>
    <w:rsid w:val="00FD07FA"/>
    <w:rsid w:val="00FD3F63"/>
    <w:rsid w:val="00FD68B4"/>
    <w:rsid w:val="00FD7950"/>
    <w:rsid w:val="00FE1219"/>
    <w:rsid w:val="00FE261D"/>
    <w:rsid w:val="00FE3693"/>
    <w:rsid w:val="00FE497B"/>
    <w:rsid w:val="00FE6045"/>
    <w:rsid w:val="00FE790F"/>
    <w:rsid w:val="00FE7FEE"/>
    <w:rsid w:val="00FF018A"/>
    <w:rsid w:val="00FF1FC3"/>
    <w:rsid w:val="00FF3418"/>
    <w:rsid w:val="00FF444F"/>
    <w:rsid w:val="00FF6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225CF98-9106-4A64-A77B-E881C3811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3A61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6F75AC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6F75AC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FooterChar">
    <w:name w:val="Footer Char"/>
    <w:link w:val="Footer"/>
    <w:uiPriority w:val="99"/>
    <w:rsid w:val="006F75AC"/>
    <w:rPr>
      <w:rFonts w:eastAsia="Calibri"/>
    </w:rPr>
  </w:style>
  <w:style w:type="paragraph" w:styleId="Header">
    <w:name w:val="header"/>
    <w:basedOn w:val="Normal"/>
    <w:link w:val="HeaderChar"/>
    <w:uiPriority w:val="99"/>
    <w:unhideWhenUsed/>
    <w:rsid w:val="0068707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7077"/>
  </w:style>
  <w:style w:type="character" w:customStyle="1" w:styleId="mechtexChar">
    <w:name w:val="mechtex Char"/>
    <w:link w:val="mechtex"/>
    <w:locked/>
    <w:rsid w:val="00727433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rsid w:val="00727433"/>
    <w:pPr>
      <w:spacing w:after="0" w:line="240" w:lineRule="auto"/>
      <w:jc w:val="center"/>
    </w:pPr>
    <w:rPr>
      <w:rFonts w:ascii="Arial Armenian" w:hAnsi="Arial Armenian"/>
      <w:szCs w:val="20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rsid w:val="004859F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4859FB"/>
    <w:rPr>
      <w:rFonts w:ascii="Times New Roman" w:hAnsi="Times New Roman"/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4859FB"/>
    <w:rPr>
      <w:sz w:val="22"/>
      <w:szCs w:val="22"/>
    </w:rPr>
  </w:style>
  <w:style w:type="character" w:styleId="Strong">
    <w:name w:val="Strong"/>
    <w:uiPriority w:val="22"/>
    <w:qFormat/>
    <w:rsid w:val="00B71368"/>
    <w:rPr>
      <w:b/>
      <w:bCs/>
    </w:rPr>
  </w:style>
  <w:style w:type="character" w:styleId="Emphasis">
    <w:name w:val="Emphasis"/>
    <w:uiPriority w:val="20"/>
    <w:qFormat/>
    <w:rsid w:val="00B71368"/>
    <w:rPr>
      <w:i/>
      <w:iCs/>
    </w:rPr>
  </w:style>
  <w:style w:type="paragraph" w:styleId="BodyText">
    <w:name w:val="Body Text"/>
    <w:basedOn w:val="Normal"/>
    <w:link w:val="BodyTextChar"/>
    <w:uiPriority w:val="99"/>
    <w:semiHidden/>
    <w:unhideWhenUsed/>
    <w:rsid w:val="00B71368"/>
    <w:pPr>
      <w:spacing w:after="0" w:line="240" w:lineRule="auto"/>
      <w:jc w:val="both"/>
    </w:pPr>
    <w:rPr>
      <w:rFonts w:ascii="Times Armenian" w:hAnsi="Times Armenian"/>
      <w:sz w:val="20"/>
      <w:szCs w:val="20"/>
      <w:lang w:val="en-AU"/>
    </w:rPr>
  </w:style>
  <w:style w:type="character" w:customStyle="1" w:styleId="BodyTextChar">
    <w:name w:val="Body Text Char"/>
    <w:link w:val="BodyText"/>
    <w:uiPriority w:val="99"/>
    <w:semiHidden/>
    <w:rsid w:val="00B71368"/>
    <w:rPr>
      <w:rFonts w:ascii="Times Armenian" w:hAnsi="Times Armenian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71368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B71368"/>
    <w:rPr>
      <w:rFonts w:ascii="Tahoma" w:hAnsi="Tahoma" w:cs="Tahoma"/>
      <w:sz w:val="16"/>
      <w:szCs w:val="16"/>
    </w:rPr>
  </w:style>
  <w:style w:type="paragraph" w:customStyle="1" w:styleId="Style15">
    <w:name w:val="Style1.5"/>
    <w:basedOn w:val="Normal"/>
    <w:rsid w:val="00BE6A1E"/>
    <w:pPr>
      <w:spacing w:after="0" w:line="36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norm">
    <w:name w:val="norm"/>
    <w:basedOn w:val="Normal"/>
    <w:link w:val="normChar"/>
    <w:rsid w:val="00215549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F32D7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65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7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4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5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2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4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4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5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7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1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1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A04FDB-5AC3-4E83-A3C3-6728B41F6B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4</Pages>
  <Words>768</Words>
  <Characters>4380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Compass</Company>
  <LinksUpToDate>false</LinksUpToDate>
  <CharactersWithSpaces>5138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https://mul2.gov.am/tasks/619996/oneclick/4d591d9f5e6325c5fc64307b426b5ecb0fa543980ed57b3ac5ed6bd00298d017.docx?token=752325e7fda8b56223fb5c2adb27d9d3</cp:keywords>
  <cp:lastModifiedBy>Arpine Martirosyan</cp:lastModifiedBy>
  <cp:revision>30</cp:revision>
  <cp:lastPrinted>2021-01-20T06:35:00Z</cp:lastPrinted>
  <dcterms:created xsi:type="dcterms:W3CDTF">2021-07-19T13:11:00Z</dcterms:created>
  <dcterms:modified xsi:type="dcterms:W3CDTF">2022-06-01T11:09:00Z</dcterms:modified>
</cp:coreProperties>
</file>