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168B1" w:rsidRPr="00C168B1" w:rsidRDefault="00397020" w:rsidP="00C168B1">
      <w:pPr>
        <w:spacing w:line="360" w:lineRule="auto"/>
        <w:ind w:left="-540" w:right="297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</w:t>
      </w:r>
      <w:r w:rsidR="000C728A">
        <w:rPr>
          <w:rFonts w:ascii="GHEA Mariam" w:hAnsi="GHEA Mariam"/>
          <w:sz w:val="24"/>
          <w:szCs w:val="24"/>
          <w:lang w:val="hy-AM"/>
        </w:rPr>
        <w:t>հուն</w:t>
      </w:r>
      <w:r w:rsidR="00A07AB9" w:rsidRPr="00A07AB9">
        <w:rPr>
          <w:rFonts w:ascii="GHEA Mariam" w:hAnsi="GHEA Mariam"/>
          <w:sz w:val="24"/>
          <w:szCs w:val="24"/>
          <w:lang w:val="hy-AM"/>
        </w:rPr>
        <w:t>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C168B1" w:rsidRPr="00C168B1">
        <w:rPr>
          <w:rFonts w:ascii="GHEA Mariam" w:hAnsi="GHEA Mariam"/>
          <w:sz w:val="24"/>
          <w:szCs w:val="24"/>
        </w:rPr>
        <w:t>- Ա</w:t>
      </w:r>
    </w:p>
    <w:p w:rsidR="00C168B1" w:rsidRPr="00C168B1" w:rsidRDefault="00C168B1" w:rsidP="00C168B1">
      <w:pPr>
        <w:spacing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</w:pPr>
    </w:p>
    <w:p w:rsidR="00C168B1" w:rsidRDefault="00C168B1" w:rsidP="00C168B1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«ՀԱՅԱՍՏԱՆԻ</w:t>
      </w:r>
      <w:r w:rsidRPr="00C168B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ՀԱՆՐԱՊԵՏՈՒԹՅԱՆ</w:t>
      </w:r>
      <w:r w:rsidRPr="00C168B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ՋՐԱՅԻՆ</w:t>
      </w:r>
      <w:r w:rsidRPr="00C168B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ՕՐԵՆՍԳՐՔՈՒՄ ԼՐԱՑՈՒՄՆԵՐ ԵՎ ՓՈՓՈԽՈՒԹՅՈՒՆՆԵՐ</w:t>
      </w:r>
      <w:r w:rsidRPr="00C168B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ԿԱՏԱՐԵԼՈՒ</w:t>
      </w:r>
      <w:r w:rsidRPr="00C168B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ՄԱՍԻՆ», 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>«</w:t>
      </w:r>
      <w:r w:rsidRPr="00C168B1">
        <w:rPr>
          <w:rFonts w:ascii="GHEA Mariam" w:eastAsiaTheme="minorEastAsia" w:hAnsi="GHEA Mariam" w:cs="Arial"/>
          <w:sz w:val="24"/>
          <w:szCs w:val="24"/>
          <w:lang w:val="hy-AM"/>
        </w:rPr>
        <w:t>ՋՐԻ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168B1">
        <w:rPr>
          <w:rFonts w:ascii="GHEA Mariam" w:eastAsiaTheme="minorEastAsia" w:hAnsi="GHEA Mariam" w:cs="Arial"/>
          <w:sz w:val="24"/>
          <w:szCs w:val="24"/>
          <w:lang w:val="hy-AM"/>
        </w:rPr>
        <w:t>ԱԶԳԱՅԻՆ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168B1">
        <w:rPr>
          <w:rFonts w:ascii="GHEA Mariam" w:eastAsiaTheme="minorEastAsia" w:hAnsi="GHEA Mariam" w:cs="Arial"/>
          <w:sz w:val="24"/>
          <w:szCs w:val="24"/>
          <w:lang w:val="hy-AM"/>
        </w:rPr>
        <w:t>ԾՐԱԳՐԻ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168B1">
        <w:rPr>
          <w:rFonts w:ascii="GHEA Mariam" w:eastAsiaTheme="minorEastAsia" w:hAnsi="GHEA Mariam" w:cs="Arial"/>
          <w:spacing w:val="-8"/>
          <w:sz w:val="24"/>
          <w:szCs w:val="24"/>
          <w:lang w:val="hy-AM"/>
        </w:rPr>
        <w:t>ՄԱՍԻՆ</w:t>
      </w:r>
      <w:r w:rsidRPr="00C168B1">
        <w:rPr>
          <w:rFonts w:ascii="GHEA Mariam" w:eastAsiaTheme="minorEastAsia" w:hAnsi="GHEA Mariam" w:cs="Arial AMU"/>
          <w:spacing w:val="-8"/>
          <w:sz w:val="24"/>
          <w:szCs w:val="24"/>
          <w:lang w:val="hy-AM"/>
        </w:rPr>
        <w:t xml:space="preserve">» </w:t>
      </w:r>
      <w:r w:rsidRPr="00C168B1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hy-AM"/>
        </w:rPr>
        <w:t>ՀԱՅԱՍՏԱՆԻ</w:t>
      </w:r>
      <w:r w:rsidRPr="00C168B1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hy-AM"/>
        </w:rPr>
        <w:t>ՀԱՆՐԱՊԵՏՈՒԹՅԱՆ</w:t>
      </w:r>
      <w:r w:rsidRPr="00C168B1">
        <w:rPr>
          <w:rFonts w:ascii="GHEA Mariam" w:eastAsiaTheme="minorEastAsia" w:hAnsi="GHEA Mariam" w:cs="Arial AMU"/>
          <w:spacing w:val="-8"/>
          <w:sz w:val="24"/>
          <w:szCs w:val="24"/>
          <w:lang w:val="hy-AM"/>
        </w:rPr>
        <w:t xml:space="preserve"> </w:t>
      </w:r>
      <w:r w:rsidRPr="00C168B1">
        <w:rPr>
          <w:rFonts w:ascii="GHEA Mariam" w:eastAsiaTheme="minorEastAsia" w:hAnsi="GHEA Mariam" w:cs="Arial"/>
          <w:spacing w:val="-8"/>
          <w:sz w:val="24"/>
          <w:szCs w:val="24"/>
          <w:lang w:val="hy-AM"/>
        </w:rPr>
        <w:t>ՕՐԵՆՔՈՒՄ</w:t>
      </w:r>
      <w:r w:rsidRPr="00C168B1">
        <w:rPr>
          <w:rFonts w:ascii="GHEA Mariam" w:eastAsiaTheme="minorEastAsia" w:hAnsi="GHEA Mariam" w:cs="Arial AMU"/>
          <w:spacing w:val="-8"/>
          <w:sz w:val="24"/>
          <w:szCs w:val="24"/>
          <w:lang w:val="hy-AM"/>
        </w:rPr>
        <w:t xml:space="preserve"> </w:t>
      </w:r>
      <w:r w:rsidRPr="00C168B1">
        <w:rPr>
          <w:rFonts w:ascii="GHEA Mariam" w:eastAsiaTheme="minorEastAsia" w:hAnsi="GHEA Mariam" w:cs="Arial"/>
          <w:spacing w:val="-8"/>
          <w:sz w:val="24"/>
          <w:szCs w:val="24"/>
          <w:lang w:val="hy-AM"/>
        </w:rPr>
        <w:t>ՓՈՓՈԽՈՒԹՅՈՒՆՆԵՐ</w:t>
      </w:r>
      <w:r w:rsidRPr="00C168B1">
        <w:rPr>
          <w:rFonts w:ascii="GHEA Mariam" w:eastAsiaTheme="minorEastAsia" w:hAnsi="GHEA Mariam" w:cs="Arial AMU"/>
          <w:spacing w:val="-8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hy-AM"/>
        </w:rPr>
        <w:t>ԵՎ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168B1">
        <w:rPr>
          <w:rFonts w:ascii="GHEA Mariam" w:eastAsiaTheme="minorEastAsia" w:hAnsi="GHEA Mariam" w:cs="Arial"/>
          <w:sz w:val="24"/>
          <w:szCs w:val="24"/>
          <w:lang w:val="hy-AM"/>
        </w:rPr>
        <w:t>ԼՐԱՑՈՒՄՆԵՐ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168B1">
        <w:rPr>
          <w:rFonts w:ascii="GHEA Mariam" w:eastAsiaTheme="minorEastAsia" w:hAnsi="GHEA Mariam" w:cs="Arial"/>
          <w:sz w:val="24"/>
          <w:szCs w:val="24"/>
          <w:lang w:val="hy-AM"/>
        </w:rPr>
        <w:t>ԿԱՏԱՐԵԼՈՒ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168B1">
        <w:rPr>
          <w:rFonts w:ascii="GHEA Mariam" w:eastAsiaTheme="minorEastAsia" w:hAnsi="GHEA Mariam" w:cs="Arial"/>
          <w:sz w:val="24"/>
          <w:szCs w:val="24"/>
          <w:lang w:val="hy-AM"/>
        </w:rPr>
        <w:t>ՄԱՍԻՆ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», «ՋՐԻ ԱԶԳԱՅԻՆ ՔԱՂԱՔԱԿԱՆՈՒԹՅԱՆ </w:t>
      </w:r>
      <w:r w:rsidRPr="00C168B1">
        <w:rPr>
          <w:rFonts w:ascii="GHEA Mariam" w:eastAsiaTheme="minorEastAsia" w:hAnsi="GHEA Mariam" w:cs="Arial AMU"/>
          <w:spacing w:val="-4"/>
          <w:sz w:val="24"/>
          <w:szCs w:val="24"/>
          <w:lang w:val="hy-AM"/>
        </w:rPr>
        <w:t xml:space="preserve">ՀԻՄՆԱԴՐՈՒՅԹՆԵՐԻ ՄԱՍԻՆ» </w:t>
      </w:r>
      <w:r w:rsidRPr="00C168B1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hy-AM"/>
        </w:rPr>
        <w:t>ՀԱՅԱՍՏԱՆԻ</w:t>
      </w:r>
      <w:r w:rsidRPr="00C168B1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hy-AM"/>
        </w:rPr>
        <w:t>ՀԱՆՐԱՊԵՏՈՒԹՅԱՆ</w:t>
      </w:r>
      <w:r w:rsidRPr="00C168B1">
        <w:rPr>
          <w:rFonts w:ascii="GHEA Mariam" w:eastAsiaTheme="minorEastAsia" w:hAnsi="GHEA Mariam" w:cs="Arial AMU"/>
          <w:spacing w:val="-4"/>
          <w:sz w:val="24"/>
          <w:szCs w:val="24"/>
          <w:lang w:val="hy-AM"/>
        </w:rPr>
        <w:t xml:space="preserve"> ՕՐԵՆՔՈՒՄ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ՓՈՓՈԽՈՒԹՅՈՒՆՆԵՐ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ԵՎ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ԼՐԱՑՈՒՄ ԿԱՏԱՐԵԼՈՒ ՄԱՍԻՆ», </w:t>
      </w:r>
      <w:r w:rsidRPr="00C168B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«ԳՈՐԾՈՒՆԵՈՒԹՅԱՆ ԻՐԱԿԱՆԱՑՄԱՆ ԾԱՆՈՒՑՄԱՆ ՄԱՍԻՆ»</w:t>
      </w:r>
      <w:r w:rsidRPr="00C168B1">
        <w:rPr>
          <w:rFonts w:ascii="GHEA Mariam" w:eastAsia="Batang" w:hAnsi="GHEA Mariam"/>
          <w:color w:val="000000"/>
          <w:spacing w:val="-8"/>
          <w:sz w:val="24"/>
          <w:szCs w:val="24"/>
          <w:lang w:val="hy-AM"/>
        </w:rPr>
        <w:t xml:space="preserve"> ՕՐԵՆՔՈՒՄ</w:t>
      </w:r>
      <w:r>
        <w:rPr>
          <w:rFonts w:ascii="GHEA Mariam" w:eastAsia="Batang" w:hAnsi="GHEA Mariam"/>
          <w:color w:val="000000"/>
          <w:sz w:val="24"/>
          <w:szCs w:val="24"/>
          <w:lang w:val="hy-AM"/>
        </w:rPr>
        <w:t xml:space="preserve"> </w:t>
      </w:r>
      <w:r w:rsidRPr="00C168B1">
        <w:rPr>
          <w:rFonts w:ascii="GHEA Mariam" w:eastAsia="Batang" w:hAnsi="GHEA Mariam"/>
          <w:color w:val="000000"/>
          <w:sz w:val="24"/>
          <w:szCs w:val="24"/>
          <w:lang w:val="hy-AM"/>
        </w:rPr>
        <w:t xml:space="preserve">ԼՐԱՑՈՒՄ </w:t>
      </w:r>
      <w:r w:rsidR="009628C8">
        <w:rPr>
          <w:rFonts w:ascii="GHEA Mariam" w:eastAsia="Batang" w:hAnsi="GHEA Mariam"/>
          <w:color w:val="000000"/>
          <w:sz w:val="24"/>
          <w:szCs w:val="24"/>
          <w:lang w:val="hy-AM"/>
        </w:rPr>
        <w:t xml:space="preserve"> </w:t>
      </w:r>
      <w:r w:rsidRPr="00C168B1">
        <w:rPr>
          <w:rFonts w:ascii="GHEA Mariam" w:eastAsia="Batang" w:hAnsi="GHEA Mariam"/>
          <w:color w:val="000000"/>
          <w:sz w:val="24"/>
          <w:szCs w:val="24"/>
          <w:lang w:val="hy-AM"/>
        </w:rPr>
        <w:t>ԿԱՏԱՐԵԼՈՒ</w:t>
      </w:r>
      <w:r>
        <w:rPr>
          <w:rFonts w:ascii="GHEA Mariam" w:eastAsia="Batang" w:hAnsi="GHEA Mariam"/>
          <w:color w:val="000000"/>
          <w:sz w:val="24"/>
          <w:szCs w:val="24"/>
          <w:lang w:val="hy-AM"/>
        </w:rPr>
        <w:t xml:space="preserve"> </w:t>
      </w:r>
      <w:r w:rsidRPr="00C168B1">
        <w:rPr>
          <w:rFonts w:ascii="GHEA Mariam" w:eastAsia="Batang" w:hAnsi="GHEA Mariam"/>
          <w:color w:val="000000"/>
          <w:sz w:val="24"/>
          <w:szCs w:val="24"/>
          <w:lang w:val="hy-AM"/>
        </w:rPr>
        <w:t>ՄԱՍԻՆ</w:t>
      </w:r>
      <w:r w:rsidRPr="00C168B1">
        <w:rPr>
          <w:rFonts w:ascii="GHEA Mariam" w:hAnsi="GHEA Mariam"/>
          <w:color w:val="000000"/>
          <w:sz w:val="24"/>
          <w:szCs w:val="24"/>
          <w:lang w:val="hy-AM"/>
        </w:rPr>
        <w:t xml:space="preserve">»,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«ՀԱՅԱՍՏԱՆԻ </w:t>
      </w:r>
      <w:r w:rsidR="009628C8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ՀԱՆՐԱՊԵՏՈՒԹՅԱՆ</w:t>
      </w:r>
      <w:r w:rsidRPr="00C168B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hy-AM"/>
        </w:rPr>
        <w:t>ՀԱՐԿԱՅԻՆ</w:t>
      </w:r>
      <w:r w:rsidRPr="00C168B1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hy-AM"/>
        </w:rPr>
        <w:t>ՕՐԵՆՍԳՐՔՈՒՄ ԼՐԱՑՈՒՄՆԵՐ</w:t>
      </w:r>
      <w:r w:rsidRPr="00C168B1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ԵՎ</w:t>
      </w:r>
      <w:r w:rsidRPr="00C168B1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ՓՈՓՈԽՈՒԹՅՈՒՆ </w:t>
      </w:r>
      <w:r w:rsidRPr="00C168B1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hy-AM"/>
        </w:rPr>
        <w:t>ԿԱՏԱՐԵԼՈՒ</w:t>
      </w:r>
      <w:r w:rsidRPr="00C168B1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hy-AM"/>
        </w:rPr>
        <w:t xml:space="preserve">ՄԱՍԻՆ», </w:t>
      </w:r>
      <w:r w:rsidRPr="00C168B1">
        <w:rPr>
          <w:rFonts w:ascii="GHEA Mariam" w:hAnsi="GHEA Mariam"/>
          <w:color w:val="000000"/>
          <w:spacing w:val="-4"/>
          <w:sz w:val="24"/>
          <w:szCs w:val="24"/>
          <w:lang w:val="hy-AM"/>
        </w:rPr>
        <w:t>«ՊԵՏԱԿԱՆ ՏՈՒՐՔԻ ՄԱՍԻՆ»</w:t>
      </w:r>
      <w:r w:rsidRPr="00C168B1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ՀԱՅԱՍՏԱՆԻ</w:t>
      </w:r>
      <w:r w:rsidRPr="00C168B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ՀԱՆՐԱՊԵՏՈՒԹՅԱՆ</w:t>
      </w:r>
      <w:r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168B1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ՕՐԵՆՔՈՒՄ</w:t>
      </w:r>
      <w:r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 xml:space="preserve"> </w:t>
      </w:r>
      <w:r w:rsidR="009628C8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 xml:space="preserve"> </w:t>
      </w:r>
      <w:r w:rsidRPr="00C168B1">
        <w:rPr>
          <w:rFonts w:ascii="GHEA Mariam" w:hAnsi="GHEA Mariam" w:cs="Calibri"/>
          <w:bCs/>
          <w:color w:val="000000"/>
          <w:sz w:val="24"/>
          <w:szCs w:val="24"/>
          <w:lang w:val="hy-AM"/>
        </w:rPr>
        <w:t xml:space="preserve">ՓՈՓՈԽՈՒԹՅՈՒՆ </w:t>
      </w:r>
      <w:r w:rsidR="009628C8">
        <w:rPr>
          <w:rFonts w:ascii="GHEA Mariam" w:hAnsi="GHEA Mariam" w:cs="Calibri"/>
          <w:bCs/>
          <w:color w:val="00000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ԵՎ</w:t>
      </w:r>
      <w:r w:rsidRPr="00C168B1">
        <w:rPr>
          <w:rFonts w:ascii="GHEA Mariam" w:hAnsi="GHEA Mariam" w:cs="Calibri"/>
          <w:bCs/>
          <w:color w:val="000000"/>
          <w:sz w:val="24"/>
          <w:szCs w:val="24"/>
          <w:lang w:val="hy-AM"/>
        </w:rPr>
        <w:t xml:space="preserve"> </w:t>
      </w:r>
      <w:r w:rsidRPr="00C168B1">
        <w:rPr>
          <w:rFonts w:ascii="GHEA Mariam" w:hAnsi="GHEA Mariam" w:cs="Calibri"/>
          <w:bCs/>
          <w:color w:val="000000"/>
          <w:spacing w:val="-8"/>
          <w:sz w:val="24"/>
          <w:szCs w:val="24"/>
          <w:lang w:val="hy-AM"/>
        </w:rPr>
        <w:t xml:space="preserve">ԼՐԱՑՈՒՄՆԵՐ </w:t>
      </w:r>
      <w:r w:rsidR="009628C8">
        <w:rPr>
          <w:rFonts w:ascii="GHEA Mariam" w:hAnsi="GHEA Mariam" w:cs="Calibri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C168B1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hy-AM"/>
        </w:rPr>
        <w:t>ԿԱՏԱՐԵԼՈՒ</w:t>
      </w:r>
      <w:r>
        <w:rPr>
          <w:rFonts w:ascii="GHEA Mariam" w:hAnsi="GHEA Mariam" w:cs="GHEA Grapalat"/>
          <w:bCs/>
          <w:color w:val="000000"/>
          <w:spacing w:val="-8"/>
          <w:sz w:val="24"/>
          <w:szCs w:val="24"/>
          <w:lang w:val="hy-AM"/>
        </w:rPr>
        <w:t xml:space="preserve"> </w:t>
      </w:r>
      <w:r w:rsidR="009628C8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C168B1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hy-AM"/>
        </w:rPr>
        <w:t>ՄԱՍԻՆ</w:t>
      </w:r>
      <w:r w:rsidRPr="00C168B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», </w:t>
      </w:r>
      <w:r w:rsidRPr="00C168B1">
        <w:rPr>
          <w:rFonts w:ascii="GHEA Mariam" w:hAnsi="GHEA Mariam"/>
          <w:spacing w:val="-8"/>
          <w:sz w:val="24"/>
          <w:szCs w:val="24"/>
          <w:lang w:val="hy-AM"/>
        </w:rPr>
        <w:t>«ՎԱՐՉԱԿԱՆ ԻՐԱՎԱԽԱԽՏՈՒՄՆԵՐԻ ՎԵՐԱԲԵՐՅԱԼ</w:t>
      </w:r>
      <w:r w:rsidRPr="00C168B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ՕՐԵՆՍԳՐՔՈՒՄ ԼՐԱՑՈՒՄ</w:t>
      </w:r>
      <w:r w:rsidRPr="00C168B1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C168B1" w:rsidRPr="00C168B1" w:rsidRDefault="00C168B1" w:rsidP="00C168B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ԵՎ</w:t>
      </w:r>
      <w:r w:rsidRPr="00C168B1">
        <w:rPr>
          <w:rFonts w:ascii="GHEA Mariam" w:hAnsi="GHEA Mariam" w:cs="Sylfaen"/>
          <w:sz w:val="24"/>
          <w:szCs w:val="24"/>
          <w:lang w:val="hy-AM"/>
        </w:rPr>
        <w:t xml:space="preserve"> ՓՈՓՈԽՈՒԹՅՈՒՆՆԵՐ </w:t>
      </w:r>
      <w:r w:rsidRPr="00C168B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ԿԱՏԱՐԵԼՈՒ ՄԱՍԻՆ» </w:t>
      </w:r>
      <w:r w:rsidRPr="00C168B1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ՕՐԵՆՔՆԵՐԻ </w:t>
      </w:r>
      <w:r w:rsidRPr="00C168B1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ՆԱԽԱԳԾԵՐԻՆ </w:t>
      </w:r>
      <w:r w:rsidRPr="00C168B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ՀԱՎԱՆՈՒԹՅՈՒՆ ՏԱԼՈՒ</w:t>
      </w:r>
      <w:r w:rsidRPr="00C168B1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C168B1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ՄԱՍԻՆ</w:t>
      </w:r>
    </w:p>
    <w:p w:rsidR="00C168B1" w:rsidRPr="00C168B1" w:rsidRDefault="00C168B1" w:rsidP="00C168B1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168B1">
        <w:rPr>
          <w:rFonts w:ascii="GHEA Mariam" w:hAnsi="GHEA Mariam"/>
          <w:sz w:val="24"/>
          <w:szCs w:val="24"/>
          <w:lang w:val="fr-FR"/>
        </w:rPr>
        <w:t>__________________________________________________________________________</w:t>
      </w:r>
      <w:r>
        <w:rPr>
          <w:rFonts w:ascii="GHEA Mariam" w:hAnsi="GHEA Mariam"/>
          <w:sz w:val="24"/>
          <w:szCs w:val="24"/>
          <w:lang w:val="fr-FR"/>
        </w:rPr>
        <w:t>___</w:t>
      </w:r>
    </w:p>
    <w:p w:rsidR="00C168B1" w:rsidRDefault="00C168B1" w:rsidP="00C168B1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168B1" w:rsidRPr="00E07995" w:rsidRDefault="00C168B1" w:rsidP="00C168B1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168B1" w:rsidRPr="00C168B1" w:rsidRDefault="00C168B1" w:rsidP="00C168B1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fr-FR"/>
        </w:rPr>
      </w:pPr>
      <w:r w:rsidRPr="00C168B1">
        <w:rPr>
          <w:rFonts w:ascii="GHEA Mariam" w:hAnsi="GHEA Mariam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C168B1">
        <w:rPr>
          <w:rFonts w:ascii="GHEA Mariam" w:hAnsi="GHEA Mariam" w:cs="Sylfaen"/>
          <w:sz w:val="24"/>
          <w:szCs w:val="24"/>
          <w:lang w:val="hy-AM"/>
        </w:rPr>
        <w:softHyphen/>
        <w:t>պե</w:t>
      </w:r>
      <w:r w:rsidRPr="00C168B1">
        <w:rPr>
          <w:rFonts w:ascii="GHEA Mariam" w:hAnsi="GHEA Mariam" w:cs="Sylfaen"/>
          <w:sz w:val="24"/>
          <w:szCs w:val="24"/>
          <w:lang w:val="hy-AM"/>
        </w:rPr>
        <w:softHyphen/>
        <w:t>տու</w:t>
      </w:r>
      <w:r w:rsidRPr="00C168B1">
        <w:rPr>
          <w:rFonts w:ascii="GHEA Mariam" w:hAnsi="GHEA Mariam" w:cs="Sylfaen"/>
          <w:sz w:val="24"/>
          <w:szCs w:val="24"/>
          <w:lang w:val="hy-AM"/>
        </w:rPr>
        <w:softHyphen/>
        <w:t xml:space="preserve">թյան սահմանադրական օրենքի 65-րդ հոդվածի 3-րդ մասը՝ Հայաստանի Հանրապետության կառավարությունը </w:t>
      </w:r>
      <w:r w:rsidRPr="00C168B1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C168B1">
        <w:rPr>
          <w:rFonts w:ascii="GHEA Mariam" w:hAnsi="GHEA Mariam" w:cs="Sylfaen"/>
          <w:sz w:val="24"/>
          <w:szCs w:val="24"/>
          <w:lang w:val="hy-AM"/>
        </w:rPr>
        <w:t>ո</w:t>
      </w:r>
      <w:r w:rsidRPr="00C168B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68B1">
        <w:rPr>
          <w:rFonts w:ascii="GHEA Mariam" w:hAnsi="GHEA Mariam" w:cs="Sylfaen"/>
          <w:sz w:val="24"/>
          <w:szCs w:val="24"/>
          <w:lang w:val="hy-AM"/>
        </w:rPr>
        <w:t>ր</w:t>
      </w:r>
      <w:r w:rsidRPr="00C168B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68B1">
        <w:rPr>
          <w:rFonts w:ascii="GHEA Mariam" w:hAnsi="GHEA Mariam" w:cs="Sylfaen"/>
          <w:sz w:val="24"/>
          <w:szCs w:val="24"/>
          <w:lang w:val="hy-AM"/>
        </w:rPr>
        <w:t>ո</w:t>
      </w:r>
      <w:r w:rsidRPr="00C168B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68B1">
        <w:rPr>
          <w:rFonts w:ascii="GHEA Mariam" w:hAnsi="GHEA Mariam" w:cs="Sylfaen"/>
          <w:sz w:val="24"/>
          <w:szCs w:val="24"/>
          <w:lang w:val="hy-AM"/>
        </w:rPr>
        <w:t>շ</w:t>
      </w:r>
      <w:r w:rsidRPr="00C168B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68B1">
        <w:rPr>
          <w:rFonts w:ascii="GHEA Mariam" w:hAnsi="GHEA Mariam" w:cs="Sylfaen"/>
          <w:sz w:val="24"/>
          <w:szCs w:val="24"/>
          <w:lang w:val="hy-AM"/>
        </w:rPr>
        <w:t>ու</w:t>
      </w:r>
      <w:r w:rsidRPr="00C168B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68B1">
        <w:rPr>
          <w:rFonts w:ascii="GHEA Mariam" w:hAnsi="GHEA Mariam" w:cs="Sylfaen"/>
          <w:sz w:val="24"/>
          <w:szCs w:val="24"/>
          <w:lang w:val="hy-AM"/>
        </w:rPr>
        <w:t xml:space="preserve">մ </w:t>
      </w:r>
      <w:r w:rsidRPr="00C168B1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C168B1">
        <w:rPr>
          <w:rFonts w:ascii="GHEA Mariam" w:hAnsi="GHEA Mariam" w:cs="Sylfaen"/>
          <w:sz w:val="24"/>
          <w:szCs w:val="24"/>
          <w:lang w:val="hy-AM"/>
        </w:rPr>
        <w:t>է.</w:t>
      </w:r>
    </w:p>
    <w:p w:rsidR="00C168B1" w:rsidRPr="00C168B1" w:rsidRDefault="00C168B1" w:rsidP="00C168B1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fr-FR"/>
        </w:rPr>
      </w:pPr>
      <w:r w:rsidRPr="00C168B1">
        <w:rPr>
          <w:rFonts w:ascii="GHEA Mariam" w:hAnsi="GHEA Mariam" w:cs="Sylfaen"/>
          <w:sz w:val="24"/>
          <w:szCs w:val="24"/>
        </w:rPr>
        <w:t>Հավանություն</w:t>
      </w:r>
      <w:r w:rsidRPr="00C168B1">
        <w:rPr>
          <w:rFonts w:ascii="GHEA Mariam" w:hAnsi="GHEA Mariam"/>
          <w:sz w:val="24"/>
          <w:szCs w:val="24"/>
          <w:lang w:val="fr-FR"/>
        </w:rPr>
        <w:t xml:space="preserve"> </w:t>
      </w:r>
      <w:r w:rsidRPr="00C168B1">
        <w:rPr>
          <w:rFonts w:ascii="GHEA Mariam" w:hAnsi="GHEA Mariam"/>
          <w:sz w:val="24"/>
          <w:szCs w:val="24"/>
        </w:rPr>
        <w:t>տալ</w:t>
      </w:r>
      <w:r w:rsidRPr="00C168B1">
        <w:rPr>
          <w:rFonts w:ascii="GHEA Mariam" w:hAnsi="GHEA Mariam"/>
          <w:sz w:val="24"/>
          <w:szCs w:val="24"/>
          <w:lang w:val="fr-FR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«Հայաստանի</w:t>
      </w:r>
      <w:r w:rsidRPr="00C168B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Հանրապետության</w:t>
      </w:r>
      <w:r w:rsidRPr="00C168B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ջրային</w:t>
      </w:r>
      <w:r w:rsidRPr="00C168B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օրենսգրքում լրացումներ և փոփոխություններ</w:t>
      </w:r>
      <w:r w:rsidRPr="00C168B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կատարելու</w:t>
      </w:r>
      <w:r w:rsidRPr="00C168B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մասին»,</w:t>
      </w:r>
      <w:r w:rsidRPr="00C168B1">
        <w:rPr>
          <w:rStyle w:val="Strong"/>
          <w:rFonts w:ascii="GHEA Mariam" w:hAnsi="GHEA Mariam" w:cs="Sylfaen"/>
          <w:sz w:val="24"/>
          <w:szCs w:val="24"/>
          <w:lang w:val="hy-AM"/>
        </w:rPr>
        <w:t xml:space="preserve"> 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>«</w:t>
      </w:r>
      <w:r w:rsidRPr="00C168B1">
        <w:rPr>
          <w:rFonts w:ascii="GHEA Mariam" w:eastAsiaTheme="minorEastAsia" w:hAnsi="GHEA Mariam" w:cs="Arial"/>
          <w:sz w:val="24"/>
          <w:szCs w:val="24"/>
          <w:lang w:val="hy-AM"/>
        </w:rPr>
        <w:t>Ջրի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168B1">
        <w:rPr>
          <w:rFonts w:ascii="GHEA Mariam" w:eastAsiaTheme="minorEastAsia" w:hAnsi="GHEA Mariam" w:cs="Arial"/>
          <w:sz w:val="24"/>
          <w:szCs w:val="24"/>
          <w:lang w:val="hy-AM"/>
        </w:rPr>
        <w:t>ազգային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168B1">
        <w:rPr>
          <w:rFonts w:ascii="GHEA Mariam" w:eastAsiaTheme="minorEastAsia" w:hAnsi="GHEA Mariam" w:cs="Arial"/>
          <w:sz w:val="24"/>
          <w:szCs w:val="24"/>
          <w:lang w:val="hy-AM"/>
        </w:rPr>
        <w:t>ծրագրի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168B1">
        <w:rPr>
          <w:rFonts w:ascii="GHEA Mariam" w:eastAsiaTheme="minorEastAsia" w:hAnsi="GHEA Mariam" w:cs="Arial"/>
          <w:sz w:val="24"/>
          <w:szCs w:val="24"/>
          <w:lang w:val="hy-AM"/>
        </w:rPr>
        <w:t>մասին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»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Հայաստանի</w:t>
      </w:r>
      <w:r w:rsidRPr="00C168B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Հանրապետության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168B1">
        <w:rPr>
          <w:rFonts w:ascii="GHEA Mariam" w:eastAsiaTheme="minorEastAsia" w:hAnsi="GHEA Mariam" w:cs="Arial"/>
          <w:sz w:val="24"/>
          <w:szCs w:val="24"/>
          <w:lang w:val="hy-AM"/>
        </w:rPr>
        <w:t>օրենքում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168B1">
        <w:rPr>
          <w:rFonts w:ascii="GHEA Mariam" w:eastAsiaTheme="minorEastAsia" w:hAnsi="GHEA Mariam" w:cs="Arial"/>
          <w:sz w:val="24"/>
          <w:szCs w:val="24"/>
          <w:lang w:val="hy-AM"/>
        </w:rPr>
        <w:t>փոփոխություններ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168B1">
        <w:rPr>
          <w:rFonts w:ascii="GHEA Mariam" w:eastAsiaTheme="minorEastAsia" w:hAnsi="GHEA Mariam" w:cs="Arial"/>
          <w:sz w:val="24"/>
          <w:szCs w:val="24"/>
          <w:lang w:val="hy-AM"/>
        </w:rPr>
        <w:t>և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168B1">
        <w:rPr>
          <w:rFonts w:ascii="GHEA Mariam" w:eastAsiaTheme="minorEastAsia" w:hAnsi="GHEA Mariam" w:cs="Arial"/>
          <w:sz w:val="24"/>
          <w:szCs w:val="24"/>
          <w:lang w:val="hy-AM"/>
        </w:rPr>
        <w:t>լրացումներ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168B1">
        <w:rPr>
          <w:rFonts w:ascii="GHEA Mariam" w:eastAsiaTheme="minorEastAsia" w:hAnsi="GHEA Mariam" w:cs="Arial"/>
          <w:sz w:val="24"/>
          <w:szCs w:val="24"/>
          <w:lang w:val="hy-AM"/>
        </w:rPr>
        <w:t>կատարելու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168B1">
        <w:rPr>
          <w:rFonts w:ascii="GHEA Mariam" w:eastAsiaTheme="minorEastAsia" w:hAnsi="GHEA Mariam" w:cs="Arial"/>
          <w:sz w:val="24"/>
          <w:szCs w:val="24"/>
          <w:lang w:val="hy-AM"/>
        </w:rPr>
        <w:t>մասին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», «Ջրի ազգային քաղաքականության հիմնադրույթների մասին»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Հայաստանի</w:t>
      </w:r>
      <w:r w:rsidRPr="00C168B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lastRenderedPageBreak/>
        <w:t>Հանրապետության</w:t>
      </w:r>
      <w:r w:rsidRPr="00C168B1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օրենքում փոփոխություններ և լրացում կատարելու մասին», </w:t>
      </w:r>
      <w:r w:rsidRPr="00C168B1">
        <w:rPr>
          <w:rFonts w:ascii="GHEA Mariam" w:hAnsi="GHEA Mariam"/>
          <w:color w:val="000000"/>
          <w:sz w:val="24"/>
          <w:szCs w:val="24"/>
          <w:lang w:val="hy-AM"/>
        </w:rPr>
        <w:t>«Գոր</w:t>
      </w:r>
      <w:r w:rsidR="000C398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C168B1">
        <w:rPr>
          <w:rFonts w:ascii="GHEA Mariam" w:hAnsi="GHEA Mariam"/>
          <w:color w:val="000000"/>
          <w:sz w:val="24"/>
          <w:szCs w:val="24"/>
          <w:lang w:val="hy-AM"/>
        </w:rPr>
        <w:t>ծունեության իրականացման ծանուցման մասին»</w:t>
      </w:r>
      <w:r w:rsidRPr="00C168B1">
        <w:rPr>
          <w:rFonts w:ascii="GHEA Mariam" w:eastAsia="Batang" w:hAnsi="GHEA Mariam"/>
          <w:color w:val="000000"/>
          <w:sz w:val="24"/>
          <w:szCs w:val="24"/>
          <w:lang w:val="hy-AM"/>
        </w:rPr>
        <w:t xml:space="preserve"> օրենքում</w:t>
      </w:r>
      <w:r>
        <w:rPr>
          <w:rFonts w:ascii="GHEA Mariam" w:eastAsia="Batang" w:hAnsi="GHEA Mariam"/>
          <w:color w:val="000000"/>
          <w:sz w:val="24"/>
          <w:szCs w:val="24"/>
          <w:lang w:val="hy-AM"/>
        </w:rPr>
        <w:t xml:space="preserve"> </w:t>
      </w:r>
      <w:r w:rsidRPr="00C168B1">
        <w:rPr>
          <w:rFonts w:ascii="GHEA Mariam" w:eastAsia="Batang" w:hAnsi="GHEA Mariam"/>
          <w:color w:val="000000"/>
          <w:sz w:val="24"/>
          <w:szCs w:val="24"/>
          <w:lang w:val="hy-AM"/>
        </w:rPr>
        <w:t>լրացում կատարելու</w:t>
      </w:r>
      <w:r>
        <w:rPr>
          <w:rFonts w:ascii="GHEA Mariam" w:eastAsia="Batang" w:hAnsi="GHEA Mariam"/>
          <w:color w:val="000000"/>
          <w:sz w:val="24"/>
          <w:szCs w:val="24"/>
          <w:lang w:val="hy-AM"/>
        </w:rPr>
        <w:t xml:space="preserve"> </w:t>
      </w:r>
      <w:r w:rsidRPr="00C168B1">
        <w:rPr>
          <w:rFonts w:ascii="GHEA Mariam" w:eastAsia="Batang" w:hAnsi="GHEA Mariam"/>
          <w:color w:val="000000"/>
          <w:sz w:val="24"/>
          <w:szCs w:val="24"/>
          <w:lang w:val="hy-AM"/>
        </w:rPr>
        <w:t>մասին</w:t>
      </w:r>
      <w:r w:rsidRPr="00C168B1">
        <w:rPr>
          <w:rFonts w:ascii="GHEA Mariam" w:hAnsi="GHEA Mariam"/>
          <w:color w:val="000000"/>
          <w:sz w:val="24"/>
          <w:szCs w:val="24"/>
          <w:lang w:val="hy-AM"/>
        </w:rPr>
        <w:t xml:space="preserve">»,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«Հայաստանի Հանրապետության</w:t>
      </w:r>
      <w:r w:rsidRPr="00C168B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հարկային</w:t>
      </w:r>
      <w:r w:rsidRPr="00C168B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օրենսգրքում լրացումներ</w:t>
      </w:r>
      <w:r w:rsidRPr="00C168B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և փոփոխություն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կատարելու</w:t>
      </w:r>
      <w:r w:rsidRPr="00C168B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մասին»,</w:t>
      </w:r>
      <w:r w:rsidRPr="00C168B1">
        <w:rPr>
          <w:rStyle w:val="Strong"/>
          <w:rFonts w:ascii="GHEA Mariam" w:hAnsi="GHEA Mariam" w:cs="Sylfaen"/>
          <w:sz w:val="24"/>
          <w:szCs w:val="24"/>
          <w:lang w:val="hy-AM"/>
        </w:rPr>
        <w:t xml:space="preserve"> </w:t>
      </w:r>
      <w:r w:rsidRPr="00C168B1">
        <w:rPr>
          <w:rFonts w:ascii="GHEA Mariam" w:hAnsi="GHEA Mariam"/>
          <w:color w:val="000000"/>
          <w:sz w:val="24"/>
          <w:szCs w:val="24"/>
          <w:lang w:val="hy-AM"/>
        </w:rPr>
        <w:t>«Պետական տուրքի մասին»</w:t>
      </w:r>
      <w:r w:rsidRPr="00C168B1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 xml:space="preserve"> </w:t>
      </w:r>
      <w:r w:rsidRPr="00C168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Հայաստանի</w:t>
      </w:r>
      <w:r w:rsidRPr="00C168B1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C168B1">
        <w:rPr>
          <w:rFonts w:ascii="GHEA Mariam" w:hAnsi="GHEA Mariam" w:cs="Arial"/>
          <w:bCs/>
          <w:sz w:val="24"/>
          <w:szCs w:val="24"/>
        </w:rPr>
        <w:t>Հանրապետության</w:t>
      </w:r>
      <w:r w:rsidRPr="00C168B1">
        <w:rPr>
          <w:rFonts w:ascii="GHEA Mariam" w:hAnsi="GHEA Mariam" w:cs="Sylfaen"/>
          <w:sz w:val="24"/>
          <w:szCs w:val="24"/>
          <w:lang w:val="hy-AM"/>
        </w:rPr>
        <w:t xml:space="preserve"> օրենքում փոփոխություն և լրացումներ կատարելու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68B1">
        <w:rPr>
          <w:rFonts w:ascii="GHEA Mariam" w:hAnsi="GHEA Mariam" w:cs="Sylfaen"/>
          <w:sz w:val="24"/>
          <w:szCs w:val="24"/>
          <w:lang w:val="hy-AM"/>
        </w:rPr>
        <w:t>մասին», «Վարչական իրավախախտումների վերաբերյալ օրենսգրքում լրացում և փոփոխու</w:t>
      </w:r>
      <w:r w:rsidR="000C3983">
        <w:rPr>
          <w:rFonts w:ascii="GHEA Mariam" w:hAnsi="GHEA Mariam" w:cs="Sylfaen"/>
          <w:sz w:val="24"/>
          <w:szCs w:val="24"/>
          <w:lang w:val="hy-AM"/>
        </w:rPr>
        <w:softHyphen/>
      </w:r>
      <w:bookmarkStart w:id="0" w:name="_GoBack"/>
      <w:bookmarkEnd w:id="0"/>
      <w:r w:rsidRPr="00C168B1">
        <w:rPr>
          <w:rFonts w:ascii="GHEA Mariam" w:hAnsi="GHEA Mariam" w:cs="Sylfaen"/>
          <w:sz w:val="24"/>
          <w:szCs w:val="24"/>
          <w:lang w:val="hy-AM"/>
        </w:rPr>
        <w:t>թյուններ կատարելու մասին</w:t>
      </w:r>
      <w:r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C168B1">
        <w:rPr>
          <w:rFonts w:ascii="GHEA Mariam" w:hAnsi="GHEA Mariam" w:cs="Sylfaen"/>
          <w:sz w:val="24"/>
          <w:szCs w:val="24"/>
          <w:lang w:val="hy-AM"/>
        </w:rPr>
        <w:t>օրենքների նախագծերի վերաբերյալ Հայաստանի Հանրապետության կառավարության օրենսդրական նախաձեռնությանը:</w:t>
      </w:r>
    </w:p>
    <w:p w:rsidR="00C168B1" w:rsidRPr="00C168B1" w:rsidRDefault="00C168B1" w:rsidP="00C168B1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 w:cs="GHEA Grapalat"/>
          <w:bCs/>
          <w:color w:val="000000"/>
          <w:sz w:val="24"/>
          <w:szCs w:val="24"/>
          <w:lang w:val="hy-AM"/>
        </w:rPr>
      </w:pPr>
      <w:r w:rsidRPr="00C168B1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Հայաստանի Հանրապետության կառավարության օրենսդրական նախաձեռ-նությունը սահմանված կարգով ներկայացնել Հայաստանի Հանրապետության Ազգային ժողով: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C168B1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296E5B" w:rsidRPr="00C168B1" w:rsidRDefault="00296E5B" w:rsidP="00477447">
      <w:pPr>
        <w:rPr>
          <w:lang w:val="fr-FR"/>
        </w:rPr>
      </w:pPr>
    </w:p>
    <w:p w:rsidR="00296E5B" w:rsidRPr="00C168B1" w:rsidRDefault="00296E5B" w:rsidP="00477447">
      <w:pPr>
        <w:rPr>
          <w:lang w:val="fr-FR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C168B1">
      <w:headerReference w:type="even" r:id="rId8"/>
      <w:headerReference w:type="default" r:id="rId9"/>
      <w:footerReference w:type="even" r:id="rId10"/>
      <w:pgSz w:w="11909" w:h="16834" w:code="9"/>
      <w:pgMar w:top="1440" w:right="1136" w:bottom="1021" w:left="1134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3AA" w:rsidRDefault="00C573AA">
      <w:r>
        <w:separator/>
      </w:r>
    </w:p>
  </w:endnote>
  <w:endnote w:type="continuationSeparator" w:id="0">
    <w:p w:rsidR="00C573AA" w:rsidRDefault="00C57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C3983">
      <w:rPr>
        <w:noProof/>
        <w:sz w:val="18"/>
      </w:rPr>
      <w:t>KA-157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3AA" w:rsidRDefault="00C573AA">
      <w:r>
        <w:separator/>
      </w:r>
    </w:p>
  </w:footnote>
  <w:footnote w:type="continuationSeparator" w:id="0">
    <w:p w:rsidR="00C573AA" w:rsidRDefault="00C573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398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983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CD2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8C8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8B1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3AA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99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C168B1"/>
    <w:rPr>
      <w:b/>
      <w:bCs/>
    </w:rPr>
  </w:style>
  <w:style w:type="paragraph" w:styleId="BalloonText">
    <w:name w:val="Balloon Text"/>
    <w:basedOn w:val="Normal"/>
    <w:link w:val="BalloonTextChar"/>
    <w:rsid w:val="000C39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C398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22</cp:revision>
  <cp:lastPrinted>2022-06-02T05:40:00Z</cp:lastPrinted>
  <dcterms:created xsi:type="dcterms:W3CDTF">2022-03-23T13:26:00Z</dcterms:created>
  <dcterms:modified xsi:type="dcterms:W3CDTF">2022-06-02T05:45:00Z</dcterms:modified>
</cp:coreProperties>
</file>