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172476">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561C3A8E" w14:textId="77777777" w:rsidR="00811869" w:rsidRPr="004114E0" w:rsidRDefault="00811869" w:rsidP="00172476">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046635" w:rsidRPr="004114E0">
        <w:rPr>
          <w:rFonts w:ascii="GHEA Grapalat" w:hAnsi="GHEA Grapalat"/>
          <w:b/>
          <w:sz w:val="24"/>
          <w:lang w:val="hy-AM"/>
        </w:rPr>
        <w:t>ՓՈՓՈԽՈՒԹՅՈՒՆ</w:t>
      </w:r>
      <w:r w:rsidR="00EF7B7F" w:rsidRPr="004114E0">
        <w:rPr>
          <w:rFonts w:ascii="GHEA Grapalat" w:hAnsi="GHEA Grapalat"/>
          <w:b/>
          <w:sz w:val="24"/>
          <w:lang w:val="hy-AM"/>
        </w:rPr>
        <w:t>ՆԵՐ</w:t>
      </w:r>
      <w:r w:rsidR="00046635" w:rsidRPr="004114E0">
        <w:rPr>
          <w:rFonts w:ascii="GHEA Grapalat" w:hAnsi="GHEA Grapalat"/>
          <w:b/>
          <w:sz w:val="24"/>
          <w:lang w:val="hy-AM"/>
        </w:rPr>
        <w:t xml:space="preserve"> ԵՎ </w:t>
      </w:r>
      <w:r w:rsidR="00CB038A" w:rsidRPr="004114E0">
        <w:rPr>
          <w:rFonts w:ascii="GHEA Grapalat" w:hAnsi="GHEA Grapalat"/>
          <w:b/>
          <w:sz w:val="24"/>
          <w:lang w:val="hy-AM"/>
        </w:rPr>
        <w:t>ԼՐԱՑՈՒՄ</w:t>
      </w:r>
      <w:r w:rsidR="00EF7B7F" w:rsidRPr="004114E0">
        <w:rPr>
          <w:rFonts w:ascii="GHEA Grapalat" w:hAnsi="GHEA Grapalat"/>
          <w:b/>
          <w:sz w:val="24"/>
          <w:lang w:val="hy-AM"/>
        </w:rPr>
        <w:t>ՆԵՐ</w:t>
      </w:r>
      <w:r w:rsidR="00CB038A" w:rsidRPr="004114E0">
        <w:rPr>
          <w:rFonts w:ascii="GHEA Grapalat" w:hAnsi="GHEA Grapalat"/>
          <w:b/>
          <w:sz w:val="24"/>
          <w:lang w:val="hy-AM"/>
        </w:rPr>
        <w:t xml:space="preserve"> ԿԱՏԱՐԵԼՈՒ ՄԱՍԻՆ</w:t>
      </w:r>
      <w:r w:rsidRPr="004114E0">
        <w:rPr>
          <w:rFonts w:ascii="GHEA Grapalat" w:hAnsi="GHEA Grapalat"/>
          <w:b/>
          <w:sz w:val="24"/>
          <w:lang w:val="hy-AM"/>
        </w:rPr>
        <w:t>» ՀՀ ԿԱՌԱՎԱՐՈՒԹՅԱՆ ՈՐՈՇՄԱՆ ՆԱԽԱԳԾԻ</w:t>
      </w:r>
    </w:p>
    <w:p w14:paraId="13FF505A" w14:textId="77777777" w:rsidR="00CB038A" w:rsidRPr="004114E0" w:rsidRDefault="00811869" w:rsidP="00172476">
      <w:pPr>
        <w:pStyle w:val="NoSpacing"/>
        <w:spacing w:line="360" w:lineRule="auto"/>
        <w:jc w:val="center"/>
        <w:outlineLvl w:val="0"/>
        <w:rPr>
          <w:rFonts w:ascii="GHEA Grapalat" w:hAnsi="GHEA Grapalat"/>
          <w:b/>
          <w:sz w:val="24"/>
          <w:lang w:val="hy-AM"/>
        </w:rPr>
      </w:pPr>
      <w:r w:rsidRPr="004114E0">
        <w:rPr>
          <w:rFonts w:ascii="GHEA Grapalat" w:hAnsi="GHEA Grapalat"/>
          <w:b/>
          <w:sz w:val="24"/>
          <w:lang w:val="hy-AM"/>
        </w:rPr>
        <w:t>ՎԵՐԱԲԵՐՅԱԼ</w:t>
      </w:r>
    </w:p>
    <w:p w14:paraId="44BA3C5A" w14:textId="77777777" w:rsidR="00796B1F" w:rsidRPr="004114E0" w:rsidRDefault="00796B1F" w:rsidP="00172476">
      <w:pPr>
        <w:pStyle w:val="NoSpacing"/>
        <w:spacing w:line="360" w:lineRule="auto"/>
        <w:jc w:val="both"/>
        <w:rPr>
          <w:rFonts w:ascii="GHEA Grapalat" w:hAnsi="GHEA Grapalat"/>
          <w:noProof/>
          <w:color w:val="000000"/>
          <w:sz w:val="24"/>
          <w:lang w:val="hy-AM" w:eastAsia="en-GB"/>
        </w:rPr>
      </w:pPr>
    </w:p>
    <w:p w14:paraId="37AA1041" w14:textId="77777777" w:rsidR="00811869" w:rsidRPr="004114E0" w:rsidRDefault="00811869" w:rsidP="00172476">
      <w:pPr>
        <w:pStyle w:val="NoSpacing"/>
        <w:numPr>
          <w:ilvl w:val="0"/>
          <w:numId w:val="3"/>
        </w:numPr>
        <w:spacing w:line="360" w:lineRule="auto"/>
        <w:ind w:left="0" w:firstLine="284"/>
        <w:jc w:val="both"/>
        <w:rPr>
          <w:rFonts w:ascii="GHEA Grapalat" w:hAnsi="GHEA Grapalat"/>
          <w:b/>
          <w:sz w:val="24"/>
          <w:lang w:val="hy-AM"/>
        </w:rPr>
      </w:pPr>
      <w:r w:rsidRPr="004114E0">
        <w:rPr>
          <w:rFonts w:ascii="GHEA Grapalat" w:hAnsi="GHEA Grapalat" w:cs="Sylfaen"/>
          <w:b/>
          <w:sz w:val="24"/>
          <w:lang w:val="hy-AM"/>
        </w:rPr>
        <w:t>Իրավական</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ակտի</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անհրաժեշտությունը</w:t>
      </w:r>
      <w:r w:rsidRPr="004114E0">
        <w:rPr>
          <w:rFonts w:ascii="GHEA Grapalat" w:hAnsi="GHEA Grapalat"/>
          <w:b/>
          <w:sz w:val="24"/>
          <w:lang w:val="hy-AM"/>
        </w:rPr>
        <w:t>.</w:t>
      </w:r>
    </w:p>
    <w:p w14:paraId="3076D9BC" w14:textId="2660D083" w:rsidR="00921598" w:rsidRDefault="00921598" w:rsidP="00172476">
      <w:pPr>
        <w:pStyle w:val="NoSpacing"/>
        <w:spacing w:line="360" w:lineRule="auto"/>
        <w:ind w:firstLine="284"/>
        <w:jc w:val="both"/>
        <w:rPr>
          <w:rFonts w:ascii="GHEA Grapalat" w:hAnsi="GHEA Grapalat"/>
          <w:color w:val="000000"/>
          <w:sz w:val="24"/>
          <w:shd w:val="clear" w:color="auto" w:fill="FFFFFF"/>
          <w:lang w:val="hy-AM"/>
        </w:rPr>
      </w:pPr>
      <w:r w:rsidRPr="004114E0">
        <w:rPr>
          <w:rFonts w:ascii="GHEA Grapalat" w:hAnsi="GHEA Grapalat"/>
          <w:color w:val="000000"/>
          <w:sz w:val="24"/>
          <w:shd w:val="clear" w:color="auto" w:fill="FFFFFF"/>
          <w:lang w:val="hy-AM"/>
        </w:rPr>
        <w:t xml:space="preserve"> </w:t>
      </w:r>
      <w:r w:rsidR="00172476" w:rsidRPr="004114E0">
        <w:rPr>
          <w:rFonts w:ascii="GHEA Grapalat" w:hAnsi="GHEA Grapalat"/>
          <w:color w:val="000000"/>
          <w:sz w:val="24"/>
          <w:shd w:val="clear" w:color="auto" w:fill="FFFFFF"/>
          <w:lang w:val="hy-AM"/>
        </w:rPr>
        <w:t xml:space="preserve">  </w:t>
      </w:r>
      <w:r w:rsidRPr="004114E0">
        <w:rPr>
          <w:rFonts w:ascii="GHEA Grapalat" w:hAnsi="GHEA Grapalat"/>
          <w:color w:val="000000"/>
          <w:sz w:val="24"/>
          <w:shd w:val="clear" w:color="auto" w:fill="FFFFFF"/>
          <w:lang w:val="hy-AM"/>
        </w:rPr>
        <w:t xml:space="preserve">ՀՀ կառավարության 2015 թվականի հունվարի 30-ի թիվ 71-Ն որոշման հավելված </w:t>
      </w:r>
      <w:r w:rsidR="004114E0" w:rsidRPr="004114E0">
        <w:rPr>
          <w:rFonts w:ascii="GHEA Grapalat" w:hAnsi="GHEA Grapalat"/>
          <w:sz w:val="24"/>
          <w:lang w:val="hy-AM"/>
        </w:rPr>
        <w:t>N</w:t>
      </w:r>
      <w:r w:rsidR="004114E0" w:rsidRPr="004114E0">
        <w:rPr>
          <w:rFonts w:ascii="GHEA Grapalat" w:hAnsi="GHEA Grapalat"/>
          <w:color w:val="000000"/>
          <w:sz w:val="24"/>
          <w:shd w:val="clear" w:color="auto" w:fill="FFFFFF"/>
          <w:lang w:val="hy-AM"/>
        </w:rPr>
        <w:t xml:space="preserve"> </w:t>
      </w:r>
      <w:r w:rsidRPr="004114E0">
        <w:rPr>
          <w:rFonts w:ascii="GHEA Grapalat" w:hAnsi="GHEA Grapalat"/>
          <w:color w:val="000000"/>
          <w:sz w:val="24"/>
          <w:shd w:val="clear" w:color="auto" w:fill="FFFFFF"/>
          <w:lang w:val="hy-AM"/>
        </w:rPr>
        <w:t xml:space="preserve">2 4-րդ կետի համաձայն՝ Մաքսային միության հանձնաժողովի 2011 թվականի հոկտեմբերի 18-ի N 826 որոշմամբ հաստատված «Ավտոմոբիլային և ավիացիոն բենզինին, դիզելային և նավերի համար նախատեսված վառելիքին, ռեակտիվ շարժիչների համար նախատեսված վառելիքին և մազութին ներկայացվող պահանջների մասին» (ՄՄ ՏԿ 013/2011) Մաքսային միության տեխնիկական </w:t>
      </w:r>
      <w:r w:rsidRPr="000D71EA">
        <w:rPr>
          <w:rFonts w:ascii="GHEA Grapalat" w:hAnsi="GHEA Grapalat"/>
          <w:color w:val="000000"/>
          <w:sz w:val="24"/>
          <w:shd w:val="clear" w:color="auto" w:fill="FFFFFF"/>
          <w:lang w:val="hy-AM"/>
        </w:rPr>
        <w:t xml:space="preserve">կանոնակարգի </w:t>
      </w:r>
      <w:r w:rsidRPr="004114E0">
        <w:rPr>
          <w:rFonts w:ascii="GHEA Grapalat" w:hAnsi="GHEA Grapalat"/>
          <w:color w:val="000000"/>
          <w:sz w:val="24"/>
          <w:shd w:val="clear" w:color="auto" w:fill="FFFFFF"/>
          <w:lang w:val="hy-AM"/>
        </w:rPr>
        <w:t>պահանջների պահպանման նկատմամբ պետական վերահսկողու</w:t>
      </w:r>
      <w:r w:rsidR="00535133">
        <w:rPr>
          <w:rFonts w:ascii="GHEA Grapalat" w:hAnsi="GHEA Grapalat"/>
          <w:color w:val="000000"/>
          <w:sz w:val="24"/>
          <w:shd w:val="clear" w:color="auto" w:fill="FFFFFF"/>
          <w:lang w:val="hy-AM"/>
        </w:rPr>
        <w:t xml:space="preserve">թյուն իրականացնող լիազոր մարմին </w:t>
      </w:r>
      <w:r w:rsidRPr="004114E0">
        <w:rPr>
          <w:rFonts w:ascii="GHEA Grapalat" w:hAnsi="GHEA Grapalat"/>
          <w:color w:val="000000"/>
          <w:sz w:val="24"/>
          <w:shd w:val="clear" w:color="auto" w:fill="FFFFFF"/>
          <w:lang w:val="hy-AM"/>
        </w:rPr>
        <w:t xml:space="preserve">սահմանվել </w:t>
      </w:r>
      <w:r w:rsidR="00535133">
        <w:rPr>
          <w:rFonts w:ascii="GHEA Grapalat" w:hAnsi="GHEA Grapalat"/>
          <w:color w:val="000000"/>
          <w:sz w:val="24"/>
          <w:shd w:val="clear" w:color="auto" w:fill="FFFFFF"/>
          <w:lang w:val="hy-AM"/>
        </w:rPr>
        <w:t xml:space="preserve">է </w:t>
      </w:r>
      <w:r w:rsidRPr="004114E0">
        <w:rPr>
          <w:rFonts w:ascii="GHEA Grapalat" w:hAnsi="GHEA Grapalat"/>
          <w:color w:val="000000"/>
          <w:sz w:val="24"/>
          <w:shd w:val="clear" w:color="auto" w:fill="FFFFFF"/>
          <w:lang w:val="hy-AM"/>
        </w:rPr>
        <w:t>ՀՀ շուկայի վերահսկողության տեսչական մարմինը (այսուհետ՝ Տեսչական մարմին):</w:t>
      </w:r>
    </w:p>
    <w:p w14:paraId="29306167" w14:textId="3917201B" w:rsidR="00E76707" w:rsidRDefault="00E76707" w:rsidP="00E76707">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noProof/>
          <w:color w:val="000000"/>
          <w:sz w:val="24"/>
          <w:lang w:val="hy-AM" w:eastAsia="en-GB"/>
        </w:rPr>
        <w:t xml:space="preserve">          «Հայաստանի Հանրապետությունում ստուգումների կազմակերպման և անցկացման մասին» օրենքի 3-րդ հոդվածի 1.1-ին մասի համաձայն Հայաստանի Հանրապետութ</w:t>
      </w:r>
      <w:r w:rsidR="00310DF0">
        <w:rPr>
          <w:rFonts w:ascii="GHEA Grapalat" w:hAnsi="GHEA Grapalat"/>
          <w:noProof/>
          <w:color w:val="000000"/>
          <w:sz w:val="24"/>
          <w:lang w:val="hy-AM" w:eastAsia="en-GB"/>
        </w:rPr>
        <w:t>յան տարածքում բոլոր ստուգումներն</w:t>
      </w:r>
      <w:r>
        <w:rPr>
          <w:rFonts w:ascii="GHEA Grapalat" w:hAnsi="GHEA Grapalat"/>
          <w:noProof/>
          <w:color w:val="000000"/>
          <w:sz w:val="24"/>
          <w:lang w:val="hy-AM" w:eastAsia="en-GB"/>
        </w:rPr>
        <w:t xml:space="preserve"> անցկացնում են բացառապես ՀՀ կառավարության կողմից հաստատված ստուգաթերթերի հիման վրա: </w:t>
      </w:r>
      <w:r w:rsidRPr="00C772F2">
        <w:rPr>
          <w:rFonts w:ascii="GHEA Grapalat" w:hAnsi="GHEA Grapalat"/>
          <w:noProof/>
          <w:color w:val="000000"/>
          <w:sz w:val="24"/>
          <w:lang w:val="hy-AM" w:eastAsia="en-GB"/>
        </w:rPr>
        <w:t xml:space="preserve">Հետևաբար, </w:t>
      </w:r>
      <w:r>
        <w:rPr>
          <w:rFonts w:ascii="GHEA Grapalat" w:hAnsi="GHEA Grapalat"/>
          <w:noProof/>
          <w:color w:val="000000"/>
          <w:sz w:val="24"/>
          <w:lang w:val="hy-AM" w:eastAsia="en-GB"/>
        </w:rPr>
        <w:t xml:space="preserve">ստուգումների հիմք հանդիսացող </w:t>
      </w:r>
      <w:r w:rsidRPr="00C772F2">
        <w:rPr>
          <w:rFonts w:ascii="GHEA Grapalat" w:hAnsi="GHEA Grapalat"/>
          <w:noProof/>
          <w:color w:val="000000"/>
          <w:sz w:val="24"/>
          <w:lang w:val="hy-AM" w:eastAsia="en-GB"/>
        </w:rPr>
        <w:t>ստուգարերթերը պետք է պարունակեն իրավական ակտերով սահմանաված բոլոր այն պահանջները, որոնց համապատասխանությունը կարող է զգալի նվազեցնել ստուգվող ոլորտում առկա ռիսկերը,  իսկ</w:t>
      </w:r>
      <w:r>
        <w:rPr>
          <w:rFonts w:ascii="GHEA Grapalat" w:hAnsi="GHEA Grapalat"/>
          <w:noProof/>
          <w:color w:val="000000"/>
          <w:sz w:val="24"/>
          <w:lang w:val="hy-AM" w:eastAsia="en-GB"/>
        </w:rPr>
        <w:t xml:space="preserve"> ներկայումս</w:t>
      </w:r>
      <w:r w:rsidRPr="00C772F2">
        <w:rPr>
          <w:rFonts w:ascii="GHEA Grapalat" w:hAnsi="GHEA Grapalat"/>
          <w:noProof/>
          <w:color w:val="000000"/>
          <w:sz w:val="24"/>
          <w:lang w:val="hy-AM" w:eastAsia="en-GB"/>
        </w:rPr>
        <w:t xml:space="preserve"> ՀՀ կառավարության 2019 թվականի հունիսի 6-ի </w:t>
      </w:r>
      <w:r w:rsidRPr="00033FB3">
        <w:rPr>
          <w:rFonts w:ascii="GHEA Grapalat" w:hAnsi="GHEA Grapalat"/>
          <w:noProof/>
          <w:color w:val="000000"/>
          <w:sz w:val="24"/>
          <w:lang w:val="hy-AM" w:eastAsia="en-GB"/>
        </w:rPr>
        <w:t>N 730-</w:t>
      </w:r>
      <w:r w:rsidRPr="00C772F2">
        <w:rPr>
          <w:rFonts w:ascii="GHEA Grapalat" w:hAnsi="GHEA Grapalat"/>
          <w:noProof/>
          <w:color w:val="000000"/>
          <w:sz w:val="24"/>
          <w:lang w:val="hy-AM" w:eastAsia="en-GB"/>
        </w:rPr>
        <w:t xml:space="preserve">Ն որոշման </w:t>
      </w:r>
      <w:r w:rsidRPr="00033FB3">
        <w:rPr>
          <w:rFonts w:ascii="GHEA Grapalat" w:hAnsi="GHEA Grapalat"/>
          <w:noProof/>
          <w:color w:val="000000"/>
          <w:sz w:val="24"/>
          <w:lang w:val="hy-AM" w:eastAsia="en-GB"/>
        </w:rPr>
        <w:t>N</w:t>
      </w:r>
      <w:r>
        <w:rPr>
          <w:rFonts w:ascii="GHEA Grapalat" w:hAnsi="GHEA Grapalat"/>
          <w:noProof/>
          <w:color w:val="000000"/>
          <w:sz w:val="24"/>
          <w:lang w:val="hy-AM" w:eastAsia="en-GB"/>
        </w:rPr>
        <w:t xml:space="preserve"> 3</w:t>
      </w:r>
      <w:r w:rsidRPr="00C772F2">
        <w:rPr>
          <w:rFonts w:ascii="GHEA Grapalat" w:hAnsi="GHEA Grapalat"/>
          <w:noProof/>
          <w:color w:val="000000"/>
          <w:sz w:val="24"/>
          <w:lang w:val="hy-AM" w:eastAsia="en-GB"/>
        </w:rPr>
        <w:t xml:space="preserve"> հավելվածով հաստատված «</w:t>
      </w:r>
      <w:r w:rsidR="00EF277A">
        <w:rPr>
          <w:rFonts w:ascii="GHEA Grapalat" w:hAnsi="GHEA Grapalat"/>
          <w:noProof/>
          <w:color w:val="000000"/>
          <w:sz w:val="24"/>
          <w:lang w:val="hy-AM" w:eastAsia="en-GB"/>
        </w:rPr>
        <w:t>Ա</w:t>
      </w:r>
      <w:r w:rsidR="00EF277A" w:rsidRPr="00EF277A">
        <w:rPr>
          <w:rFonts w:ascii="GHEA Grapalat" w:hAnsi="GHEA Grapalat"/>
          <w:noProof/>
          <w:color w:val="000000"/>
          <w:sz w:val="24"/>
          <w:lang w:val="hy-AM" w:eastAsia="en-GB"/>
        </w:rPr>
        <w:t xml:space="preserve">վտոմոբիլային բենզինի, դիզելային վառելիքի </w:t>
      </w:r>
      <w:r w:rsidR="000D71EA">
        <w:rPr>
          <w:rFonts w:ascii="GHEA Grapalat" w:hAnsi="GHEA Grapalat"/>
          <w:noProof/>
          <w:color w:val="000000"/>
          <w:sz w:val="24"/>
          <w:lang w:val="hy-AM" w:eastAsia="en-GB"/>
        </w:rPr>
        <w:t xml:space="preserve">և </w:t>
      </w:r>
      <w:r w:rsidR="00EF277A" w:rsidRPr="00EF277A">
        <w:rPr>
          <w:rFonts w:ascii="GHEA Grapalat" w:hAnsi="GHEA Grapalat"/>
          <w:noProof/>
          <w:color w:val="000000"/>
          <w:sz w:val="24"/>
          <w:lang w:val="hy-AM" w:eastAsia="en-GB"/>
        </w:rPr>
        <w:t>մազութի ստուգման վերաբերյալ</w:t>
      </w:r>
      <w:r w:rsidRPr="00C772F2">
        <w:rPr>
          <w:rFonts w:ascii="GHEA Grapalat" w:hAnsi="GHEA Grapalat"/>
          <w:noProof/>
          <w:color w:val="000000"/>
          <w:sz w:val="24"/>
          <w:lang w:val="hy-AM" w:eastAsia="en-GB"/>
        </w:rPr>
        <w:t>» ստոգաթերթերը  չեն պ</w:t>
      </w:r>
      <w:r>
        <w:rPr>
          <w:rFonts w:ascii="GHEA Grapalat" w:hAnsi="GHEA Grapalat"/>
          <w:noProof/>
          <w:color w:val="000000"/>
          <w:sz w:val="24"/>
          <w:lang w:val="hy-AM" w:eastAsia="en-GB"/>
        </w:rPr>
        <w:t xml:space="preserve">արունակում  </w:t>
      </w:r>
      <w:r w:rsidR="00EF277A" w:rsidRPr="004114E0">
        <w:rPr>
          <w:rFonts w:ascii="GHEA Grapalat" w:hAnsi="GHEA Grapalat"/>
          <w:color w:val="000000"/>
          <w:sz w:val="24"/>
          <w:shd w:val="clear" w:color="auto" w:fill="FFFFFF"/>
          <w:lang w:val="hy-AM"/>
        </w:rPr>
        <w:t>ավիացիոն բենզինին, նավերի համար նախատեսված վառելիքին, ռեակտիվ շարժիչների համար նախատեսված վառելիքին և մազութին</w:t>
      </w:r>
      <w:r>
        <w:rPr>
          <w:rFonts w:ascii="GHEA Grapalat" w:hAnsi="GHEA Grapalat"/>
          <w:noProof/>
          <w:color w:val="000000"/>
          <w:sz w:val="24"/>
          <w:lang w:val="hy-AM" w:eastAsia="en-GB"/>
        </w:rPr>
        <w:t xml:space="preserve"> </w:t>
      </w:r>
      <w:r w:rsidRPr="00C772F2">
        <w:rPr>
          <w:rFonts w:ascii="GHEA Grapalat" w:hAnsi="GHEA Grapalat"/>
          <w:noProof/>
          <w:color w:val="000000"/>
          <w:sz w:val="24"/>
          <w:lang w:val="hy-AM" w:eastAsia="en-GB"/>
        </w:rPr>
        <w:t>վերաբերող հարցեր, որ</w:t>
      </w:r>
      <w:r w:rsidR="00EF277A">
        <w:rPr>
          <w:rFonts w:ascii="GHEA Grapalat" w:hAnsi="GHEA Grapalat"/>
          <w:noProof/>
          <w:color w:val="000000"/>
          <w:sz w:val="24"/>
          <w:lang w:val="hy-AM" w:eastAsia="en-GB"/>
        </w:rPr>
        <w:t>ո</w:t>
      </w:r>
      <w:r w:rsidRPr="00C772F2">
        <w:rPr>
          <w:rFonts w:ascii="GHEA Grapalat" w:hAnsi="GHEA Grapalat"/>
          <w:noProof/>
          <w:color w:val="000000"/>
          <w:sz w:val="24"/>
          <w:lang w:val="hy-AM" w:eastAsia="en-GB"/>
        </w:rPr>
        <w:t>ն</w:t>
      </w:r>
      <w:r w:rsidR="00EF277A">
        <w:rPr>
          <w:rFonts w:ascii="GHEA Grapalat" w:hAnsi="GHEA Grapalat"/>
          <w:noProof/>
          <w:color w:val="000000"/>
          <w:sz w:val="24"/>
          <w:lang w:val="hy-AM" w:eastAsia="en-GB"/>
        </w:rPr>
        <w:t>ք</w:t>
      </w:r>
      <w:r w:rsidRPr="00C772F2">
        <w:rPr>
          <w:rFonts w:ascii="GHEA Grapalat" w:hAnsi="GHEA Grapalat"/>
          <w:noProof/>
          <w:color w:val="000000"/>
          <w:sz w:val="24"/>
          <w:lang w:val="hy-AM" w:eastAsia="en-GB"/>
        </w:rPr>
        <w:t xml:space="preserve"> իր</w:t>
      </w:r>
      <w:r w:rsidR="00EF277A">
        <w:rPr>
          <w:rFonts w:ascii="GHEA Grapalat" w:hAnsi="GHEA Grapalat"/>
          <w:noProof/>
          <w:color w:val="000000"/>
          <w:sz w:val="24"/>
          <w:lang w:val="hy-AM" w:eastAsia="en-GB"/>
        </w:rPr>
        <w:t>ենց</w:t>
      </w:r>
      <w:r w:rsidRPr="00C772F2">
        <w:rPr>
          <w:rFonts w:ascii="GHEA Grapalat" w:hAnsi="GHEA Grapalat"/>
          <w:noProof/>
          <w:color w:val="000000"/>
          <w:sz w:val="24"/>
          <w:lang w:val="hy-AM" w:eastAsia="en-GB"/>
        </w:rPr>
        <w:t xml:space="preserve"> հերթին </w:t>
      </w:r>
      <w:r w:rsidR="00EF277A">
        <w:rPr>
          <w:rFonts w:ascii="GHEA Grapalat" w:hAnsi="GHEA Grapalat"/>
          <w:noProof/>
          <w:color w:val="000000"/>
          <w:sz w:val="24"/>
          <w:lang w:val="hy-AM" w:eastAsia="en-GB"/>
        </w:rPr>
        <w:t>սահմանափակում են</w:t>
      </w:r>
      <w:r w:rsidRPr="00C772F2">
        <w:rPr>
          <w:rFonts w:ascii="GHEA Grapalat" w:hAnsi="GHEA Grapalat"/>
          <w:noProof/>
          <w:color w:val="000000"/>
          <w:sz w:val="24"/>
          <w:lang w:val="hy-AM" w:eastAsia="en-GB"/>
        </w:rPr>
        <w:t xml:space="preserve"> ստուգումների նպատակին</w:t>
      </w:r>
      <w:r>
        <w:rPr>
          <w:rFonts w:ascii="GHEA Grapalat" w:hAnsi="GHEA Grapalat"/>
          <w:noProof/>
          <w:color w:val="000000"/>
          <w:sz w:val="24"/>
          <w:lang w:val="hy-AM" w:eastAsia="en-GB"/>
        </w:rPr>
        <w:t xml:space="preserve"> հասնելու հնարավորություն</w:t>
      </w:r>
      <w:r w:rsidRPr="00C772F2">
        <w:rPr>
          <w:rFonts w:ascii="GHEA Grapalat" w:hAnsi="GHEA Grapalat"/>
          <w:noProof/>
          <w:color w:val="000000"/>
          <w:sz w:val="24"/>
          <w:lang w:val="hy-AM" w:eastAsia="en-GB"/>
        </w:rPr>
        <w:t xml:space="preserve">ը, այն է՝ </w:t>
      </w:r>
      <w:r w:rsidRPr="00033FB3">
        <w:rPr>
          <w:rFonts w:ascii="GHEA Grapalat" w:hAnsi="GHEA Grapalat"/>
          <w:color w:val="000000"/>
          <w:sz w:val="24"/>
          <w:shd w:val="clear" w:color="auto" w:fill="FFFFFF"/>
          <w:lang w:val="hy-AM"/>
        </w:rPr>
        <w:t>Հայաստանի Հանրապետության օրենքների ու այլ իրավական ակտերի պահանջների կատա</w:t>
      </w:r>
      <w:r w:rsidR="00EF277A">
        <w:rPr>
          <w:rFonts w:ascii="GHEA Grapalat" w:hAnsi="GHEA Grapalat"/>
          <w:color w:val="000000"/>
          <w:sz w:val="24"/>
          <w:shd w:val="clear" w:color="auto" w:fill="FFFFFF"/>
          <w:lang w:val="hy-AM"/>
        </w:rPr>
        <w:t xml:space="preserve">րման նկատմամբ պետական </w:t>
      </w:r>
      <w:r w:rsidR="00310DF0">
        <w:rPr>
          <w:rFonts w:ascii="GHEA Grapalat" w:hAnsi="GHEA Grapalat"/>
          <w:color w:val="000000"/>
          <w:sz w:val="24"/>
          <w:shd w:val="clear" w:color="auto" w:fill="FFFFFF"/>
          <w:lang w:val="hy-AM"/>
        </w:rPr>
        <w:t>վերա</w:t>
      </w:r>
      <w:r w:rsidR="00EF277A">
        <w:rPr>
          <w:rFonts w:ascii="GHEA Grapalat" w:hAnsi="GHEA Grapalat"/>
          <w:color w:val="000000"/>
          <w:sz w:val="24"/>
          <w:shd w:val="clear" w:color="auto" w:fill="FFFFFF"/>
          <w:lang w:val="hy-AM"/>
        </w:rPr>
        <w:t>հսկողության իրականացումը</w:t>
      </w:r>
      <w:r w:rsidRPr="00033FB3">
        <w:rPr>
          <w:rFonts w:ascii="GHEA Grapalat" w:hAnsi="GHEA Grapalat"/>
          <w:color w:val="000000"/>
          <w:sz w:val="24"/>
          <w:shd w:val="clear" w:color="auto" w:fill="FFFFFF"/>
          <w:lang w:val="hy-AM"/>
        </w:rPr>
        <w:t>։</w:t>
      </w:r>
    </w:p>
    <w:p w14:paraId="10C9739F" w14:textId="2462D6DF" w:rsidR="00EF277A" w:rsidRPr="00B60515" w:rsidRDefault="00EF277A" w:rsidP="00EF277A">
      <w:pPr>
        <w:pStyle w:val="NoSpacing"/>
        <w:spacing w:line="360" w:lineRule="auto"/>
        <w:ind w:firstLine="284"/>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lastRenderedPageBreak/>
        <w:t xml:space="preserve">Ավելին, </w:t>
      </w:r>
      <w:r w:rsidRPr="00B60515">
        <w:rPr>
          <w:rFonts w:ascii="GHEA Grapalat" w:hAnsi="GHEA Grapalat"/>
          <w:color w:val="000000"/>
          <w:sz w:val="24"/>
          <w:shd w:val="clear" w:color="auto" w:fill="FFFFFF"/>
          <w:lang w:val="hy-AM"/>
        </w:rPr>
        <w:t xml:space="preserve">ՀՀ կառավարության </w:t>
      </w:r>
      <w:r w:rsidRPr="006D508F">
        <w:rPr>
          <w:rFonts w:ascii="GHEA Grapalat" w:hAnsi="GHEA Grapalat"/>
          <w:color w:val="000000"/>
          <w:sz w:val="24"/>
          <w:shd w:val="clear" w:color="auto" w:fill="FFFFFF"/>
          <w:lang w:val="hy-AM"/>
        </w:rPr>
        <w:t>2022 թվականի ապրիլի 22-ի թիվ 537-Ն որոշմամբ հաստատվել  է հեղուկ վառելիքի մանրածախ առ</w:t>
      </w:r>
      <w:r>
        <w:rPr>
          <w:rFonts w:ascii="GHEA Grapalat" w:hAnsi="GHEA Grapalat"/>
          <w:bCs w:val="0"/>
          <w:color w:val="000000"/>
          <w:sz w:val="24"/>
          <w:shd w:val="clear" w:color="auto" w:fill="FFFFFF"/>
          <w:lang w:val="hy-AM"/>
        </w:rPr>
        <w:t>և</w:t>
      </w:r>
      <w:r w:rsidRPr="006D508F">
        <w:rPr>
          <w:rFonts w:ascii="GHEA Grapalat" w:hAnsi="GHEA Grapalat"/>
          <w:color w:val="000000"/>
          <w:sz w:val="24"/>
          <w:shd w:val="clear" w:color="auto" w:fill="FFFFFF"/>
          <w:lang w:val="hy-AM"/>
        </w:rPr>
        <w:t>տրի կետերում ստուգաչափված տարաներին</w:t>
      </w:r>
      <w:r>
        <w:rPr>
          <w:rFonts w:ascii="GHEA Grapalat" w:hAnsi="GHEA Grapalat"/>
          <w:bCs w:val="0"/>
          <w:color w:val="000000"/>
          <w:sz w:val="24"/>
          <w:shd w:val="clear" w:color="auto" w:fill="FFFFFF"/>
          <w:lang w:val="hy-AM"/>
        </w:rPr>
        <w:t>,</w:t>
      </w:r>
      <w:r w:rsidRPr="006D508F">
        <w:rPr>
          <w:rFonts w:ascii="GHEA Grapalat" w:hAnsi="GHEA Grapalat"/>
          <w:color w:val="000000"/>
          <w:sz w:val="24"/>
          <w:shd w:val="clear" w:color="auto" w:fill="FFFFFF"/>
          <w:lang w:val="hy-AM"/>
        </w:rPr>
        <w:t xml:space="preserve"> դրանց տեղադրման </w:t>
      </w:r>
      <w:r>
        <w:rPr>
          <w:rFonts w:ascii="GHEA Grapalat" w:hAnsi="GHEA Grapalat"/>
          <w:color w:val="000000"/>
          <w:sz w:val="24"/>
          <w:shd w:val="clear" w:color="auto" w:fill="FFFFFF"/>
          <w:lang w:val="hy-AM"/>
        </w:rPr>
        <w:t xml:space="preserve">և </w:t>
      </w:r>
      <w:r w:rsidRPr="006D508F">
        <w:rPr>
          <w:rFonts w:ascii="GHEA Grapalat" w:hAnsi="GHEA Grapalat"/>
          <w:color w:val="000000"/>
          <w:sz w:val="24"/>
          <w:shd w:val="clear" w:color="auto" w:fill="FFFFFF"/>
          <w:lang w:val="hy-AM"/>
        </w:rPr>
        <w:t>կիրառման կարգ</w:t>
      </w:r>
      <w:r>
        <w:rPr>
          <w:rFonts w:ascii="GHEA Grapalat" w:hAnsi="GHEA Grapalat"/>
          <w:bCs w:val="0"/>
          <w:color w:val="000000"/>
          <w:sz w:val="24"/>
          <w:shd w:val="clear" w:color="auto" w:fill="FFFFFF"/>
          <w:lang w:val="hy-AM"/>
        </w:rPr>
        <w:t>ին</w:t>
      </w:r>
      <w:r w:rsidRPr="006D508F">
        <w:rPr>
          <w:rFonts w:ascii="GHEA Grapalat" w:hAnsi="GHEA Grapalat"/>
          <w:color w:val="000000"/>
          <w:sz w:val="24"/>
          <w:shd w:val="clear" w:color="auto" w:fill="FFFFFF"/>
          <w:lang w:val="hy-AM"/>
        </w:rPr>
        <w:t xml:space="preserve"> ներկայացվող </w:t>
      </w:r>
      <w:r w:rsidRPr="00B60515">
        <w:rPr>
          <w:rFonts w:ascii="GHEA Grapalat" w:hAnsi="GHEA Grapalat"/>
          <w:color w:val="000000"/>
          <w:sz w:val="24"/>
          <w:shd w:val="clear" w:color="auto" w:fill="FFFFFF"/>
          <w:lang w:val="hy-AM"/>
        </w:rPr>
        <w:t xml:space="preserve">անվտանգության </w:t>
      </w:r>
      <w:r w:rsidRPr="006D508F">
        <w:rPr>
          <w:rFonts w:ascii="GHEA Grapalat" w:hAnsi="GHEA Grapalat"/>
          <w:color w:val="000000"/>
          <w:sz w:val="24"/>
          <w:shd w:val="clear" w:color="auto" w:fill="FFFFFF"/>
          <w:lang w:val="hy-AM"/>
        </w:rPr>
        <w:t>պահանջները, որ</w:t>
      </w:r>
      <w:r>
        <w:rPr>
          <w:rFonts w:ascii="GHEA Grapalat" w:hAnsi="GHEA Grapalat"/>
          <w:color w:val="000000"/>
          <w:sz w:val="24"/>
          <w:shd w:val="clear" w:color="auto" w:fill="FFFFFF"/>
          <w:lang w:val="hy-AM"/>
        </w:rPr>
        <w:t>ոնք ուժի մեջ են</w:t>
      </w:r>
      <w:r w:rsidRPr="006D508F">
        <w:rPr>
          <w:rFonts w:ascii="GHEA Grapalat" w:hAnsi="GHEA Grapalat"/>
          <w:color w:val="000000"/>
          <w:sz w:val="24"/>
          <w:shd w:val="clear" w:color="auto" w:fill="FFFFFF"/>
          <w:lang w:val="hy-AM"/>
        </w:rPr>
        <w:t xml:space="preserve"> մտն</w:t>
      </w:r>
      <w:r>
        <w:rPr>
          <w:rFonts w:ascii="GHEA Grapalat" w:hAnsi="GHEA Grapalat"/>
          <w:bCs w:val="0"/>
          <w:color w:val="000000"/>
          <w:sz w:val="24"/>
          <w:shd w:val="clear" w:color="auto" w:fill="FFFFFF"/>
          <w:lang w:val="hy-AM"/>
        </w:rPr>
        <w:t>ելու</w:t>
      </w:r>
      <w:r w:rsidRPr="006D508F">
        <w:rPr>
          <w:rFonts w:ascii="GHEA Grapalat" w:hAnsi="GHEA Grapalat"/>
          <w:color w:val="000000"/>
          <w:sz w:val="24"/>
          <w:shd w:val="clear" w:color="auto" w:fill="FFFFFF"/>
          <w:lang w:val="hy-AM"/>
        </w:rPr>
        <w:t xml:space="preserve"> 2022 թվականի հոկտեմբերի 20-ին</w:t>
      </w:r>
      <w:r w:rsidR="00310DF0">
        <w:rPr>
          <w:rFonts w:ascii="GHEA Grapalat" w:hAnsi="GHEA Grapalat"/>
          <w:color w:val="000000"/>
          <w:sz w:val="24"/>
          <w:shd w:val="clear" w:color="auto" w:fill="FFFFFF"/>
          <w:lang w:val="hy-AM"/>
        </w:rPr>
        <w:t>: Հ</w:t>
      </w:r>
      <w:r>
        <w:rPr>
          <w:rFonts w:ascii="GHEA Grapalat" w:hAnsi="GHEA Grapalat"/>
          <w:color w:val="000000"/>
          <w:sz w:val="24"/>
          <w:shd w:val="clear" w:color="auto" w:fill="FFFFFF"/>
          <w:lang w:val="hy-AM"/>
        </w:rPr>
        <w:t>ետևաբար</w:t>
      </w:r>
      <w:r w:rsidRPr="00B60515">
        <w:rPr>
          <w:rFonts w:ascii="GHEA Grapalat" w:hAnsi="GHEA Grapalat"/>
          <w:color w:val="000000"/>
          <w:sz w:val="24"/>
          <w:shd w:val="clear" w:color="auto" w:fill="FFFFFF"/>
          <w:lang w:val="hy-AM"/>
        </w:rPr>
        <w:t xml:space="preserve"> անհրաժեշտություն է առաջացել հաստատել </w:t>
      </w:r>
      <w:r>
        <w:rPr>
          <w:rFonts w:ascii="GHEA Grapalat" w:hAnsi="GHEA Grapalat"/>
          <w:color w:val="000000"/>
          <w:sz w:val="24"/>
          <w:shd w:val="clear" w:color="auto" w:fill="FFFFFF"/>
          <w:lang w:val="hy-AM"/>
        </w:rPr>
        <w:t>համապատասխան ստուգաթերթեր, որոնց հիման վրա Տ</w:t>
      </w:r>
      <w:r w:rsidRPr="00B60515">
        <w:rPr>
          <w:rFonts w:ascii="GHEA Grapalat" w:hAnsi="GHEA Grapalat"/>
          <w:color w:val="000000"/>
          <w:sz w:val="24"/>
          <w:shd w:val="clear" w:color="auto" w:fill="FFFFFF"/>
          <w:lang w:val="hy-AM"/>
        </w:rPr>
        <w:t>եսչական մարմնի</w:t>
      </w:r>
      <w:r>
        <w:rPr>
          <w:rFonts w:ascii="GHEA Grapalat" w:hAnsi="GHEA Grapalat"/>
          <w:color w:val="000000"/>
          <w:sz w:val="24"/>
          <w:shd w:val="clear" w:color="auto" w:fill="FFFFFF"/>
          <w:lang w:val="hy-AM"/>
        </w:rPr>
        <w:t xml:space="preserve"> </w:t>
      </w:r>
      <w:r w:rsidRPr="00B60515">
        <w:rPr>
          <w:rFonts w:ascii="GHEA Grapalat" w:hAnsi="GHEA Grapalat"/>
          <w:color w:val="000000"/>
          <w:sz w:val="24"/>
          <w:shd w:val="clear" w:color="auto" w:fill="FFFFFF"/>
          <w:lang w:val="hy-AM"/>
        </w:rPr>
        <w:t xml:space="preserve">կողմից </w:t>
      </w:r>
      <w:r>
        <w:rPr>
          <w:rFonts w:ascii="GHEA Grapalat" w:hAnsi="GHEA Grapalat"/>
          <w:color w:val="000000"/>
          <w:sz w:val="24"/>
          <w:shd w:val="clear" w:color="auto" w:fill="FFFFFF"/>
          <w:lang w:val="hy-AM"/>
        </w:rPr>
        <w:t xml:space="preserve">հնարավոր կլինի տվյալ ոլորտում իրականացնել վերահսկողություն՝ ապահովելով </w:t>
      </w:r>
      <w:r w:rsidRPr="006D508F">
        <w:rPr>
          <w:rFonts w:ascii="GHEA Grapalat" w:hAnsi="GHEA Grapalat" w:cs="Sylfaen"/>
          <w:sz w:val="24"/>
          <w:lang w:val="hy-AM"/>
        </w:rPr>
        <w:t>«</w:t>
      </w:r>
      <w:r>
        <w:rPr>
          <w:rFonts w:ascii="GHEA Grapalat" w:hAnsi="GHEA Grapalat" w:cs="Sylfaen"/>
          <w:sz w:val="24"/>
          <w:lang w:val="hy-AM"/>
        </w:rPr>
        <w:t>Ա</w:t>
      </w:r>
      <w:r w:rsidRPr="006D508F">
        <w:rPr>
          <w:rFonts w:ascii="GHEA Grapalat" w:hAnsi="GHEA Grapalat" w:cs="Sylfaen"/>
          <w:sz w:val="24"/>
          <w:lang w:val="hy-AM"/>
        </w:rPr>
        <w:t xml:space="preserve">ռևտրի և ծառայությունների մասին» օրենքի 9-րդ հոդվածի 17.2-րդ կետի </w:t>
      </w:r>
      <w:r>
        <w:rPr>
          <w:rFonts w:ascii="GHEA Grapalat" w:hAnsi="GHEA Grapalat" w:cs="Sylfaen"/>
          <w:sz w:val="24"/>
          <w:lang w:val="hy-AM"/>
        </w:rPr>
        <w:t>իրավակարգավորումն առ այն, որ</w:t>
      </w:r>
      <w:r w:rsidRPr="006D508F">
        <w:rPr>
          <w:rFonts w:ascii="GHEA Grapalat" w:hAnsi="GHEA Grapalat" w:cs="Sylfaen"/>
          <w:sz w:val="24"/>
          <w:lang w:val="hy-AM"/>
        </w:rPr>
        <w:t xml:space="preserve"> հ</w:t>
      </w:r>
      <w:r w:rsidRPr="006D508F">
        <w:rPr>
          <w:rFonts w:ascii="GHEA Grapalat" w:hAnsi="GHEA Grapalat"/>
          <w:color w:val="000000"/>
          <w:sz w:val="24"/>
          <w:shd w:val="clear" w:color="auto" w:fill="FFFFFF"/>
          <w:lang w:val="hy-AM"/>
        </w:rPr>
        <w:t>եղուկ վառելիքի մանրածախ առևտրի կետերում վաճառողը պարտավոր է ունենալ ստուգաչափված տարա և սպառողի պահանջով հեղուկ վառելիքի վաճառքն իրականացնել այդ տարայի միջոցով:</w:t>
      </w:r>
    </w:p>
    <w:p w14:paraId="184AA458" w14:textId="3CA52A1C" w:rsidR="006D508F" w:rsidRDefault="00310DF0" w:rsidP="000D71EA">
      <w:pPr>
        <w:pStyle w:val="ListParagraph"/>
        <w:spacing w:line="360" w:lineRule="auto"/>
        <w:ind w:left="0"/>
        <w:jc w:val="both"/>
        <w:rPr>
          <w:rFonts w:ascii="GHEA Grapalat" w:hAnsi="GHEA Grapalat" w:cs="Sylfaen"/>
          <w:sz w:val="24"/>
          <w:szCs w:val="24"/>
          <w:lang w:val="hy-AM"/>
        </w:rPr>
      </w:pPr>
      <w:r>
        <w:rPr>
          <w:rFonts w:ascii="GHEA Grapalat" w:hAnsi="GHEA Grapalat"/>
          <w:color w:val="000000"/>
          <w:sz w:val="24"/>
          <w:shd w:val="clear" w:color="auto" w:fill="FFFFFF"/>
          <w:lang w:val="hy-AM"/>
        </w:rPr>
        <w:tab/>
      </w:r>
      <w:r w:rsidR="00D012F5" w:rsidRPr="004114E0">
        <w:rPr>
          <w:rFonts w:ascii="GHEA Grapalat" w:hAnsi="GHEA Grapalat"/>
          <w:bCs/>
          <w:color w:val="000000"/>
          <w:sz w:val="24"/>
          <w:szCs w:val="24"/>
          <w:shd w:val="clear" w:color="auto" w:fill="FFFFFF"/>
          <w:lang w:val="hy-AM"/>
        </w:rPr>
        <w:t xml:space="preserve">Հաշվի առնելով վերոգրյալը, և </w:t>
      </w:r>
      <w:r w:rsidR="004D6957" w:rsidRPr="004114E0">
        <w:rPr>
          <w:rFonts w:ascii="GHEA Grapalat" w:hAnsi="GHEA Grapalat"/>
          <w:bCs/>
          <w:color w:val="000000"/>
          <w:sz w:val="24"/>
          <w:szCs w:val="24"/>
          <w:shd w:val="clear" w:color="auto" w:fill="FFFFFF"/>
          <w:lang w:val="hy-AM"/>
        </w:rPr>
        <w:t xml:space="preserve">այն հանգամանքը, որ </w:t>
      </w:r>
      <w:r w:rsidR="00C35B62" w:rsidRPr="004114E0">
        <w:rPr>
          <w:rFonts w:ascii="GHEA Grapalat" w:hAnsi="GHEA Grapalat"/>
          <w:bCs/>
          <w:color w:val="000000"/>
          <w:sz w:val="24"/>
          <w:szCs w:val="24"/>
          <w:shd w:val="clear" w:color="auto" w:fill="FFFFFF"/>
          <w:lang w:val="hy-AM"/>
        </w:rPr>
        <w:t>Տեսչական մարմնի կողմից 2022 թվականի ընթացքում իրականացվելիք ստուգումների ծրագ</w:t>
      </w:r>
      <w:r w:rsidR="004D6957" w:rsidRPr="004114E0">
        <w:rPr>
          <w:rFonts w:ascii="GHEA Grapalat" w:hAnsi="GHEA Grapalat"/>
          <w:bCs/>
          <w:color w:val="000000"/>
          <w:sz w:val="24"/>
          <w:szCs w:val="24"/>
          <w:shd w:val="clear" w:color="auto" w:fill="FFFFFF"/>
          <w:lang w:val="hy-AM"/>
        </w:rPr>
        <w:t xml:space="preserve">րում </w:t>
      </w:r>
      <w:r w:rsidR="00D35A48" w:rsidRPr="004114E0">
        <w:rPr>
          <w:rFonts w:ascii="GHEA Grapalat" w:hAnsi="GHEA Grapalat"/>
          <w:bCs/>
          <w:color w:val="000000"/>
          <w:sz w:val="24"/>
          <w:szCs w:val="24"/>
          <w:shd w:val="clear" w:color="auto" w:fill="FFFFFF"/>
          <w:lang w:val="hy-AM"/>
        </w:rPr>
        <w:t>արդեն իսկ ներառված են</w:t>
      </w:r>
      <w:r w:rsidR="00D35A48" w:rsidRPr="004114E0">
        <w:rPr>
          <w:rFonts w:ascii="GHEA Grapalat" w:hAnsi="GHEA Grapalat" w:cs="Sylfaen"/>
          <w:sz w:val="24"/>
          <w:szCs w:val="24"/>
          <w:lang w:val="hy-AM"/>
        </w:rPr>
        <w:t xml:space="preserve"> </w:t>
      </w:r>
      <w:r w:rsidR="004D6957" w:rsidRPr="004114E0">
        <w:rPr>
          <w:rFonts w:ascii="GHEA Grapalat" w:hAnsi="GHEA Grapalat" w:cs="Sylfaen"/>
          <w:sz w:val="24"/>
          <w:szCs w:val="24"/>
          <w:lang w:val="hy-AM"/>
        </w:rPr>
        <w:t>ռեակտիվ շարժիչների և ավիացիոն բենզինի</w:t>
      </w:r>
      <w:r w:rsidR="004D6957" w:rsidRPr="004114E0">
        <w:rPr>
          <w:rFonts w:ascii="GHEA Grapalat" w:hAnsi="GHEA Grapalat"/>
          <w:bCs/>
          <w:color w:val="000000"/>
          <w:sz w:val="24"/>
          <w:szCs w:val="24"/>
          <w:shd w:val="clear" w:color="auto" w:fill="FFFFFF"/>
          <w:lang w:val="hy-AM"/>
        </w:rPr>
        <w:t xml:space="preserve"> ոլորտում գործունեություն իրականացնող տնտեսավար</w:t>
      </w:r>
      <w:r w:rsidR="004114E0" w:rsidRPr="004114E0">
        <w:rPr>
          <w:rFonts w:ascii="GHEA Grapalat" w:hAnsi="GHEA Grapalat"/>
          <w:bCs/>
          <w:color w:val="000000"/>
          <w:sz w:val="24"/>
          <w:szCs w:val="24"/>
          <w:shd w:val="clear" w:color="auto" w:fill="FFFFFF"/>
          <w:lang w:val="hy-AM"/>
        </w:rPr>
        <w:t>ող</w:t>
      </w:r>
      <w:r w:rsidR="004D6957" w:rsidRPr="004114E0">
        <w:rPr>
          <w:rFonts w:ascii="GHEA Grapalat" w:hAnsi="GHEA Grapalat"/>
          <w:bCs/>
          <w:color w:val="000000"/>
          <w:sz w:val="24"/>
          <w:szCs w:val="24"/>
          <w:shd w:val="clear" w:color="auto" w:fill="FFFFFF"/>
          <w:lang w:val="hy-AM"/>
        </w:rPr>
        <w:t xml:space="preserve">ներ, </w:t>
      </w:r>
      <w:r w:rsidR="00C35B62" w:rsidRPr="004114E0">
        <w:rPr>
          <w:rFonts w:ascii="GHEA Grapalat" w:hAnsi="GHEA Grapalat"/>
          <w:bCs/>
          <w:color w:val="000000"/>
          <w:sz w:val="24"/>
          <w:szCs w:val="24"/>
          <w:shd w:val="clear" w:color="auto" w:fill="FFFFFF"/>
          <w:lang w:val="hy-AM"/>
        </w:rPr>
        <w:t>անհրաժե</w:t>
      </w:r>
      <w:r w:rsidR="004114E0" w:rsidRPr="004114E0">
        <w:rPr>
          <w:rFonts w:ascii="GHEA Grapalat" w:hAnsi="GHEA Grapalat"/>
          <w:bCs/>
          <w:color w:val="000000"/>
          <w:sz w:val="24"/>
          <w:szCs w:val="24"/>
          <w:shd w:val="clear" w:color="auto" w:fill="FFFFFF"/>
          <w:lang w:val="hy-AM"/>
        </w:rPr>
        <w:t>շ</w:t>
      </w:r>
      <w:r w:rsidR="00C35B62" w:rsidRPr="004114E0">
        <w:rPr>
          <w:rFonts w:ascii="GHEA Grapalat" w:hAnsi="GHEA Grapalat"/>
          <w:bCs/>
          <w:color w:val="000000"/>
          <w:sz w:val="24"/>
          <w:szCs w:val="24"/>
          <w:shd w:val="clear" w:color="auto" w:fill="FFFFFF"/>
          <w:lang w:val="hy-AM"/>
        </w:rPr>
        <w:t xml:space="preserve">տություն է առաջացել </w:t>
      </w:r>
      <w:r w:rsidR="004D6957" w:rsidRPr="004114E0">
        <w:rPr>
          <w:rFonts w:ascii="GHEA Grapalat" w:hAnsi="GHEA Grapalat"/>
          <w:bCs/>
          <w:color w:val="000000"/>
          <w:sz w:val="24"/>
          <w:szCs w:val="24"/>
          <w:shd w:val="clear" w:color="auto" w:fill="FFFFFF"/>
          <w:lang w:val="hy-AM"/>
        </w:rPr>
        <w:t>Որոշմամբ հաստատ</w:t>
      </w:r>
      <w:r w:rsidR="004114E0" w:rsidRPr="004114E0">
        <w:rPr>
          <w:rFonts w:ascii="GHEA Grapalat" w:hAnsi="GHEA Grapalat"/>
          <w:bCs/>
          <w:color w:val="000000"/>
          <w:sz w:val="24"/>
          <w:szCs w:val="24"/>
          <w:shd w:val="clear" w:color="auto" w:fill="FFFFFF"/>
          <w:lang w:val="hy-AM"/>
        </w:rPr>
        <w:t>ված</w:t>
      </w:r>
      <w:r w:rsidR="004D6957" w:rsidRPr="004114E0">
        <w:rPr>
          <w:rFonts w:ascii="GHEA Grapalat" w:hAnsi="GHEA Grapalat"/>
          <w:bCs/>
          <w:color w:val="000000"/>
          <w:sz w:val="24"/>
          <w:szCs w:val="24"/>
          <w:shd w:val="clear" w:color="auto" w:fill="FFFFFF"/>
          <w:lang w:val="hy-AM"/>
        </w:rPr>
        <w:t xml:space="preserve"> ստուգաթերթ</w:t>
      </w:r>
      <w:r w:rsidR="004114E0" w:rsidRPr="004114E0">
        <w:rPr>
          <w:rFonts w:ascii="GHEA Grapalat" w:hAnsi="GHEA Grapalat"/>
          <w:bCs/>
          <w:color w:val="000000"/>
          <w:sz w:val="24"/>
          <w:szCs w:val="24"/>
          <w:shd w:val="clear" w:color="auto" w:fill="FFFFFF"/>
          <w:lang w:val="hy-AM"/>
        </w:rPr>
        <w:t>ում սահմանել համապատասխան հարցեր</w:t>
      </w:r>
      <w:r w:rsidR="004D6957" w:rsidRPr="004114E0">
        <w:rPr>
          <w:rFonts w:ascii="GHEA Grapalat" w:hAnsi="GHEA Grapalat"/>
          <w:bCs/>
          <w:color w:val="000000"/>
          <w:sz w:val="24"/>
          <w:szCs w:val="24"/>
          <w:shd w:val="clear" w:color="auto" w:fill="FFFFFF"/>
          <w:lang w:val="hy-AM"/>
        </w:rPr>
        <w:t xml:space="preserve">՝ </w:t>
      </w:r>
      <w:r w:rsidR="00EF277A" w:rsidRPr="004114E0">
        <w:rPr>
          <w:rFonts w:ascii="GHEA Grapalat" w:hAnsi="GHEA Grapalat"/>
          <w:color w:val="000000"/>
          <w:sz w:val="24"/>
          <w:shd w:val="clear" w:color="auto" w:fill="FFFFFF"/>
          <w:lang w:val="hy-AM"/>
        </w:rPr>
        <w:t xml:space="preserve">ավիացիոն </w:t>
      </w:r>
      <w:r w:rsidR="00EF277A">
        <w:rPr>
          <w:rFonts w:ascii="GHEA Grapalat" w:hAnsi="GHEA Grapalat"/>
          <w:color w:val="000000"/>
          <w:sz w:val="24"/>
          <w:shd w:val="clear" w:color="auto" w:fill="FFFFFF"/>
          <w:lang w:val="hy-AM"/>
        </w:rPr>
        <w:t>բենզինի</w:t>
      </w:r>
      <w:r w:rsidR="00EF277A" w:rsidRPr="004114E0">
        <w:rPr>
          <w:rFonts w:ascii="GHEA Grapalat" w:hAnsi="GHEA Grapalat"/>
          <w:color w:val="000000"/>
          <w:sz w:val="24"/>
          <w:shd w:val="clear" w:color="auto" w:fill="FFFFFF"/>
          <w:lang w:val="hy-AM"/>
        </w:rPr>
        <w:t xml:space="preserve">, նավերի համար նախատեսված </w:t>
      </w:r>
      <w:r w:rsidR="00EF277A">
        <w:rPr>
          <w:rFonts w:ascii="GHEA Grapalat" w:hAnsi="GHEA Grapalat"/>
          <w:color w:val="000000"/>
          <w:sz w:val="24"/>
          <w:shd w:val="clear" w:color="auto" w:fill="FFFFFF"/>
          <w:lang w:val="hy-AM"/>
        </w:rPr>
        <w:t>վառելիքի</w:t>
      </w:r>
      <w:r w:rsidR="00EF277A" w:rsidRPr="004114E0">
        <w:rPr>
          <w:rFonts w:ascii="GHEA Grapalat" w:hAnsi="GHEA Grapalat"/>
          <w:color w:val="000000"/>
          <w:sz w:val="24"/>
          <w:shd w:val="clear" w:color="auto" w:fill="FFFFFF"/>
          <w:lang w:val="hy-AM"/>
        </w:rPr>
        <w:t xml:space="preserve">, ռեակտիվ շարժիչների համար նախատեսված </w:t>
      </w:r>
      <w:r w:rsidR="00EF277A">
        <w:rPr>
          <w:rFonts w:ascii="GHEA Grapalat" w:hAnsi="GHEA Grapalat"/>
          <w:color w:val="000000"/>
          <w:sz w:val="24"/>
          <w:shd w:val="clear" w:color="auto" w:fill="FFFFFF"/>
          <w:lang w:val="hy-AM"/>
        </w:rPr>
        <w:t>վառելիքի</w:t>
      </w:r>
      <w:r w:rsidR="00EF277A" w:rsidRPr="004114E0">
        <w:rPr>
          <w:rFonts w:ascii="GHEA Grapalat" w:hAnsi="GHEA Grapalat"/>
          <w:color w:val="000000"/>
          <w:sz w:val="24"/>
          <w:shd w:val="clear" w:color="auto" w:fill="FFFFFF"/>
          <w:lang w:val="hy-AM"/>
        </w:rPr>
        <w:t xml:space="preserve"> և </w:t>
      </w:r>
      <w:r w:rsidR="00EF277A">
        <w:rPr>
          <w:rFonts w:ascii="GHEA Grapalat" w:hAnsi="GHEA Grapalat"/>
          <w:color w:val="000000"/>
          <w:sz w:val="24"/>
          <w:shd w:val="clear" w:color="auto" w:fill="FFFFFF"/>
          <w:lang w:val="hy-AM"/>
        </w:rPr>
        <w:t>մազութի</w:t>
      </w:r>
      <w:r w:rsidR="00EF277A" w:rsidRPr="004114E0">
        <w:rPr>
          <w:rFonts w:ascii="GHEA Grapalat" w:hAnsi="GHEA Grapalat" w:cs="Sylfaen"/>
          <w:sz w:val="24"/>
          <w:szCs w:val="24"/>
          <w:lang w:val="hy-AM"/>
        </w:rPr>
        <w:t xml:space="preserve"> </w:t>
      </w:r>
      <w:r w:rsidR="00EF277A">
        <w:rPr>
          <w:rFonts w:ascii="GHEA Grapalat" w:hAnsi="GHEA Grapalat" w:cs="Sylfaen"/>
          <w:sz w:val="24"/>
          <w:szCs w:val="24"/>
          <w:lang w:val="hy-AM"/>
        </w:rPr>
        <w:t xml:space="preserve"> </w:t>
      </w:r>
      <w:r w:rsidR="004D6957" w:rsidRPr="004114E0">
        <w:rPr>
          <w:rFonts w:ascii="GHEA Grapalat" w:hAnsi="GHEA Grapalat" w:cs="Sylfaen"/>
          <w:sz w:val="24"/>
          <w:szCs w:val="24"/>
          <w:lang w:val="hy-AM"/>
        </w:rPr>
        <w:t xml:space="preserve">նկատմամբ </w:t>
      </w:r>
      <w:r w:rsidR="004114E0" w:rsidRPr="004114E0">
        <w:rPr>
          <w:rFonts w:ascii="GHEA Grapalat" w:hAnsi="GHEA Grapalat" w:cs="Sylfaen"/>
          <w:sz w:val="24"/>
          <w:szCs w:val="24"/>
          <w:lang w:val="hy-AM"/>
        </w:rPr>
        <w:t>ներկայացվ</w:t>
      </w:r>
      <w:r w:rsidR="00535133">
        <w:rPr>
          <w:rFonts w:ascii="GHEA Grapalat" w:hAnsi="GHEA Grapalat" w:cs="Sylfaen"/>
          <w:sz w:val="24"/>
          <w:szCs w:val="24"/>
          <w:lang w:val="hy-AM"/>
        </w:rPr>
        <w:t>ող</w:t>
      </w:r>
      <w:r w:rsidR="004114E0" w:rsidRPr="004114E0">
        <w:rPr>
          <w:rFonts w:ascii="GHEA Grapalat" w:hAnsi="GHEA Grapalat" w:cs="Sylfaen"/>
          <w:sz w:val="24"/>
          <w:szCs w:val="24"/>
          <w:lang w:val="hy-AM"/>
        </w:rPr>
        <w:t xml:space="preserve"> </w:t>
      </w:r>
      <w:r w:rsidR="004D6957" w:rsidRPr="004114E0">
        <w:rPr>
          <w:rFonts w:ascii="GHEA Grapalat" w:hAnsi="GHEA Grapalat" w:cs="Sylfaen"/>
          <w:sz w:val="24"/>
          <w:szCs w:val="24"/>
          <w:lang w:val="hy-AM"/>
        </w:rPr>
        <w:t>պահանջների ստուգման համար</w:t>
      </w:r>
      <w:r w:rsidR="00C35B62" w:rsidRPr="004114E0">
        <w:rPr>
          <w:rFonts w:ascii="GHEA Grapalat" w:hAnsi="GHEA Grapalat" w:cs="Sylfaen"/>
          <w:sz w:val="24"/>
          <w:szCs w:val="24"/>
          <w:lang w:val="hy-AM"/>
        </w:rPr>
        <w:t>:</w:t>
      </w:r>
    </w:p>
    <w:p w14:paraId="6BA2EE3B" w14:textId="0AE30794" w:rsidR="00EF277A" w:rsidRDefault="00136585">
      <w:pPr>
        <w:pStyle w:val="ListParagraph"/>
        <w:spacing w:line="360" w:lineRule="auto"/>
        <w:ind w:left="0" w:firstLine="284"/>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Pr="006D508F">
        <w:rPr>
          <w:rFonts w:ascii="GHEA Grapalat" w:hAnsi="GHEA Grapalat"/>
          <w:bCs/>
          <w:color w:val="000000"/>
          <w:sz w:val="24"/>
          <w:szCs w:val="24"/>
          <w:shd w:val="clear" w:color="auto" w:fill="FFFFFF"/>
          <w:lang w:val="hy-AM"/>
        </w:rPr>
        <w:t>հեղուկ վառելիքի մանրածախ առ</w:t>
      </w:r>
      <w:r>
        <w:rPr>
          <w:rFonts w:ascii="GHEA Grapalat" w:hAnsi="GHEA Grapalat"/>
          <w:bCs/>
          <w:color w:val="000000"/>
          <w:sz w:val="24"/>
          <w:szCs w:val="24"/>
          <w:shd w:val="clear" w:color="auto" w:fill="FFFFFF"/>
          <w:lang w:val="hy-AM"/>
        </w:rPr>
        <w:t>և</w:t>
      </w:r>
      <w:r w:rsidRPr="006D508F">
        <w:rPr>
          <w:rFonts w:ascii="GHEA Grapalat" w:hAnsi="GHEA Grapalat"/>
          <w:bCs/>
          <w:color w:val="000000"/>
          <w:sz w:val="24"/>
          <w:szCs w:val="24"/>
          <w:shd w:val="clear" w:color="auto" w:fill="FFFFFF"/>
          <w:lang w:val="hy-AM"/>
        </w:rPr>
        <w:t xml:space="preserve">տրի կետերում ստուգաչափված </w:t>
      </w:r>
      <w:r>
        <w:rPr>
          <w:rFonts w:ascii="GHEA Grapalat" w:hAnsi="GHEA Grapalat"/>
          <w:bCs/>
          <w:color w:val="000000"/>
          <w:sz w:val="24"/>
          <w:szCs w:val="24"/>
          <w:shd w:val="clear" w:color="auto" w:fill="FFFFFF"/>
          <w:lang w:val="hy-AM"/>
        </w:rPr>
        <w:t>տարաների,</w:t>
      </w:r>
      <w:r w:rsidRPr="006D508F">
        <w:rPr>
          <w:rFonts w:ascii="GHEA Grapalat" w:hAnsi="GHEA Grapalat"/>
          <w:bCs/>
          <w:color w:val="000000"/>
          <w:sz w:val="24"/>
          <w:szCs w:val="24"/>
          <w:shd w:val="clear" w:color="auto" w:fill="FFFFFF"/>
          <w:lang w:val="hy-AM"/>
        </w:rPr>
        <w:t xml:space="preserve"> դրանց տեղադրման </w:t>
      </w:r>
      <w:r>
        <w:rPr>
          <w:rFonts w:ascii="GHEA Grapalat" w:hAnsi="GHEA Grapalat"/>
          <w:bCs/>
          <w:color w:val="000000"/>
          <w:sz w:val="24"/>
          <w:szCs w:val="24"/>
          <w:shd w:val="clear" w:color="auto" w:fill="FFFFFF"/>
          <w:lang w:val="hy-AM"/>
        </w:rPr>
        <w:t xml:space="preserve">և </w:t>
      </w:r>
      <w:r w:rsidRPr="006D508F">
        <w:rPr>
          <w:rFonts w:ascii="GHEA Grapalat" w:hAnsi="GHEA Grapalat"/>
          <w:bCs/>
          <w:color w:val="000000"/>
          <w:sz w:val="24"/>
          <w:szCs w:val="24"/>
          <w:shd w:val="clear" w:color="auto" w:fill="FFFFFF"/>
          <w:lang w:val="hy-AM"/>
        </w:rPr>
        <w:t>կիրառման կարգ</w:t>
      </w:r>
      <w:r>
        <w:rPr>
          <w:rFonts w:ascii="GHEA Grapalat" w:hAnsi="GHEA Grapalat"/>
          <w:bCs/>
          <w:color w:val="000000"/>
          <w:sz w:val="24"/>
          <w:szCs w:val="24"/>
          <w:shd w:val="clear" w:color="auto" w:fill="FFFFFF"/>
          <w:lang w:val="hy-AM"/>
        </w:rPr>
        <w:t xml:space="preserve">ի </w:t>
      </w:r>
      <w:r w:rsidR="00EF277A">
        <w:rPr>
          <w:rFonts w:ascii="GHEA Grapalat" w:hAnsi="GHEA Grapalat"/>
          <w:color w:val="000000"/>
          <w:sz w:val="24"/>
          <w:shd w:val="clear" w:color="auto" w:fill="FFFFFF"/>
          <w:lang w:val="hy-AM"/>
        </w:rPr>
        <w:t>համար սահմանվել են առանձին պահանջներ</w:t>
      </w:r>
      <w:r>
        <w:rPr>
          <w:rFonts w:ascii="GHEA Grapalat" w:hAnsi="GHEA Grapalat"/>
          <w:color w:val="000000"/>
          <w:sz w:val="24"/>
          <w:shd w:val="clear" w:color="auto" w:fill="FFFFFF"/>
          <w:lang w:val="hy-AM"/>
        </w:rPr>
        <w:t>,</w:t>
      </w:r>
      <w:r w:rsidR="00EF277A">
        <w:rPr>
          <w:rFonts w:ascii="GHEA Grapalat" w:hAnsi="GHEA Grapalat"/>
          <w:color w:val="000000"/>
          <w:sz w:val="24"/>
          <w:shd w:val="clear" w:color="auto" w:fill="FFFFFF"/>
          <w:lang w:val="hy-AM"/>
        </w:rPr>
        <w:t xml:space="preserve"> որոնց  նկատմամբ նույնպես հարկավոր է իրականացնել վերահսկողություն</w:t>
      </w:r>
      <w:r>
        <w:rPr>
          <w:rFonts w:ascii="GHEA Grapalat" w:hAnsi="GHEA Grapalat"/>
          <w:color w:val="000000"/>
          <w:sz w:val="24"/>
          <w:shd w:val="clear" w:color="auto" w:fill="FFFFFF"/>
          <w:lang w:val="hy-AM"/>
        </w:rPr>
        <w:t>:</w:t>
      </w:r>
    </w:p>
    <w:p w14:paraId="4D68A6CD" w14:textId="75016448" w:rsidR="00EF277A" w:rsidRDefault="00EF277A" w:rsidP="00E76707">
      <w:pPr>
        <w:pStyle w:val="NoSpacing"/>
        <w:spacing w:line="360" w:lineRule="auto"/>
        <w:ind w:firstLine="284"/>
        <w:jc w:val="both"/>
        <w:rPr>
          <w:rFonts w:ascii="GHEA Grapalat" w:hAnsi="GHEA Grapalat"/>
          <w:color w:val="000000"/>
          <w:sz w:val="24"/>
          <w:lang w:val="hy-AM"/>
        </w:rPr>
      </w:pPr>
    </w:p>
    <w:p w14:paraId="439AAA88"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Ընթացիկ իրավիճակը և խնդիրները.</w:t>
      </w:r>
    </w:p>
    <w:p w14:paraId="1F8CEABE" w14:textId="20F43D3B" w:rsidR="0090412A" w:rsidRPr="000D71EA" w:rsidRDefault="0045102B" w:rsidP="000D71EA">
      <w:pPr>
        <w:pStyle w:val="NoSpacing"/>
        <w:spacing w:line="360" w:lineRule="auto"/>
        <w:ind w:firstLine="284"/>
        <w:jc w:val="both"/>
        <w:rPr>
          <w:rFonts w:ascii="GHEA Grapalat" w:hAnsi="GHEA Grapalat"/>
          <w:noProof/>
          <w:color w:val="000000"/>
          <w:sz w:val="24"/>
          <w:lang w:val="hy-AM" w:eastAsia="en-GB"/>
        </w:rPr>
      </w:pPr>
      <w:r w:rsidRPr="004114E0">
        <w:rPr>
          <w:rFonts w:ascii="GHEA Grapalat" w:hAnsi="GHEA Grapalat"/>
          <w:color w:val="000000"/>
          <w:sz w:val="24"/>
          <w:shd w:val="clear" w:color="auto" w:fill="FFFFFF"/>
          <w:lang w:val="hy-AM"/>
        </w:rPr>
        <w:t xml:space="preserve">          </w:t>
      </w:r>
      <w:r w:rsidR="00D35A48" w:rsidRPr="004114E0">
        <w:rPr>
          <w:rFonts w:ascii="GHEA Grapalat" w:hAnsi="GHEA Grapalat"/>
          <w:color w:val="000000"/>
          <w:sz w:val="24"/>
          <w:shd w:val="clear" w:color="auto" w:fill="FFFFFF"/>
          <w:lang w:val="hy-AM"/>
        </w:rPr>
        <w:t xml:space="preserve">«Ավտոմոբիլային և ավիացիոն բենզինին, նավերի համար նախատեսված վառելիքին, ռեակտիվ շարժիչների համար նախատեսված վառելիքին և մազութին ներկայացվող պահանջների </w:t>
      </w:r>
      <w:r w:rsidR="00884B6E">
        <w:rPr>
          <w:rFonts w:ascii="GHEA Grapalat" w:hAnsi="GHEA Grapalat"/>
          <w:color w:val="000000"/>
          <w:sz w:val="24"/>
          <w:shd w:val="clear" w:color="auto" w:fill="FFFFFF"/>
          <w:lang w:val="hy-AM"/>
        </w:rPr>
        <w:t>մասին»  տեխնիկական կանոնակարգով և</w:t>
      </w:r>
      <w:r w:rsidR="00D35A48">
        <w:rPr>
          <w:rFonts w:ascii="GHEA Grapalat" w:hAnsi="GHEA Grapalat"/>
          <w:color w:val="000000"/>
          <w:sz w:val="24"/>
          <w:shd w:val="clear" w:color="auto" w:fill="FFFFFF"/>
          <w:lang w:val="hy-AM"/>
        </w:rPr>
        <w:t xml:space="preserve"> </w:t>
      </w:r>
      <w:r w:rsidR="00884B6E">
        <w:rPr>
          <w:rFonts w:ascii="GHEA Grapalat" w:hAnsi="GHEA Grapalat"/>
          <w:color w:val="000000"/>
          <w:sz w:val="24"/>
          <w:shd w:val="clear" w:color="auto" w:fill="FFFFFF"/>
          <w:lang w:val="hy-AM"/>
        </w:rPr>
        <w:t>«Հեղուկ վառելիքի մանրածախ առև</w:t>
      </w:r>
      <w:r w:rsidR="00884B6E" w:rsidRPr="00884B6E">
        <w:rPr>
          <w:rFonts w:ascii="GHEA Grapalat" w:hAnsi="GHEA Grapalat"/>
          <w:color w:val="000000"/>
          <w:sz w:val="24"/>
          <w:shd w:val="clear" w:color="auto" w:fill="FFFFFF"/>
          <w:lang w:val="hy-AM"/>
        </w:rPr>
        <w:t xml:space="preserve">տրի կետերում ստուգաչափված տարաներին ներկայացվող պահանջները, դրանց տեղադրման </w:t>
      </w:r>
      <w:r w:rsidR="00884B6E">
        <w:rPr>
          <w:rFonts w:ascii="GHEA Grapalat" w:hAnsi="GHEA Grapalat"/>
          <w:color w:val="000000"/>
          <w:sz w:val="24"/>
          <w:shd w:val="clear" w:color="auto" w:fill="FFFFFF"/>
          <w:lang w:val="hy-AM"/>
        </w:rPr>
        <w:t>և</w:t>
      </w:r>
      <w:r w:rsidR="00884B6E" w:rsidRPr="00884B6E">
        <w:rPr>
          <w:rFonts w:ascii="GHEA Grapalat" w:hAnsi="GHEA Grapalat"/>
          <w:color w:val="000000"/>
          <w:sz w:val="24"/>
          <w:shd w:val="clear" w:color="auto" w:fill="FFFFFF"/>
          <w:lang w:val="hy-AM"/>
        </w:rPr>
        <w:t xml:space="preserve"> կիրառման կարգը հաստատելու մասին</w:t>
      </w:r>
      <w:r w:rsidR="00884B6E">
        <w:rPr>
          <w:rFonts w:ascii="GHEA Grapalat" w:hAnsi="GHEA Grapalat"/>
          <w:color w:val="000000"/>
          <w:sz w:val="24"/>
          <w:shd w:val="clear" w:color="auto" w:fill="FFFFFF"/>
          <w:lang w:val="hy-AM"/>
        </w:rPr>
        <w:t xml:space="preserve">» ՀՀ կառավարության որոշմամբ </w:t>
      </w:r>
      <w:r w:rsidR="00D35A48">
        <w:rPr>
          <w:rFonts w:ascii="GHEA Grapalat" w:hAnsi="GHEA Grapalat"/>
          <w:noProof/>
          <w:sz w:val="24"/>
          <w:lang w:val="hy-AM"/>
        </w:rPr>
        <w:t xml:space="preserve">սահմանված մի շարք նորմերի նկատմամբ վերահսկողությունը վերապահված է </w:t>
      </w:r>
      <w:r w:rsidR="00D35A48">
        <w:rPr>
          <w:rFonts w:ascii="GHEA Grapalat" w:hAnsi="GHEA Grapalat"/>
          <w:noProof/>
          <w:sz w:val="24"/>
          <w:lang w:val="hy-AM"/>
        </w:rPr>
        <w:lastRenderedPageBreak/>
        <w:t xml:space="preserve">Տեսչական մարմնին, և հիմք ընդունելով </w:t>
      </w:r>
      <w:r w:rsidR="00D35A48">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մասը, ըստ որի Հայաստանի Հանրապետութ</w:t>
      </w:r>
      <w:r w:rsidR="00884B6E">
        <w:rPr>
          <w:rFonts w:ascii="GHEA Grapalat" w:hAnsi="GHEA Grapalat"/>
          <w:noProof/>
          <w:color w:val="000000"/>
          <w:sz w:val="24"/>
          <w:lang w:val="hy-AM" w:eastAsia="en-GB"/>
        </w:rPr>
        <w:t>յան տարածքում բոլոր ստուգումներն</w:t>
      </w:r>
      <w:r w:rsidR="00D35A48">
        <w:rPr>
          <w:rFonts w:ascii="GHEA Grapalat" w:hAnsi="GHEA Grapalat"/>
          <w:noProof/>
          <w:color w:val="000000"/>
          <w:sz w:val="24"/>
          <w:lang w:val="hy-AM" w:eastAsia="en-GB"/>
        </w:rPr>
        <w:t xml:space="preserve"> անցկացնում են բացառապես ՀՀ կառավարության կողմից հաստատված ստուգաթերթերի հիման վրա, անհրաժեշտություն է առաջացել  </w:t>
      </w:r>
      <w:r w:rsidR="00D35A48">
        <w:rPr>
          <w:rFonts w:ascii="GHEA Grapalat" w:hAnsi="GHEA Grapalat"/>
          <w:color w:val="000000"/>
          <w:sz w:val="24"/>
          <w:shd w:val="clear" w:color="auto" w:fill="FFFFFF"/>
          <w:lang w:val="hy-AM"/>
        </w:rPr>
        <w:t xml:space="preserve">ՀՀ կառավարության 2019 թվականի հունիսի 06-ի </w:t>
      </w:r>
      <w:r w:rsidR="00D35A48">
        <w:rPr>
          <w:rFonts w:ascii="GHEA Grapalat" w:hAnsi="GHEA Grapalat"/>
          <w:sz w:val="24"/>
          <w:lang w:val="hy-AM"/>
        </w:rPr>
        <w:t>N</w:t>
      </w:r>
      <w:r w:rsidR="00D35A48">
        <w:rPr>
          <w:rFonts w:ascii="GHEA Grapalat" w:hAnsi="GHEA Grapalat"/>
          <w:color w:val="000000"/>
          <w:sz w:val="24"/>
          <w:shd w:val="clear" w:color="auto" w:fill="FFFFFF"/>
          <w:lang w:val="hy-AM"/>
        </w:rPr>
        <w:t xml:space="preserve"> 730-Ն որոշման</w:t>
      </w:r>
      <w:r w:rsidR="00D35A48">
        <w:rPr>
          <w:rFonts w:ascii="GHEA Grapalat" w:hAnsi="GHEA Grapalat"/>
          <w:noProof/>
          <w:color w:val="000000"/>
          <w:sz w:val="24"/>
          <w:lang w:val="hy-AM" w:eastAsia="en-GB"/>
        </w:rPr>
        <w:t xml:space="preserve"> մեջ կատարել լրացումներ՝ </w:t>
      </w:r>
      <w:r w:rsidR="006717F6" w:rsidRPr="004114E0">
        <w:rPr>
          <w:rFonts w:ascii="GHEA Grapalat" w:hAnsi="GHEA Grapalat"/>
          <w:color w:val="000000"/>
          <w:sz w:val="24"/>
          <w:shd w:val="clear" w:color="auto" w:fill="FFFFFF"/>
          <w:lang w:val="hy-AM"/>
        </w:rPr>
        <w:t>ռեակտիվ շարժիչների համար</w:t>
      </w:r>
      <w:r w:rsidR="006717F6">
        <w:rPr>
          <w:rFonts w:ascii="GHEA Grapalat" w:hAnsi="GHEA Grapalat"/>
          <w:color w:val="000000"/>
          <w:sz w:val="24"/>
          <w:shd w:val="clear" w:color="auto" w:fill="FFFFFF"/>
          <w:lang w:val="hy-AM"/>
        </w:rPr>
        <w:t xml:space="preserve"> նախատեսված վառելիքի և մազութի</w:t>
      </w:r>
      <w:r w:rsidR="006717F6">
        <w:rPr>
          <w:rFonts w:ascii="GHEA Grapalat" w:hAnsi="GHEA Grapalat" w:cs="Sylfaen"/>
          <w:sz w:val="24"/>
          <w:lang w:val="hy-AM"/>
        </w:rPr>
        <w:t xml:space="preserve">, </w:t>
      </w:r>
      <w:r w:rsidR="006717F6" w:rsidRPr="004114E0">
        <w:rPr>
          <w:rFonts w:ascii="GHEA Grapalat" w:hAnsi="GHEA Grapalat" w:cs="Sylfaen"/>
          <w:sz w:val="24"/>
          <w:lang w:val="hy-AM"/>
        </w:rPr>
        <w:t>ավիացիոն բենզինի</w:t>
      </w:r>
      <w:r w:rsidR="006717F6">
        <w:rPr>
          <w:rFonts w:ascii="GHEA Grapalat" w:hAnsi="GHEA Grapalat" w:cs="Sylfaen"/>
          <w:sz w:val="24"/>
          <w:lang w:val="hy-AM"/>
        </w:rPr>
        <w:t xml:space="preserve">, </w:t>
      </w:r>
      <w:r w:rsidR="006717F6" w:rsidRPr="004114E0">
        <w:rPr>
          <w:rFonts w:ascii="GHEA Grapalat" w:hAnsi="GHEA Grapalat"/>
          <w:color w:val="000000"/>
          <w:sz w:val="24"/>
          <w:shd w:val="clear" w:color="auto" w:fill="FFFFFF"/>
          <w:lang w:val="hy-AM"/>
        </w:rPr>
        <w:t>նավերի համար նախատեսված վառելիքի</w:t>
      </w:r>
      <w:r w:rsidR="006717F6">
        <w:rPr>
          <w:rFonts w:ascii="GHEA Grapalat" w:hAnsi="GHEA Grapalat"/>
          <w:noProof/>
          <w:color w:val="000000"/>
          <w:sz w:val="24"/>
          <w:lang w:val="hy-AM" w:eastAsia="en-GB"/>
        </w:rPr>
        <w:t xml:space="preserve">, </w:t>
      </w:r>
      <w:r w:rsidR="00D35A48">
        <w:rPr>
          <w:rFonts w:ascii="GHEA Grapalat" w:hAnsi="GHEA Grapalat"/>
          <w:noProof/>
          <w:color w:val="000000"/>
          <w:sz w:val="24"/>
          <w:lang w:val="hy-AM" w:eastAsia="en-GB"/>
        </w:rPr>
        <w:t xml:space="preserve">ինչպես նաև </w:t>
      </w:r>
      <w:r w:rsidR="006717F6" w:rsidRPr="006D508F">
        <w:rPr>
          <w:rFonts w:ascii="GHEA Grapalat" w:hAnsi="GHEA Grapalat"/>
          <w:color w:val="000000"/>
          <w:sz w:val="24"/>
          <w:shd w:val="clear" w:color="auto" w:fill="FFFFFF"/>
          <w:lang w:val="hy-AM"/>
        </w:rPr>
        <w:t>հեղուկ վառելիքի մանրածախ առ</w:t>
      </w:r>
      <w:r w:rsidR="006717F6">
        <w:rPr>
          <w:rFonts w:ascii="GHEA Grapalat" w:hAnsi="GHEA Grapalat"/>
          <w:bCs w:val="0"/>
          <w:color w:val="000000"/>
          <w:sz w:val="24"/>
          <w:shd w:val="clear" w:color="auto" w:fill="FFFFFF"/>
          <w:lang w:val="hy-AM"/>
        </w:rPr>
        <w:t>և</w:t>
      </w:r>
      <w:r w:rsidR="006717F6" w:rsidRPr="006D508F">
        <w:rPr>
          <w:rFonts w:ascii="GHEA Grapalat" w:hAnsi="GHEA Grapalat"/>
          <w:color w:val="000000"/>
          <w:sz w:val="24"/>
          <w:shd w:val="clear" w:color="auto" w:fill="FFFFFF"/>
          <w:lang w:val="hy-AM"/>
        </w:rPr>
        <w:t>տրի</w:t>
      </w:r>
      <w:r w:rsidR="006717F6">
        <w:rPr>
          <w:rFonts w:ascii="GHEA Grapalat" w:hAnsi="GHEA Grapalat"/>
          <w:color w:val="000000"/>
          <w:sz w:val="24"/>
          <w:shd w:val="clear" w:color="auto" w:fill="FFFFFF"/>
          <w:lang w:val="hy-AM"/>
        </w:rPr>
        <w:t xml:space="preserve"> կետերում ստուգաչափված տարաների</w:t>
      </w:r>
      <w:r w:rsidR="00D35A48">
        <w:rPr>
          <w:rFonts w:ascii="GHEA Grapalat" w:hAnsi="GHEA Grapalat"/>
          <w:noProof/>
          <w:color w:val="000000"/>
          <w:sz w:val="24"/>
          <w:lang w:val="hy-AM" w:eastAsia="en-GB"/>
        </w:rPr>
        <w:t xml:space="preserve"> նկատմամբ </w:t>
      </w:r>
      <w:r w:rsidR="00D35A48">
        <w:rPr>
          <w:rFonts w:ascii="GHEA Grapalat" w:hAnsi="GHEA Grapalat" w:cs="Sylfaen"/>
          <w:color w:val="000000"/>
          <w:sz w:val="24"/>
          <w:lang w:val="hy-AM"/>
        </w:rPr>
        <w:t>ստուգման</w:t>
      </w:r>
      <w:r w:rsidR="006717F6">
        <w:rPr>
          <w:rFonts w:ascii="GHEA Grapalat" w:hAnsi="GHEA Grapalat" w:cs="Sylfaen"/>
          <w:color w:val="000000"/>
          <w:sz w:val="24"/>
          <w:lang w:val="hy-AM"/>
        </w:rPr>
        <w:t xml:space="preserve"> համար նախատեսված ստուգաթերթերում</w:t>
      </w:r>
      <w:r w:rsidR="00D35A48">
        <w:rPr>
          <w:rFonts w:ascii="GHEA Grapalat" w:hAnsi="GHEA Grapalat" w:cs="Sylfaen"/>
          <w:color w:val="000000"/>
          <w:sz w:val="24"/>
          <w:lang w:val="hy-AM"/>
        </w:rPr>
        <w:t>՝ օրենքով սահմանված կարգով ստուգում իրականացնելու նպատակով</w:t>
      </w:r>
      <w:r w:rsidR="006717F6">
        <w:rPr>
          <w:rFonts w:ascii="GHEA Grapalat" w:hAnsi="GHEA Grapalat" w:cs="Sylfaen"/>
          <w:color w:val="000000"/>
          <w:sz w:val="24"/>
          <w:lang w:val="hy-AM"/>
        </w:rPr>
        <w:t>:</w:t>
      </w:r>
    </w:p>
    <w:p w14:paraId="66895BCE" w14:textId="77777777" w:rsidR="0090412A" w:rsidRPr="004114E0" w:rsidRDefault="0090412A" w:rsidP="00172476">
      <w:pPr>
        <w:pStyle w:val="NoSpacing"/>
        <w:spacing w:line="360" w:lineRule="auto"/>
        <w:jc w:val="both"/>
        <w:rPr>
          <w:rFonts w:ascii="GHEA Grapalat" w:hAnsi="GHEA Grapalat"/>
          <w:color w:val="000000"/>
          <w:sz w:val="24"/>
          <w:shd w:val="clear" w:color="auto" w:fill="FFFFFF"/>
          <w:lang w:val="hy-AM"/>
        </w:rPr>
      </w:pPr>
    </w:p>
    <w:p w14:paraId="3E93D217"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Կարգավորման նպատակը և բնույթը.</w:t>
      </w:r>
    </w:p>
    <w:p w14:paraId="27DAA304" w14:textId="66D4D8B4" w:rsidR="00F22266" w:rsidRDefault="00136966" w:rsidP="000D71EA">
      <w:pPr>
        <w:pStyle w:val="NoSpacing"/>
        <w:spacing w:line="360" w:lineRule="auto"/>
        <w:jc w:val="both"/>
        <w:rPr>
          <w:rFonts w:ascii="GHEA Grapalat" w:hAnsi="GHEA Grapalat"/>
          <w:color w:val="000000"/>
          <w:sz w:val="24"/>
          <w:lang w:val="hy-AM"/>
        </w:rPr>
      </w:pPr>
      <w:r w:rsidRPr="004114E0">
        <w:rPr>
          <w:rFonts w:ascii="GHEA Grapalat" w:hAnsi="GHEA Grapalat"/>
          <w:noProof/>
          <w:sz w:val="24"/>
          <w:lang w:val="hy-AM"/>
        </w:rPr>
        <w:t xml:space="preserve"> </w:t>
      </w:r>
      <w:r w:rsidR="00772F4F" w:rsidRPr="004114E0">
        <w:rPr>
          <w:rFonts w:ascii="GHEA Grapalat" w:hAnsi="GHEA Grapalat"/>
          <w:noProof/>
          <w:sz w:val="24"/>
          <w:lang w:val="hy-AM"/>
        </w:rPr>
        <w:t>Նախագծի ընդունման նպատակն է</w:t>
      </w:r>
      <w:r w:rsidR="00AB4BB8" w:rsidRPr="004114E0">
        <w:rPr>
          <w:rFonts w:ascii="GHEA Grapalat" w:hAnsi="GHEA Grapalat"/>
          <w:noProof/>
          <w:sz w:val="24"/>
          <w:lang w:val="hy-AM"/>
        </w:rPr>
        <w:t xml:space="preserve"> </w:t>
      </w:r>
      <w:r w:rsidR="00F22266">
        <w:rPr>
          <w:rFonts w:ascii="GHEA Grapalat" w:hAnsi="GHEA Grapalat"/>
          <w:noProof/>
          <w:sz w:val="24"/>
          <w:lang w:val="hy-AM"/>
        </w:rPr>
        <w:t xml:space="preserve">սահմանել </w:t>
      </w:r>
      <w:r w:rsidR="00F22266" w:rsidRPr="004114E0">
        <w:rPr>
          <w:rFonts w:ascii="GHEA Grapalat" w:hAnsi="GHEA Grapalat"/>
          <w:color w:val="000000"/>
          <w:sz w:val="24"/>
          <w:shd w:val="clear" w:color="auto" w:fill="FFFFFF"/>
          <w:lang w:val="hy-AM"/>
        </w:rPr>
        <w:t>ռեակտիվ շարժիչների համար</w:t>
      </w:r>
      <w:r w:rsidR="00F22266">
        <w:rPr>
          <w:rFonts w:ascii="GHEA Grapalat" w:hAnsi="GHEA Grapalat"/>
          <w:color w:val="000000"/>
          <w:sz w:val="24"/>
          <w:shd w:val="clear" w:color="auto" w:fill="FFFFFF"/>
          <w:lang w:val="hy-AM"/>
        </w:rPr>
        <w:t xml:space="preserve"> նախատեսված վառելիքի և մազութի</w:t>
      </w:r>
      <w:r w:rsidR="00F22266">
        <w:rPr>
          <w:rFonts w:ascii="GHEA Grapalat" w:hAnsi="GHEA Grapalat" w:cs="Sylfaen"/>
          <w:sz w:val="24"/>
          <w:lang w:val="hy-AM"/>
        </w:rPr>
        <w:t xml:space="preserve">, </w:t>
      </w:r>
      <w:r w:rsidR="00F22266" w:rsidRPr="004114E0">
        <w:rPr>
          <w:rFonts w:ascii="GHEA Grapalat" w:hAnsi="GHEA Grapalat" w:cs="Sylfaen"/>
          <w:sz w:val="24"/>
          <w:lang w:val="hy-AM"/>
        </w:rPr>
        <w:t>ավիացիոն բենզինի</w:t>
      </w:r>
      <w:r w:rsidR="00F22266">
        <w:rPr>
          <w:rFonts w:ascii="GHEA Grapalat" w:hAnsi="GHEA Grapalat" w:cs="Sylfaen"/>
          <w:sz w:val="24"/>
          <w:lang w:val="hy-AM"/>
        </w:rPr>
        <w:t xml:space="preserve">, </w:t>
      </w:r>
      <w:r w:rsidR="00F22266" w:rsidRPr="004114E0">
        <w:rPr>
          <w:rFonts w:ascii="GHEA Grapalat" w:hAnsi="GHEA Grapalat"/>
          <w:color w:val="000000"/>
          <w:sz w:val="24"/>
          <w:shd w:val="clear" w:color="auto" w:fill="FFFFFF"/>
          <w:lang w:val="hy-AM"/>
        </w:rPr>
        <w:t>նավերի համար նախատեսված վառելիքի</w:t>
      </w:r>
      <w:r w:rsidR="00F22266">
        <w:rPr>
          <w:rFonts w:ascii="GHEA Grapalat" w:hAnsi="GHEA Grapalat"/>
          <w:noProof/>
          <w:color w:val="000000"/>
          <w:sz w:val="24"/>
          <w:lang w:val="hy-AM" w:eastAsia="en-GB"/>
        </w:rPr>
        <w:t xml:space="preserve">, ինչպես նաև </w:t>
      </w:r>
      <w:r w:rsidR="00F22266" w:rsidRPr="006D508F">
        <w:rPr>
          <w:rFonts w:ascii="GHEA Grapalat" w:hAnsi="GHEA Grapalat"/>
          <w:color w:val="000000"/>
          <w:sz w:val="24"/>
          <w:shd w:val="clear" w:color="auto" w:fill="FFFFFF"/>
          <w:lang w:val="hy-AM"/>
        </w:rPr>
        <w:t>հեղուկ վառելիքի մանրածախ առ</w:t>
      </w:r>
      <w:r w:rsidR="00F22266">
        <w:rPr>
          <w:rFonts w:ascii="GHEA Grapalat" w:hAnsi="GHEA Grapalat"/>
          <w:bCs w:val="0"/>
          <w:color w:val="000000"/>
          <w:sz w:val="24"/>
          <w:shd w:val="clear" w:color="auto" w:fill="FFFFFF"/>
          <w:lang w:val="hy-AM"/>
        </w:rPr>
        <w:t>և</w:t>
      </w:r>
      <w:r w:rsidR="00F22266" w:rsidRPr="006D508F">
        <w:rPr>
          <w:rFonts w:ascii="GHEA Grapalat" w:hAnsi="GHEA Grapalat"/>
          <w:color w:val="000000"/>
          <w:sz w:val="24"/>
          <w:shd w:val="clear" w:color="auto" w:fill="FFFFFF"/>
          <w:lang w:val="hy-AM"/>
        </w:rPr>
        <w:t>տրի</w:t>
      </w:r>
      <w:r w:rsidR="00F22266">
        <w:rPr>
          <w:rFonts w:ascii="GHEA Grapalat" w:hAnsi="GHEA Grapalat"/>
          <w:color w:val="000000"/>
          <w:sz w:val="24"/>
          <w:shd w:val="clear" w:color="auto" w:fill="FFFFFF"/>
          <w:lang w:val="hy-AM"/>
        </w:rPr>
        <w:t xml:space="preserve"> կետերում ստուգաչափված տարաների նկատմամբ </w:t>
      </w:r>
      <w:r w:rsidR="00F22266" w:rsidRPr="00B60515">
        <w:rPr>
          <w:rFonts w:ascii="GHEA Grapalat" w:hAnsi="GHEA Grapalat"/>
          <w:color w:val="000000"/>
          <w:sz w:val="24"/>
          <w:shd w:val="clear" w:color="auto" w:fill="FFFFFF"/>
          <w:lang w:val="hy-AM"/>
        </w:rPr>
        <w:t xml:space="preserve">ներկայացվող անվտանգության պահանջները, </w:t>
      </w:r>
      <w:r w:rsidR="00F22266">
        <w:rPr>
          <w:rFonts w:ascii="GHEA Grapalat" w:hAnsi="GHEA Grapalat"/>
          <w:color w:val="000000"/>
          <w:sz w:val="24"/>
          <w:shd w:val="clear" w:color="auto" w:fill="FFFFFF"/>
          <w:lang w:val="hy-AM"/>
        </w:rPr>
        <w:t>որոնք կարտացոլվեն</w:t>
      </w:r>
      <w:r w:rsidR="00F22266" w:rsidRPr="00F22266">
        <w:rPr>
          <w:rFonts w:ascii="GHEA Grapalat" w:hAnsi="GHEA Grapalat"/>
          <w:bCs w:val="0"/>
          <w:color w:val="000000"/>
          <w:sz w:val="24"/>
          <w:shd w:val="clear" w:color="auto" w:fill="FFFFFF"/>
          <w:lang w:val="hy-AM"/>
        </w:rPr>
        <w:t xml:space="preserve"> </w:t>
      </w:r>
      <w:r w:rsidR="00F22266" w:rsidRPr="004114E0">
        <w:rPr>
          <w:rFonts w:ascii="GHEA Grapalat" w:hAnsi="GHEA Grapalat"/>
          <w:bCs w:val="0"/>
          <w:color w:val="000000"/>
          <w:sz w:val="24"/>
          <w:shd w:val="clear" w:color="auto" w:fill="FFFFFF"/>
          <w:lang w:val="hy-AM"/>
        </w:rPr>
        <w:t>ավտոմոբիլային բենզինի, դիզելային վառելիքի և մազութի</w:t>
      </w:r>
      <w:r w:rsidR="00F22266" w:rsidRPr="004114E0">
        <w:rPr>
          <w:rFonts w:ascii="GHEA Grapalat" w:hAnsi="GHEA Grapalat"/>
          <w:color w:val="000000"/>
          <w:sz w:val="24"/>
          <w:shd w:val="clear" w:color="auto" w:fill="FFFFFF"/>
          <w:lang w:val="hy-AM"/>
        </w:rPr>
        <w:t xml:space="preserve"> նկատմամբ վերահսկողության իրականացման ստուգաթերթում</w:t>
      </w:r>
      <w:r w:rsidR="00F22266">
        <w:rPr>
          <w:rFonts w:ascii="GHEA Grapalat" w:hAnsi="GHEA Grapalat"/>
          <w:color w:val="000000"/>
          <w:sz w:val="24"/>
          <w:shd w:val="clear" w:color="auto" w:fill="FFFFFF"/>
          <w:lang w:val="hy-AM"/>
        </w:rPr>
        <w:t>՝ վերոնշյալ ոլորտում  ստուգումների ամբողջականությունը և արդյունավետությունը ապահովելու նպատակով</w:t>
      </w:r>
      <w:r w:rsidR="00310DF0">
        <w:rPr>
          <w:rFonts w:ascii="GHEA Grapalat" w:hAnsi="GHEA Grapalat"/>
          <w:color w:val="000000"/>
          <w:sz w:val="24"/>
          <w:shd w:val="clear" w:color="auto" w:fill="FFFFFF"/>
          <w:lang w:val="hy-AM"/>
        </w:rPr>
        <w:t>՝</w:t>
      </w:r>
      <w:r w:rsidR="00F22266">
        <w:rPr>
          <w:rFonts w:ascii="GHEA Grapalat" w:hAnsi="GHEA Grapalat"/>
          <w:color w:val="000000"/>
          <w:sz w:val="24"/>
          <w:shd w:val="clear" w:color="auto" w:fill="FFFFFF"/>
          <w:lang w:val="hy-AM"/>
        </w:rPr>
        <w:t xml:space="preserve"> </w:t>
      </w:r>
      <w:r w:rsidR="00F22266">
        <w:rPr>
          <w:rFonts w:ascii="GHEA Grapalat" w:hAnsi="GHEA Grapalat"/>
          <w:sz w:val="24"/>
          <w:lang w:val="hy-AM"/>
        </w:rPr>
        <w:t xml:space="preserve">Տեսչական մարմնին </w:t>
      </w:r>
      <w:r w:rsidR="00310DF0">
        <w:rPr>
          <w:rFonts w:ascii="GHEA Grapalat" w:hAnsi="GHEA Grapalat" w:cs="GHEA Grapalat"/>
          <w:noProof/>
          <w:sz w:val="24"/>
          <w:lang w:val="hy-AM"/>
        </w:rPr>
        <w:t>հնարավորություն ընձեռելով</w:t>
      </w:r>
      <w:r w:rsidR="00310DF0">
        <w:rPr>
          <w:rFonts w:ascii="GHEA Grapalat" w:hAnsi="GHEA Grapalat"/>
          <w:sz w:val="24"/>
          <w:lang w:val="hy-AM"/>
        </w:rPr>
        <w:t xml:space="preserve"> </w:t>
      </w:r>
      <w:r w:rsidR="00F22266">
        <w:rPr>
          <w:rFonts w:ascii="GHEA Grapalat" w:hAnsi="GHEA Grapalat"/>
          <w:sz w:val="24"/>
          <w:lang w:val="hy-AM"/>
        </w:rPr>
        <w:t xml:space="preserve">իրականացնել այդ ոլորտում օրենսդրությամբ իրեն վերապահված պատշաճ վերահսկողություն: </w:t>
      </w:r>
      <w:r w:rsidR="00F22266">
        <w:rPr>
          <w:rFonts w:ascii="GHEA Grapalat" w:hAnsi="GHEA Grapalat"/>
          <w:noProof/>
          <w:sz w:val="24"/>
          <w:lang w:val="hy-AM"/>
        </w:rPr>
        <w:t xml:space="preserve"> </w:t>
      </w:r>
    </w:p>
    <w:p w14:paraId="4D958B82" w14:textId="4A7E6AEB" w:rsidR="00811869" w:rsidRPr="004114E0" w:rsidRDefault="00811869" w:rsidP="000D71EA">
      <w:pPr>
        <w:pStyle w:val="NoSpacing"/>
        <w:spacing w:line="360" w:lineRule="auto"/>
        <w:ind w:firstLine="284"/>
        <w:jc w:val="both"/>
        <w:rPr>
          <w:rFonts w:ascii="GHEA Grapalat" w:hAnsi="GHEA Grapalat" w:cs="GHEA Grapalat"/>
          <w:noProof/>
          <w:sz w:val="24"/>
          <w:lang w:val="hy-AM"/>
        </w:rPr>
      </w:pPr>
    </w:p>
    <w:p w14:paraId="7D15D629" w14:textId="77777777" w:rsidR="00796B1F" w:rsidRPr="004114E0" w:rsidRDefault="00796B1F"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77777777" w:rsidR="003B4318" w:rsidRPr="004114E0" w:rsidRDefault="00796B1F" w:rsidP="00DF300C">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և </w:t>
      </w:r>
      <w:r w:rsidR="003B4318" w:rsidRPr="004114E0">
        <w:rPr>
          <w:rFonts w:ascii="GHEA Grapalat" w:hAnsi="GHEA Grapalat"/>
          <w:noProof/>
          <w:sz w:val="24"/>
          <w:lang w:val="hy-AM"/>
        </w:rPr>
        <w:t>ՀՀ շուկայի վերահսկողության տեսչական մարմնի</w:t>
      </w:r>
      <w:r w:rsidR="003B4318" w:rsidRPr="004114E0">
        <w:rPr>
          <w:rFonts w:ascii="GHEA Grapalat" w:hAnsi="GHEA Grapalat"/>
          <w:color w:val="000000" w:themeColor="text1"/>
          <w:sz w:val="24"/>
          <w:lang w:val="hy-AM"/>
        </w:rPr>
        <w:t xml:space="preserve"> </w:t>
      </w:r>
      <w:r w:rsidR="003B4318" w:rsidRPr="004114E0">
        <w:rPr>
          <w:rFonts w:ascii="GHEA Grapalat" w:hAnsi="GHEA Grapalat" w:cs="Sylfaen"/>
          <w:color w:val="000000" w:themeColor="text1"/>
          <w:sz w:val="24"/>
          <w:lang w:val="hy-AM"/>
        </w:rPr>
        <w:t>կողմից համատեղ</w:t>
      </w:r>
      <w:r w:rsidR="003B4318" w:rsidRPr="004114E0">
        <w:rPr>
          <w:rFonts w:ascii="GHEA Grapalat" w:hAnsi="GHEA Grapalat"/>
          <w:color w:val="000000" w:themeColor="text1"/>
          <w:sz w:val="24"/>
          <w:lang w:val="hy-AM"/>
        </w:rPr>
        <w:t>:</w:t>
      </w:r>
    </w:p>
    <w:p w14:paraId="46EB304F" w14:textId="2722EB12" w:rsidR="00796B1F" w:rsidRDefault="00796B1F" w:rsidP="00172476">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4114E0">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3FB73348" w14:textId="357A8A44" w:rsidR="003B4318" w:rsidRPr="004114E0" w:rsidRDefault="0022421D" w:rsidP="00172476">
      <w:pPr>
        <w:tabs>
          <w:tab w:val="left" w:pos="993"/>
        </w:tabs>
        <w:spacing w:line="360" w:lineRule="auto"/>
        <w:ind w:firstLine="426"/>
        <w:jc w:val="both"/>
        <w:rPr>
          <w:rFonts w:ascii="GHEA Grapalat" w:hAnsi="GHEA Grapalat"/>
          <w:noProof/>
          <w:sz w:val="24"/>
          <w:lang w:val="hy-AM"/>
        </w:rPr>
      </w:pPr>
      <w:r w:rsidRPr="004114E0">
        <w:rPr>
          <w:rFonts w:ascii="GHEA Grapalat" w:hAnsi="GHEA Grapalat"/>
          <w:noProof/>
          <w:sz w:val="24"/>
          <w:lang w:val="hy-AM"/>
        </w:rPr>
        <w:lastRenderedPageBreak/>
        <w:t xml:space="preserve"> </w:t>
      </w:r>
      <w:r w:rsidR="003B4318" w:rsidRPr="004114E0">
        <w:rPr>
          <w:rFonts w:ascii="GHEA Grapalat" w:hAnsi="GHEA Grapalat"/>
          <w:noProof/>
          <w:sz w:val="24"/>
          <w:lang w:val="hy-AM"/>
        </w:rPr>
        <w:t xml:space="preserve">Նախագծի ընդունման արդյունքում ակնկալվում է ապահովել </w:t>
      </w:r>
      <w:r w:rsidR="003B4318" w:rsidRPr="004114E0">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մասով սահմանված</w:t>
      </w:r>
      <w:r w:rsidR="003B4318" w:rsidRPr="004114E0">
        <w:rPr>
          <w:rFonts w:ascii="GHEA Grapalat" w:hAnsi="GHEA Grapalat"/>
          <w:noProof/>
          <w:sz w:val="24"/>
          <w:lang w:val="hy-AM"/>
        </w:rPr>
        <w:t xml:space="preserve"> պահանջի կատարումը՝ ապահովելով Տեսչական մարմնի կողմից</w:t>
      </w:r>
      <w:r w:rsidR="003B4318" w:rsidRPr="004114E0">
        <w:rPr>
          <w:rFonts w:ascii="GHEA Grapalat" w:hAnsi="GHEA Grapalat" w:cs="GHEA Grapalat"/>
          <w:noProof/>
          <w:sz w:val="24"/>
          <w:lang w:val="hy-AM"/>
        </w:rPr>
        <w:t xml:space="preserve"> </w:t>
      </w:r>
      <w:r w:rsidR="00310DF0" w:rsidRPr="004114E0">
        <w:rPr>
          <w:rFonts w:ascii="GHEA Grapalat" w:hAnsi="GHEA Grapalat"/>
          <w:color w:val="000000"/>
          <w:sz w:val="24"/>
          <w:shd w:val="clear" w:color="auto" w:fill="FFFFFF"/>
          <w:lang w:val="hy-AM"/>
        </w:rPr>
        <w:t>ռեակտիվ շարժիչների համար</w:t>
      </w:r>
      <w:r w:rsidR="00310DF0">
        <w:rPr>
          <w:rFonts w:ascii="GHEA Grapalat" w:hAnsi="GHEA Grapalat"/>
          <w:color w:val="000000"/>
          <w:sz w:val="24"/>
          <w:shd w:val="clear" w:color="auto" w:fill="FFFFFF"/>
          <w:lang w:val="hy-AM"/>
        </w:rPr>
        <w:t xml:space="preserve"> նախատեսված վառելիքի և մազութի</w:t>
      </w:r>
      <w:r w:rsidR="00310DF0">
        <w:rPr>
          <w:rFonts w:ascii="GHEA Grapalat" w:hAnsi="GHEA Grapalat" w:cs="Sylfaen"/>
          <w:sz w:val="24"/>
          <w:lang w:val="hy-AM"/>
        </w:rPr>
        <w:t xml:space="preserve">, </w:t>
      </w:r>
      <w:r w:rsidR="00310DF0" w:rsidRPr="004114E0">
        <w:rPr>
          <w:rFonts w:ascii="GHEA Grapalat" w:hAnsi="GHEA Grapalat" w:cs="Sylfaen"/>
          <w:sz w:val="24"/>
          <w:lang w:val="hy-AM"/>
        </w:rPr>
        <w:t>ավիացիոն բենզինի</w:t>
      </w:r>
      <w:r w:rsidR="00310DF0">
        <w:rPr>
          <w:rFonts w:ascii="GHEA Grapalat" w:hAnsi="GHEA Grapalat" w:cs="Sylfaen"/>
          <w:sz w:val="24"/>
          <w:lang w:val="hy-AM"/>
        </w:rPr>
        <w:t xml:space="preserve">, </w:t>
      </w:r>
      <w:r w:rsidR="00310DF0" w:rsidRPr="004114E0">
        <w:rPr>
          <w:rFonts w:ascii="GHEA Grapalat" w:hAnsi="GHEA Grapalat"/>
          <w:color w:val="000000"/>
          <w:sz w:val="24"/>
          <w:shd w:val="clear" w:color="auto" w:fill="FFFFFF"/>
          <w:lang w:val="hy-AM"/>
        </w:rPr>
        <w:t>նավերի համար նախատեսված վառելիքի</w:t>
      </w:r>
      <w:r w:rsidR="00310DF0">
        <w:rPr>
          <w:rFonts w:ascii="GHEA Grapalat" w:hAnsi="GHEA Grapalat"/>
          <w:noProof/>
          <w:color w:val="000000"/>
          <w:sz w:val="24"/>
          <w:lang w:val="hy-AM" w:eastAsia="en-GB"/>
        </w:rPr>
        <w:t xml:space="preserve"> </w:t>
      </w:r>
      <w:r w:rsidR="004114E0" w:rsidRPr="004114E0">
        <w:rPr>
          <w:rFonts w:ascii="GHEA Grapalat" w:hAnsi="GHEA Grapalat" w:cs="Sylfaen"/>
          <w:sz w:val="24"/>
          <w:lang w:val="hy-AM"/>
        </w:rPr>
        <w:t>ոլորտում</w:t>
      </w:r>
      <w:r w:rsidR="00FD2739">
        <w:rPr>
          <w:rFonts w:ascii="GHEA Grapalat" w:hAnsi="GHEA Grapalat" w:cs="Sylfaen"/>
          <w:sz w:val="24"/>
          <w:lang w:val="hy-AM"/>
        </w:rPr>
        <w:t>, ինչպես նաև հեղուկ վառելիքի մանրածախ առևտրի կետերում ստուգաչափված տարաներին ներկայացվող պահանջների պահպանման նկատմամբ</w:t>
      </w:r>
      <w:r w:rsidR="004114E0" w:rsidRPr="004114E0">
        <w:rPr>
          <w:rFonts w:ascii="GHEA Grapalat" w:hAnsi="GHEA Grapalat" w:cs="Sylfaen"/>
          <w:sz w:val="24"/>
          <w:lang w:val="hy-AM"/>
        </w:rPr>
        <w:t xml:space="preserve"> </w:t>
      </w:r>
      <w:r w:rsidR="003B4318" w:rsidRPr="004114E0">
        <w:rPr>
          <w:rFonts w:ascii="GHEA Grapalat" w:hAnsi="GHEA Grapalat"/>
          <w:noProof/>
          <w:sz w:val="24"/>
          <w:lang w:val="hy-AM"/>
        </w:rPr>
        <w:t>ստուգում իրականացնելու համար անհրաժեշտ ստուգաթերթ</w:t>
      </w:r>
      <w:r w:rsidR="004114E0" w:rsidRPr="004114E0">
        <w:rPr>
          <w:rFonts w:ascii="GHEA Grapalat" w:hAnsi="GHEA Grapalat"/>
          <w:noProof/>
          <w:sz w:val="24"/>
          <w:lang w:val="hy-AM"/>
        </w:rPr>
        <w:t>ի</w:t>
      </w:r>
      <w:r w:rsidR="003B4318" w:rsidRPr="004114E0">
        <w:rPr>
          <w:rFonts w:ascii="GHEA Grapalat" w:hAnsi="GHEA Grapalat"/>
          <w:noProof/>
          <w:sz w:val="24"/>
          <w:lang w:val="hy-AM"/>
        </w:rPr>
        <w:t xml:space="preserve"> հաստատումը:</w:t>
      </w:r>
    </w:p>
    <w:p w14:paraId="18A3B688" w14:textId="220A50BC" w:rsidR="00796B1F" w:rsidRPr="004114E0" w:rsidRDefault="00796B1F" w:rsidP="00172476">
      <w:pPr>
        <w:pStyle w:val="NoSpacing"/>
        <w:spacing w:line="360" w:lineRule="auto"/>
        <w:jc w:val="both"/>
        <w:rPr>
          <w:rFonts w:ascii="GHEA Grapalat" w:hAnsi="GHEA Grapalat"/>
          <w:color w:val="000000"/>
          <w:sz w:val="24"/>
          <w:lang w:val="hy-AM"/>
        </w:rPr>
      </w:pPr>
    </w:p>
    <w:p w14:paraId="5B9E40F8" w14:textId="77777777" w:rsidR="00796B1F" w:rsidRPr="004114E0" w:rsidRDefault="00796B1F"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Այլ տեղեկատվություն (եթե այդպիսիսք առկա են)</w:t>
      </w:r>
    </w:p>
    <w:p w14:paraId="612F4175" w14:textId="6CD4D127" w:rsidR="005E6E85" w:rsidRDefault="005E6E85" w:rsidP="00172476">
      <w:pPr>
        <w:pStyle w:val="NoSpacing"/>
        <w:spacing w:line="360" w:lineRule="auto"/>
        <w:ind w:firstLine="284"/>
        <w:jc w:val="both"/>
        <w:rPr>
          <w:rFonts w:ascii="GHEA Grapalat" w:hAnsi="GHEA Grapalat"/>
          <w:noProof/>
          <w:sz w:val="24"/>
          <w:lang w:val="hy-AM"/>
        </w:rPr>
      </w:pPr>
      <w:r w:rsidRPr="004114E0">
        <w:rPr>
          <w:rFonts w:ascii="GHEA Grapalat" w:hAnsi="GHEA Grapalat"/>
          <w:noProof/>
          <w:sz w:val="24"/>
          <w:lang w:val="hy-AM"/>
        </w:rPr>
        <w:t>«</w:t>
      </w:r>
      <w:r w:rsidR="00267575" w:rsidRPr="004114E0">
        <w:rPr>
          <w:rFonts w:ascii="GHEA Grapalat" w:hAnsi="GHEA Grapalat"/>
          <w:noProof/>
          <w:color w:val="000000"/>
          <w:sz w:val="24"/>
          <w:lang w:val="hy-AM"/>
        </w:rPr>
        <w:t xml:space="preserve">Հայաստանի Հանրապետության կառավարության 2019 թվականի հունիսի 6-ի </w:t>
      </w:r>
      <w:r w:rsidR="00044C81" w:rsidRPr="004114E0">
        <w:rPr>
          <w:rFonts w:ascii="GHEA Grapalat" w:hAnsi="GHEA Grapalat"/>
          <w:sz w:val="24"/>
          <w:lang w:val="hy-AM"/>
        </w:rPr>
        <w:t>N  730-Ն որոշ</w:t>
      </w:r>
      <w:r w:rsidR="00267575" w:rsidRPr="004114E0">
        <w:rPr>
          <w:rFonts w:ascii="GHEA Grapalat" w:hAnsi="GHEA Grapalat"/>
          <w:sz w:val="24"/>
          <w:lang w:val="hy-AM"/>
        </w:rPr>
        <w:t>մ</w:t>
      </w:r>
      <w:r w:rsidR="00CB038A" w:rsidRPr="004114E0">
        <w:rPr>
          <w:rFonts w:ascii="GHEA Grapalat" w:hAnsi="GHEA Grapalat"/>
          <w:sz w:val="24"/>
          <w:lang w:val="hy-AM"/>
        </w:rPr>
        <w:t>ան մեջ</w:t>
      </w:r>
      <w:r w:rsidR="00267575" w:rsidRPr="004114E0">
        <w:rPr>
          <w:rFonts w:ascii="GHEA Grapalat" w:hAnsi="GHEA Grapalat"/>
          <w:sz w:val="24"/>
          <w:lang w:val="hy-AM"/>
        </w:rPr>
        <w:t xml:space="preserve"> </w:t>
      </w:r>
      <w:r w:rsidR="00046635" w:rsidRPr="004114E0">
        <w:rPr>
          <w:rFonts w:ascii="GHEA Grapalat" w:hAnsi="GHEA Grapalat"/>
          <w:sz w:val="24"/>
          <w:lang w:val="hy-AM"/>
        </w:rPr>
        <w:t>փ</w:t>
      </w:r>
      <w:bookmarkStart w:id="0" w:name="_GoBack"/>
      <w:bookmarkEnd w:id="0"/>
      <w:r w:rsidR="00046635" w:rsidRPr="004114E0">
        <w:rPr>
          <w:rFonts w:ascii="GHEA Grapalat" w:hAnsi="GHEA Grapalat"/>
          <w:sz w:val="24"/>
          <w:lang w:val="hy-AM"/>
        </w:rPr>
        <w:t>ոփոխություն</w:t>
      </w:r>
      <w:r w:rsidR="00EF7B7F" w:rsidRPr="004114E0">
        <w:rPr>
          <w:rFonts w:ascii="GHEA Grapalat" w:hAnsi="GHEA Grapalat"/>
          <w:sz w:val="24"/>
          <w:lang w:val="hy-AM"/>
        </w:rPr>
        <w:t>ներ</w:t>
      </w:r>
      <w:r w:rsidR="00046635" w:rsidRPr="004114E0">
        <w:rPr>
          <w:rFonts w:ascii="GHEA Grapalat" w:hAnsi="GHEA Grapalat"/>
          <w:sz w:val="24"/>
          <w:lang w:val="hy-AM"/>
        </w:rPr>
        <w:t xml:space="preserve"> և </w:t>
      </w:r>
      <w:r w:rsidR="00CB038A" w:rsidRPr="004114E0">
        <w:rPr>
          <w:rFonts w:ascii="GHEA Grapalat" w:hAnsi="GHEA Grapalat"/>
          <w:sz w:val="24"/>
          <w:lang w:val="hy-AM"/>
        </w:rPr>
        <w:t>լրացում</w:t>
      </w:r>
      <w:r w:rsidR="00EF7B7F" w:rsidRPr="004114E0">
        <w:rPr>
          <w:rFonts w:ascii="GHEA Grapalat" w:hAnsi="GHEA Grapalat"/>
          <w:sz w:val="24"/>
          <w:lang w:val="hy-AM"/>
        </w:rPr>
        <w:t>ներ</w:t>
      </w:r>
      <w:r w:rsidR="00CB038A" w:rsidRPr="004114E0">
        <w:rPr>
          <w:rFonts w:ascii="GHEA Grapalat" w:hAnsi="GHEA Grapalat"/>
          <w:sz w:val="24"/>
          <w:lang w:val="hy-AM"/>
        </w:rPr>
        <w:t xml:space="preserve"> կատարելու</w:t>
      </w:r>
      <w:r w:rsidR="00267575" w:rsidRPr="004114E0">
        <w:rPr>
          <w:rFonts w:ascii="GHEA Grapalat" w:hAnsi="GHEA Grapalat"/>
          <w:sz w:val="24"/>
          <w:lang w:val="hy-AM"/>
        </w:rPr>
        <w:t xml:space="preserve"> մասին</w:t>
      </w:r>
      <w:r w:rsidRPr="004114E0">
        <w:rPr>
          <w:rFonts w:ascii="GHEA Grapalat" w:hAnsi="GHEA Grapalat"/>
          <w:noProof/>
          <w:color w:val="000000"/>
          <w:sz w:val="24"/>
          <w:lang w:val="hy-AM"/>
        </w:rPr>
        <w:t xml:space="preserve">» </w:t>
      </w:r>
      <w:r w:rsidRPr="004114E0">
        <w:rPr>
          <w:rStyle w:val="Strong"/>
          <w:rFonts w:ascii="GHEA Grapalat" w:hAnsi="GHEA Grapalat"/>
          <w:b w:val="0"/>
          <w:color w:val="000000" w:themeColor="text1"/>
          <w:sz w:val="24"/>
          <w:shd w:val="clear" w:color="auto" w:fill="FFFFFF"/>
          <w:lang w:val="hy-AM"/>
        </w:rPr>
        <w:t xml:space="preserve">Հայաստանի Հանրապետության կառավարության որոշման </w:t>
      </w:r>
      <w:r w:rsidRPr="004114E0">
        <w:rPr>
          <w:rFonts w:ascii="GHEA Grapalat" w:hAnsi="GHEA Grapalat" w:cs="Sylfaen"/>
          <w:color w:val="000000" w:themeColor="text1"/>
          <w:sz w:val="24"/>
          <w:lang w:val="hy-AM"/>
        </w:rPr>
        <w:t xml:space="preserve">նախագծի  </w:t>
      </w:r>
      <w:r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3B68B855" w14:textId="77777777" w:rsidR="004358D8" w:rsidRPr="004114E0" w:rsidRDefault="004358D8" w:rsidP="00172476">
      <w:pPr>
        <w:pStyle w:val="NoSpacing"/>
        <w:spacing w:line="360" w:lineRule="auto"/>
        <w:ind w:firstLine="284"/>
        <w:jc w:val="both"/>
        <w:rPr>
          <w:rFonts w:ascii="GHEA Grapalat" w:hAnsi="GHEA Grapalat"/>
          <w:noProof/>
          <w:sz w:val="24"/>
          <w:lang w:val="hy-AM"/>
        </w:rPr>
      </w:pPr>
    </w:p>
    <w:p w14:paraId="2C55B023"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172476">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 xml:space="preserve">Նախագիծը բխում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ն հավելվածի 11.5 ենթակետի պահանջներից, մասնավորապես՝ «Շուկայի 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1E254" w14:textId="77777777" w:rsidR="00802DEA" w:rsidRDefault="00802DEA" w:rsidP="009A7E0B">
      <w:r>
        <w:separator/>
      </w:r>
    </w:p>
  </w:endnote>
  <w:endnote w:type="continuationSeparator" w:id="0">
    <w:p w14:paraId="3B4B5341" w14:textId="77777777" w:rsidR="00802DEA" w:rsidRDefault="00802DEA"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2DD71" w14:textId="77777777" w:rsidR="00802DEA" w:rsidRDefault="00802DEA" w:rsidP="009A7E0B">
      <w:r>
        <w:separator/>
      </w:r>
    </w:p>
  </w:footnote>
  <w:footnote w:type="continuationSeparator" w:id="0">
    <w:p w14:paraId="21845E44" w14:textId="77777777" w:rsidR="00802DEA" w:rsidRDefault="00802DEA"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44C81"/>
    <w:rsid w:val="00046635"/>
    <w:rsid w:val="0005547F"/>
    <w:rsid w:val="000C5E50"/>
    <w:rsid w:val="000D71EA"/>
    <w:rsid w:val="001033CB"/>
    <w:rsid w:val="00136585"/>
    <w:rsid w:val="00136966"/>
    <w:rsid w:val="00171798"/>
    <w:rsid w:val="00172476"/>
    <w:rsid w:val="001B1751"/>
    <w:rsid w:val="001B41AD"/>
    <w:rsid w:val="001E4070"/>
    <w:rsid w:val="001F08B2"/>
    <w:rsid w:val="0022421D"/>
    <w:rsid w:val="00244D1C"/>
    <w:rsid w:val="00267575"/>
    <w:rsid w:val="002B14DD"/>
    <w:rsid w:val="002B23EA"/>
    <w:rsid w:val="002B2435"/>
    <w:rsid w:val="002C410A"/>
    <w:rsid w:val="002D1FCB"/>
    <w:rsid w:val="002D4098"/>
    <w:rsid w:val="00310DF0"/>
    <w:rsid w:val="00320CC6"/>
    <w:rsid w:val="003278A9"/>
    <w:rsid w:val="00331B37"/>
    <w:rsid w:val="00335FAB"/>
    <w:rsid w:val="00342657"/>
    <w:rsid w:val="0036349E"/>
    <w:rsid w:val="00366E1D"/>
    <w:rsid w:val="00383D83"/>
    <w:rsid w:val="003B4318"/>
    <w:rsid w:val="003E3D86"/>
    <w:rsid w:val="003E5B65"/>
    <w:rsid w:val="003E6634"/>
    <w:rsid w:val="004114E0"/>
    <w:rsid w:val="004358D8"/>
    <w:rsid w:val="00446AB9"/>
    <w:rsid w:val="0045102B"/>
    <w:rsid w:val="00495D7C"/>
    <w:rsid w:val="004A3223"/>
    <w:rsid w:val="004A5227"/>
    <w:rsid w:val="004D000C"/>
    <w:rsid w:val="004D32AA"/>
    <w:rsid w:val="004D6957"/>
    <w:rsid w:val="00521962"/>
    <w:rsid w:val="005322CD"/>
    <w:rsid w:val="00535133"/>
    <w:rsid w:val="00541921"/>
    <w:rsid w:val="00561283"/>
    <w:rsid w:val="005730F7"/>
    <w:rsid w:val="00590637"/>
    <w:rsid w:val="005D260A"/>
    <w:rsid w:val="005E6E85"/>
    <w:rsid w:val="006244F0"/>
    <w:rsid w:val="00627269"/>
    <w:rsid w:val="00656BF5"/>
    <w:rsid w:val="006717F6"/>
    <w:rsid w:val="00695330"/>
    <w:rsid w:val="006A46DD"/>
    <w:rsid w:val="006B582F"/>
    <w:rsid w:val="006D508F"/>
    <w:rsid w:val="006E5D30"/>
    <w:rsid w:val="006F05FF"/>
    <w:rsid w:val="00700368"/>
    <w:rsid w:val="00714EA8"/>
    <w:rsid w:val="00721E3C"/>
    <w:rsid w:val="00757FA8"/>
    <w:rsid w:val="00772F4F"/>
    <w:rsid w:val="007813B3"/>
    <w:rsid w:val="00791724"/>
    <w:rsid w:val="00796B1F"/>
    <w:rsid w:val="007A6901"/>
    <w:rsid w:val="007B1390"/>
    <w:rsid w:val="007C2A2B"/>
    <w:rsid w:val="007D44C3"/>
    <w:rsid w:val="007E60D4"/>
    <w:rsid w:val="00802C01"/>
    <w:rsid w:val="00802DEA"/>
    <w:rsid w:val="00811869"/>
    <w:rsid w:val="00811B0B"/>
    <w:rsid w:val="00884B6E"/>
    <w:rsid w:val="00886B9C"/>
    <w:rsid w:val="008E75BB"/>
    <w:rsid w:val="008F076F"/>
    <w:rsid w:val="0090412A"/>
    <w:rsid w:val="00907003"/>
    <w:rsid w:val="00921598"/>
    <w:rsid w:val="0092759D"/>
    <w:rsid w:val="0097286E"/>
    <w:rsid w:val="009956DF"/>
    <w:rsid w:val="009968D4"/>
    <w:rsid w:val="009A7E0B"/>
    <w:rsid w:val="009D2147"/>
    <w:rsid w:val="009D2939"/>
    <w:rsid w:val="009E5D73"/>
    <w:rsid w:val="00A91B92"/>
    <w:rsid w:val="00AA488A"/>
    <w:rsid w:val="00AB4BB8"/>
    <w:rsid w:val="00AE48EB"/>
    <w:rsid w:val="00AE65A2"/>
    <w:rsid w:val="00B0321B"/>
    <w:rsid w:val="00B22F47"/>
    <w:rsid w:val="00B23C8E"/>
    <w:rsid w:val="00B258B5"/>
    <w:rsid w:val="00B300BB"/>
    <w:rsid w:val="00B60515"/>
    <w:rsid w:val="00BA6F93"/>
    <w:rsid w:val="00BC31DE"/>
    <w:rsid w:val="00C202BF"/>
    <w:rsid w:val="00C35B62"/>
    <w:rsid w:val="00C954AB"/>
    <w:rsid w:val="00CB038A"/>
    <w:rsid w:val="00D012F5"/>
    <w:rsid w:val="00D23501"/>
    <w:rsid w:val="00D35A48"/>
    <w:rsid w:val="00D3628E"/>
    <w:rsid w:val="00D46D76"/>
    <w:rsid w:val="00D55002"/>
    <w:rsid w:val="00D9118E"/>
    <w:rsid w:val="00DD1D08"/>
    <w:rsid w:val="00DF300C"/>
    <w:rsid w:val="00E32B17"/>
    <w:rsid w:val="00E724D5"/>
    <w:rsid w:val="00E76707"/>
    <w:rsid w:val="00EF277A"/>
    <w:rsid w:val="00EF7B7F"/>
    <w:rsid w:val="00F05C00"/>
    <w:rsid w:val="00F22266"/>
    <w:rsid w:val="00F30F30"/>
    <w:rsid w:val="00F649D1"/>
    <w:rsid w:val="00FB2F38"/>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5DDBCB-2F00-4586-AC58-C51FC5E20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5</cp:revision>
  <dcterms:created xsi:type="dcterms:W3CDTF">2022-06-07T14:58:00Z</dcterms:created>
  <dcterms:modified xsi:type="dcterms:W3CDTF">2022-06-08T08:58:00Z</dcterms:modified>
</cp:coreProperties>
</file>