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Default="0004780C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C18ED" w:rsidRPr="002C18ED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ED43E4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2C18ED" w:rsidRPr="002C18ED">
        <w:rPr>
          <w:rFonts w:ascii="GHEA Grapalat" w:hAnsi="GHEA Grapalat" w:cs="Sylfaen"/>
          <w:b/>
          <w:sz w:val="24"/>
          <w:szCs w:val="24"/>
          <w:lang w:val="hy-AM"/>
        </w:rPr>
        <w:t>ՓՈՓՈԽՈՒԹՅՈՒՆ,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ED43E4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6B3B" w:rsidRPr="00916B3B" w:rsidRDefault="00246F6C" w:rsidP="0000781B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16B3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16B3B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F6C" w:rsidRPr="00351231" w:rsidRDefault="00EB648B" w:rsidP="00EB648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351231" w:rsidRPr="00351231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351231" w:rsidRPr="00351231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246F6C" w:rsidRPr="00EB648B" w:rsidTr="00ED43E4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6F6C" w:rsidRPr="00EB648B" w:rsidRDefault="00EB648B" w:rsidP="001D42F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648B">
              <w:rPr>
                <w:rFonts w:ascii="GHEA Grapalat" w:hAnsi="GHEA Grapalat"/>
                <w:b/>
                <w:sz w:val="24"/>
                <w:szCs w:val="24"/>
              </w:rPr>
              <w:t>01/8-3/10612-2022</w:t>
            </w:r>
          </w:p>
        </w:tc>
      </w:tr>
      <w:tr w:rsidR="00B9670D" w:rsidRPr="00EB648B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648B" w:rsidRDefault="00EB648B" w:rsidP="00EB648B">
            <w:pPr>
              <w:spacing w:after="0" w:line="360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31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.05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.2022թ. №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ԱԱ/06/13508-2022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ներկայացված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2022 թվականի պետական բյուջեի մասին» օրենք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 վերաբաշխում, փոփոխություն,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2021 թվականի դեկտեմբերի 23-ի N 2121-Ն որոշման մեջ փոփոխություններ և լրացումներ կատարելու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</w:t>
            </w:r>
            <w:r w:rsidRPr="001A4E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ՀՀ կառավարության որոշման նախագիծը, որով նախատեսվում է 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Հանրապետությունում կորոնավիրուսային համավարակի (COVID-19) կանխարգելման, վերահսկման, բուժման և այլ համալիր 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միջոցառումների շրջանակներում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մարտ-ապրիլ ամիսներին </w:t>
            </w:r>
            <w:r w:rsidRPr="00A56B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իրականացված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ծախսերը ֆինանսավորելու համար՝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2022թ. 1-ին կիսամյակում ՀՀ կառավարության պահուստային ֆոնդից ՀՀ առողջապահության նախարարությանը հատկացնել </w:t>
            </w:r>
            <w:r w:rsidRPr="007866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2,110,807.4</w:t>
            </w:r>
            <w:r w:rsidRPr="00E441E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94202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հազար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դրամ, հայտնում ենք</w:t>
            </w:r>
            <w:r w:rsidRPr="0027564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հետևյալը.</w:t>
            </w:r>
          </w:p>
          <w:p w:rsidR="00EB648B" w:rsidRDefault="00EB648B" w:rsidP="00EB648B">
            <w:pPr>
              <w:spacing w:after="0" w:line="360" w:lineRule="auto"/>
              <w:ind w:left="254" w:right="262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r w:rsidRPr="0016711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առնելով, որ ՀՀ 2021 թվականի պետական բյուջեով նախատեսված ՀՀ կառավարության պահուստային ֆոնդն </w:t>
            </w:r>
            <w:r w:rsidRPr="00E87D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1-ին կիսամյակում և ինն ամսում </w:t>
            </w:r>
            <w:r w:rsidRPr="0016711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արդեն իսկ ծանրաբեռնված է ՀՀ կառավարության համապատասխան որոշումներով և որոշումների նախագծերով, </w:t>
            </w:r>
            <w:r w:rsidRPr="0027564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 պահուստային ֆոնդից գումարների հատկացման հարցը քննարկել և որոշում ընդունել համապա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տասխան նախարարական կոմիտեներում </w:t>
            </w:r>
            <w:r w:rsidRPr="0016711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(հավանության արժանանալու դեպքում անհրաժեշտություն կառաջանա կատարել ՀՀ կառավարության պահուստային ֆոնդի</w:t>
            </w:r>
            <w:r w:rsidRPr="00E87D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գծով նախատեսված միջոցների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միջեռամսյակային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տեղաշարժ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>):</w:t>
            </w:r>
            <w:r w:rsidRPr="0006104B"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</w:p>
          <w:p w:rsidR="00B9670D" w:rsidRPr="00EB648B" w:rsidRDefault="00B9670D" w:rsidP="00351231">
            <w:pPr>
              <w:spacing w:after="0" w:line="360" w:lineRule="auto"/>
              <w:ind w:left="257" w:right="27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fr-FR" w:eastAsia="ru-RU"/>
              </w:rPr>
            </w:pP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648B" w:rsidRDefault="00EB648B" w:rsidP="00EB648B">
            <w:pPr>
              <w:spacing w:after="0" w:line="360" w:lineRule="auto"/>
              <w:ind w:left="133" w:right="124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B648B" w:rsidRDefault="00EB648B" w:rsidP="00EB648B">
            <w:pPr>
              <w:spacing w:after="0" w:line="360" w:lineRule="auto"/>
              <w:ind w:left="133" w:right="124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B648B" w:rsidRDefault="00EB648B" w:rsidP="00EB648B">
            <w:pPr>
              <w:spacing w:after="0" w:line="360" w:lineRule="auto"/>
              <w:ind w:left="133" w:right="124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416BC" w:rsidRDefault="00EB648B" w:rsidP="00EB648B">
            <w:pPr>
              <w:spacing w:after="0" w:line="360" w:lineRule="auto"/>
              <w:ind w:left="133" w:right="124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  <w:p w:rsidR="00B15771" w:rsidRPr="00567C38" w:rsidRDefault="00B15771" w:rsidP="00810A5C">
            <w:pPr>
              <w:spacing w:after="0" w:line="360" w:lineRule="auto"/>
              <w:ind w:left="133" w:right="124" w:firstLine="4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B38BE"/>
    <w:rsid w:val="001D42FC"/>
    <w:rsid w:val="00246F6C"/>
    <w:rsid w:val="00285005"/>
    <w:rsid w:val="002A0E1A"/>
    <w:rsid w:val="002C18ED"/>
    <w:rsid w:val="002D3782"/>
    <w:rsid w:val="0032077B"/>
    <w:rsid w:val="00335AAA"/>
    <w:rsid w:val="00351231"/>
    <w:rsid w:val="00373521"/>
    <w:rsid w:val="0038720B"/>
    <w:rsid w:val="00393365"/>
    <w:rsid w:val="003F3010"/>
    <w:rsid w:val="0040672F"/>
    <w:rsid w:val="00431698"/>
    <w:rsid w:val="00454BC2"/>
    <w:rsid w:val="00483108"/>
    <w:rsid w:val="00497BDB"/>
    <w:rsid w:val="004A0D8F"/>
    <w:rsid w:val="00533A0C"/>
    <w:rsid w:val="00567C38"/>
    <w:rsid w:val="0058042D"/>
    <w:rsid w:val="00597C9B"/>
    <w:rsid w:val="005F0A5C"/>
    <w:rsid w:val="00604F38"/>
    <w:rsid w:val="006259FB"/>
    <w:rsid w:val="006C4C88"/>
    <w:rsid w:val="006C5420"/>
    <w:rsid w:val="0076074A"/>
    <w:rsid w:val="007E6519"/>
    <w:rsid w:val="00810A5C"/>
    <w:rsid w:val="00815A3D"/>
    <w:rsid w:val="0085711B"/>
    <w:rsid w:val="008E0CD1"/>
    <w:rsid w:val="00916B3B"/>
    <w:rsid w:val="0095209F"/>
    <w:rsid w:val="00997FE7"/>
    <w:rsid w:val="009E2B7C"/>
    <w:rsid w:val="009F3408"/>
    <w:rsid w:val="00A81860"/>
    <w:rsid w:val="00AB071E"/>
    <w:rsid w:val="00AE0278"/>
    <w:rsid w:val="00B15771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75D0B"/>
    <w:rsid w:val="00E902B3"/>
    <w:rsid w:val="00EA02D0"/>
    <w:rsid w:val="00EB47EB"/>
    <w:rsid w:val="00EB648B"/>
    <w:rsid w:val="00EC3E67"/>
    <w:rsid w:val="00ED43E4"/>
    <w:rsid w:val="00F30F69"/>
    <w:rsid w:val="00F338AC"/>
    <w:rsid w:val="00F40E72"/>
    <w:rsid w:val="00F71F1B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C7AF8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B15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7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28A99-F94F-4617-9820-CF6E54B30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60</cp:revision>
  <cp:lastPrinted>2022-04-28T14:27:00Z</cp:lastPrinted>
  <dcterms:created xsi:type="dcterms:W3CDTF">2021-03-22T05:47:00Z</dcterms:created>
  <dcterms:modified xsi:type="dcterms:W3CDTF">2022-06-10T15:19:00Z</dcterms:modified>
</cp:coreProperties>
</file>