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0796C7" w14:textId="77777777" w:rsidR="009B732E" w:rsidRPr="000905F9" w:rsidRDefault="009B732E" w:rsidP="00C04048">
      <w:pPr>
        <w:spacing w:after="0" w:line="360" w:lineRule="auto"/>
        <w:jc w:val="center"/>
        <w:rPr>
          <w:rFonts w:ascii="GHEA Grapalat" w:eastAsia="Times New Roman" w:hAnsi="GHEA Grapalat" w:cs="Times New Roman"/>
          <w:sz w:val="24"/>
          <w:szCs w:val="24"/>
          <w:lang w:val="hy-AM" w:eastAsia="ru-RU"/>
        </w:rPr>
      </w:pPr>
      <w:r w:rsidRPr="000905F9">
        <w:rPr>
          <w:rFonts w:ascii="GHEA Grapalat" w:eastAsia="Times New Roman" w:hAnsi="GHEA Grapalat" w:cs="Times New Roman"/>
          <w:sz w:val="24"/>
          <w:szCs w:val="24"/>
          <w:lang w:val="hy-AM" w:eastAsia="ru-RU"/>
        </w:rPr>
        <w:t>ԱՄՓՈՓԱԹԵՐԹ</w:t>
      </w:r>
    </w:p>
    <w:p w14:paraId="78AACC8A" w14:textId="124EF783" w:rsidR="005424F5" w:rsidRPr="000905F9" w:rsidRDefault="005424F5" w:rsidP="00E87214">
      <w:pPr>
        <w:pStyle w:val="a9"/>
        <w:shd w:val="clear" w:color="auto" w:fill="FFFFFF"/>
        <w:spacing w:before="0" w:beforeAutospacing="0" w:after="0" w:afterAutospacing="0" w:line="360" w:lineRule="auto"/>
        <w:ind w:firstLine="375"/>
        <w:jc w:val="center"/>
        <w:rPr>
          <w:rFonts w:ascii="GHEA Grapalat" w:hAnsi="GHEA Grapalat"/>
          <w:color w:val="000000"/>
          <w:lang w:val="hy-AM"/>
        </w:rPr>
      </w:pPr>
      <w:r w:rsidRPr="000905F9">
        <w:rPr>
          <w:rFonts w:ascii="GHEA Grapalat" w:hAnsi="GHEA Grapalat"/>
          <w:lang w:val="hy-AM"/>
        </w:rPr>
        <w:t>«</w:t>
      </w:r>
      <w:r w:rsidR="00E87214" w:rsidRPr="000905F9">
        <w:rPr>
          <w:rFonts w:ascii="GHEA Grapalat" w:hAnsi="GHEA Grapalat"/>
          <w:color w:val="000000"/>
          <w:shd w:val="clear" w:color="auto" w:fill="FFFFFF"/>
          <w:lang w:val="hy-AM"/>
        </w:rPr>
        <w:t>ՄԱՐԴԿԱՅԻՆ ԶՈՀԵՐԻ, ՄԱՐԴՈՒ ԱՌՈՂՋՈՒԹՅԱՆՆ ՈՒ ՇՐՋԱԿԱ ՄԻՋԱՎԱՅՐԻՆ ԶԳԱԼԻ ՎՆԱՍԻ, ԽՈՇՈՐ ՆՅՈՒԹԱԿԱՆ ԿՈՐՈՒՍՏՆԵՐԻ ԵՎ ՄԱՐԴՈՒ ԿԵՆՍԱԳՈՐԾՈՒՆԵՈՒԹՅԱՆ ԲՆԱԿԱՆՈՆ ՊԱՅՄԱՆՆԵՐԻ ԽԱԽՏՄԱՆ ՀԱՆԳԵՑՆՈՂ ԿԱՄ ՆՄԱՆ ԻՐԱՎԻՃԱԿՆԵՐ ԱՌԱՋԱՆԱԼՈՒ ՎՏԱՆԳԻ ԴԵՊՔՈՒՄ ՀՐԱՏԱՊ ՀԱՄԱՐՎՈՂ ԿԱՐԻՔՆԵՐԻ ԲԱՎԱՐԱՐՄԱՆ ՇՐՋԱՆԱԿՈՒՄ ՇԻՆԱՐԱՐԱԿԱՆ ԱՇԽԱՏԱՆՔՆԵՐԻ ԳՆՄԱՆ ԳՈՐԾԸՆԹԱՑԻ ԿԱԶՄԱԿԵՐՊՄԱՆ ԿԱՐԳԸ ՀԱՍՏԱՏԵԼՈՒ ՄԱՍԻՆ</w:t>
      </w:r>
      <w:r w:rsidRPr="000905F9">
        <w:rPr>
          <w:rFonts w:ascii="GHEA Grapalat" w:hAnsi="GHEA Grapalat"/>
          <w:lang w:val="hy-AM"/>
        </w:rPr>
        <w:t>»</w:t>
      </w:r>
    </w:p>
    <w:p w14:paraId="5530106E" w14:textId="731A9C51" w:rsidR="009B732E" w:rsidRPr="000905F9" w:rsidRDefault="005424F5" w:rsidP="00C04048">
      <w:pPr>
        <w:pStyle w:val="a9"/>
        <w:spacing w:before="0" w:beforeAutospacing="0" w:after="0" w:afterAutospacing="0" w:line="360" w:lineRule="auto"/>
        <w:ind w:firstLine="375"/>
        <w:jc w:val="center"/>
        <w:rPr>
          <w:rFonts w:ascii="GHEA Grapalat" w:hAnsi="GHEA Grapalat"/>
          <w:lang w:val="hy-AM"/>
        </w:rPr>
      </w:pPr>
      <w:r w:rsidRPr="000905F9">
        <w:rPr>
          <w:rFonts w:ascii="GHEA Grapalat" w:hAnsi="GHEA Grapalat"/>
          <w:lang w:val="hy-AM"/>
        </w:rPr>
        <w:t xml:space="preserve"> ԿԱՌԱՎԱՐՈՒԹՅԱՆ ՈՐՈՇՄԱՆ</w:t>
      </w:r>
      <w:r w:rsidR="004D0630" w:rsidRPr="000905F9">
        <w:rPr>
          <w:rFonts w:ascii="GHEA Grapalat" w:hAnsi="GHEA Grapalat"/>
          <w:lang w:val="hy-AM"/>
        </w:rPr>
        <w:t xml:space="preserve"> </w:t>
      </w:r>
      <w:r w:rsidR="009B732E" w:rsidRPr="000905F9">
        <w:rPr>
          <w:rFonts w:ascii="GHEA Grapalat" w:hAnsi="GHEA Grapalat"/>
          <w:lang w:val="hy-AM"/>
        </w:rPr>
        <w:t xml:space="preserve"> ՆԱԽԱԳԾԻ</w:t>
      </w:r>
    </w:p>
    <w:p w14:paraId="2FF33863" w14:textId="77777777" w:rsidR="00BB6D36" w:rsidRPr="000905F9" w:rsidRDefault="00BB6D36" w:rsidP="00C04048">
      <w:pPr>
        <w:spacing w:after="0" w:line="360" w:lineRule="auto"/>
        <w:jc w:val="center"/>
        <w:rPr>
          <w:rFonts w:ascii="GHEA Grapalat" w:hAnsi="GHEA Grapalat"/>
          <w:sz w:val="24"/>
          <w:szCs w:val="24"/>
          <w:lang w:val="hy-AM"/>
        </w:rPr>
      </w:pPr>
    </w:p>
    <w:tbl>
      <w:tblPr>
        <w:tblStyle w:val="a3"/>
        <w:tblW w:w="11058" w:type="dxa"/>
        <w:tblInd w:w="-318" w:type="dxa"/>
        <w:tblLayout w:type="fixed"/>
        <w:tblLook w:val="04A0" w:firstRow="1" w:lastRow="0" w:firstColumn="1" w:lastColumn="0" w:noHBand="0" w:noVBand="1"/>
      </w:tblPr>
      <w:tblGrid>
        <w:gridCol w:w="6946"/>
        <w:gridCol w:w="4112"/>
      </w:tblGrid>
      <w:tr w:rsidR="00F23DAD" w:rsidRPr="000905F9" w14:paraId="7C7DA600" w14:textId="77777777" w:rsidTr="00A54858">
        <w:trPr>
          <w:trHeight w:val="241"/>
        </w:trPr>
        <w:tc>
          <w:tcPr>
            <w:tcW w:w="6946" w:type="dxa"/>
            <w:vMerge w:val="restart"/>
            <w:shd w:val="clear" w:color="auto" w:fill="BFBFBF" w:themeFill="background1" w:themeFillShade="BF"/>
          </w:tcPr>
          <w:p w14:paraId="1062429D" w14:textId="44E9EFC0" w:rsidR="00F23DAD" w:rsidRPr="000905F9" w:rsidRDefault="00B81A34" w:rsidP="00C92722">
            <w:pPr>
              <w:spacing w:line="360" w:lineRule="auto"/>
              <w:jc w:val="center"/>
              <w:rPr>
                <w:rFonts w:ascii="GHEA Grapalat" w:hAnsi="GHEA Grapalat"/>
                <w:color w:val="000000"/>
                <w:sz w:val="24"/>
                <w:szCs w:val="24"/>
                <w:shd w:val="clear" w:color="auto" w:fill="FFFFFF"/>
                <w:lang w:val="hy-AM"/>
              </w:rPr>
            </w:pPr>
            <w:r w:rsidRPr="000905F9">
              <w:rPr>
                <w:rFonts w:ascii="GHEA Grapalat" w:hAnsi="GHEA Grapalat"/>
                <w:sz w:val="24"/>
                <w:szCs w:val="24"/>
              </w:rPr>
              <w:t>1</w:t>
            </w:r>
            <w:r w:rsidR="00F23DAD" w:rsidRPr="000905F9">
              <w:rPr>
                <w:rFonts w:ascii="GHEA Grapalat" w:hAnsi="GHEA Grapalat"/>
                <w:sz w:val="24"/>
                <w:szCs w:val="24"/>
                <w:lang w:val="hy-AM"/>
              </w:rPr>
              <w:t xml:space="preserve">. </w:t>
            </w:r>
            <w:r w:rsidR="00C92722" w:rsidRPr="000905F9">
              <w:rPr>
                <w:rFonts w:ascii="GHEA Grapalat" w:hAnsi="GHEA Grapalat"/>
                <w:sz w:val="24"/>
                <w:szCs w:val="24"/>
                <w:lang w:val="hy-AM"/>
              </w:rPr>
              <w:t>Քաղաքաշինության կոմիտե</w:t>
            </w:r>
          </w:p>
        </w:tc>
        <w:tc>
          <w:tcPr>
            <w:tcW w:w="4112" w:type="dxa"/>
            <w:shd w:val="clear" w:color="auto" w:fill="BFBFBF" w:themeFill="background1" w:themeFillShade="BF"/>
          </w:tcPr>
          <w:p w14:paraId="24A22BF9" w14:textId="70BB758C" w:rsidR="00F23DAD" w:rsidRPr="000905F9" w:rsidRDefault="00C92722" w:rsidP="00C04048">
            <w:pPr>
              <w:spacing w:line="360" w:lineRule="auto"/>
              <w:rPr>
                <w:rFonts w:ascii="GHEA Grapalat" w:hAnsi="GHEA Grapalat"/>
                <w:sz w:val="24"/>
                <w:szCs w:val="24"/>
                <w:lang w:val="hy-AM"/>
              </w:rPr>
            </w:pPr>
            <w:r w:rsidRPr="000905F9">
              <w:rPr>
                <w:rFonts w:ascii="GHEA Grapalat" w:hAnsi="GHEA Grapalat"/>
                <w:sz w:val="24"/>
                <w:szCs w:val="24"/>
              </w:rPr>
              <w:t>27.04.2022</w:t>
            </w:r>
            <w:r w:rsidRPr="000905F9">
              <w:rPr>
                <w:rFonts w:ascii="GHEA Grapalat" w:hAnsi="GHEA Grapalat"/>
                <w:sz w:val="24"/>
                <w:szCs w:val="24"/>
                <w:lang w:val="hy-AM"/>
              </w:rPr>
              <w:t>թ.</w:t>
            </w:r>
          </w:p>
        </w:tc>
      </w:tr>
      <w:tr w:rsidR="00F23DAD" w:rsidRPr="000905F9" w14:paraId="7224DA86" w14:textId="77777777" w:rsidTr="00A54858">
        <w:trPr>
          <w:trHeight w:val="230"/>
        </w:trPr>
        <w:tc>
          <w:tcPr>
            <w:tcW w:w="6946" w:type="dxa"/>
            <w:vMerge/>
            <w:shd w:val="clear" w:color="auto" w:fill="BFBFBF" w:themeFill="background1" w:themeFillShade="BF"/>
          </w:tcPr>
          <w:p w14:paraId="7B565731" w14:textId="77777777" w:rsidR="00F23DAD" w:rsidRPr="000905F9" w:rsidRDefault="00F23DAD" w:rsidP="00C04048">
            <w:pPr>
              <w:spacing w:line="360" w:lineRule="auto"/>
              <w:jc w:val="center"/>
              <w:rPr>
                <w:rFonts w:ascii="GHEA Grapalat" w:hAnsi="GHEA Grapalat"/>
                <w:color w:val="000000"/>
                <w:sz w:val="24"/>
                <w:szCs w:val="24"/>
                <w:shd w:val="clear" w:color="auto" w:fill="FFFFFF"/>
              </w:rPr>
            </w:pPr>
          </w:p>
        </w:tc>
        <w:tc>
          <w:tcPr>
            <w:tcW w:w="4112" w:type="dxa"/>
            <w:shd w:val="clear" w:color="auto" w:fill="BFBFBF" w:themeFill="background1" w:themeFillShade="BF"/>
          </w:tcPr>
          <w:p w14:paraId="3A5BE31E" w14:textId="43DCBF6E" w:rsidR="00F23DAD" w:rsidRPr="000905F9" w:rsidRDefault="00F23DAD" w:rsidP="00C92722">
            <w:pPr>
              <w:spacing w:line="360" w:lineRule="auto"/>
              <w:rPr>
                <w:rFonts w:ascii="GHEA Grapalat" w:hAnsi="GHEA Grapalat"/>
                <w:sz w:val="24"/>
                <w:szCs w:val="24"/>
                <w:lang w:val="hy-AM"/>
              </w:rPr>
            </w:pPr>
            <w:r w:rsidRPr="000905F9">
              <w:rPr>
                <w:rFonts w:ascii="GHEA Grapalat" w:hAnsi="GHEA Grapalat"/>
                <w:sz w:val="24"/>
                <w:szCs w:val="24"/>
              </w:rPr>
              <w:t xml:space="preserve">N </w:t>
            </w:r>
            <w:r w:rsidR="00C92722" w:rsidRPr="000905F9">
              <w:rPr>
                <w:rFonts w:ascii="GHEA Grapalat" w:hAnsi="GHEA Grapalat"/>
                <w:sz w:val="24"/>
                <w:szCs w:val="24"/>
              </w:rPr>
              <w:t>01/18/3950-2022</w:t>
            </w:r>
          </w:p>
        </w:tc>
      </w:tr>
      <w:tr w:rsidR="00F23DAD" w:rsidRPr="006C6062" w14:paraId="4A3BE8E8" w14:textId="77777777" w:rsidTr="00A54858">
        <w:trPr>
          <w:trHeight w:val="480"/>
        </w:trPr>
        <w:tc>
          <w:tcPr>
            <w:tcW w:w="6946" w:type="dxa"/>
            <w:shd w:val="clear" w:color="auto" w:fill="FFFFFF" w:themeFill="background1"/>
          </w:tcPr>
          <w:p w14:paraId="0C465D54" w14:textId="2F7C10CA" w:rsidR="00A8487F" w:rsidRPr="000905F9" w:rsidRDefault="00A8487F" w:rsidP="00A8487F">
            <w:pPr>
              <w:pStyle w:val="mechtex"/>
              <w:spacing w:line="360" w:lineRule="auto"/>
              <w:ind w:left="-90" w:firstLine="810"/>
              <w:jc w:val="both"/>
              <w:rPr>
                <w:rFonts w:ascii="GHEA Grapalat" w:hAnsi="GHEA Grapalat" w:cs="Sylfaen"/>
                <w:sz w:val="24"/>
                <w:szCs w:val="24"/>
              </w:rPr>
            </w:pPr>
            <w:r w:rsidRPr="000905F9">
              <w:rPr>
                <w:rFonts w:ascii="GHEA Grapalat" w:eastAsia="Calibri" w:hAnsi="GHEA Grapalat" w:cs="Calibri"/>
                <w:bCs w:val="0"/>
                <w:sz w:val="24"/>
                <w:szCs w:val="24"/>
                <w:lang w:val="hy-AM"/>
              </w:rPr>
              <w:t>1.</w:t>
            </w:r>
            <w:r w:rsidRPr="000905F9">
              <w:rPr>
                <w:rFonts w:ascii="GHEA Grapalat" w:eastAsia="Arial Unicode MS" w:hAnsi="GHEA Grapalat" w:cs="Arial Unicode MS"/>
                <w:sz w:val="24"/>
                <w:szCs w:val="24"/>
                <w:lang w:val="hy-AM"/>
              </w:rPr>
              <w:t xml:space="preserve"> «Մարդկային զոհերի, մարդու առողջությանն ու շրջակա միջավայրին զգալի վնասի, խոշոր նյութական կորուստների և մարդու կենսագործունեության բնականոն պայմանների խախտման հանգեցնող կամ նման իրավիճակներ առաջանալու վտանգի դեպքում հրատապ համարվող կարիքների բավարարման շրջանակում շինարարական աշխատանքների գնման գործընթացի կազմակերպման կարգը հաստատելու մասին» ՀՀ կառավարության որոշման նախագծ</w:t>
            </w:r>
            <w:r w:rsidRPr="000905F9">
              <w:rPr>
                <w:rFonts w:ascii="GHEA Grapalat" w:eastAsia="Arial Unicode MS" w:hAnsi="GHEA Grapalat" w:cs="Arial Unicode MS"/>
                <w:sz w:val="24"/>
                <w:szCs w:val="24"/>
              </w:rPr>
              <w:t>ի</w:t>
            </w:r>
            <w:r w:rsidRPr="000905F9">
              <w:rPr>
                <w:rFonts w:ascii="GHEA Grapalat" w:eastAsia="Arial Unicode MS" w:hAnsi="GHEA Grapalat" w:cs="Arial Unicode MS"/>
                <w:sz w:val="24"/>
                <w:szCs w:val="24"/>
                <w:lang w:val="hy-AM"/>
              </w:rPr>
              <w:t xml:space="preserve"> </w:t>
            </w:r>
            <w:proofErr w:type="spellStart"/>
            <w:r w:rsidRPr="000905F9">
              <w:rPr>
                <w:rFonts w:ascii="GHEA Grapalat" w:hAnsi="GHEA Grapalat"/>
                <w:sz w:val="24"/>
                <w:szCs w:val="24"/>
              </w:rPr>
              <w:t>վերաբերյալ</w:t>
            </w:r>
            <w:proofErr w:type="spellEnd"/>
            <w:r w:rsidRPr="000905F9">
              <w:rPr>
                <w:rFonts w:ascii="GHEA Grapalat" w:hAnsi="GHEA Grapalat"/>
                <w:sz w:val="24"/>
                <w:szCs w:val="24"/>
              </w:rPr>
              <w:t xml:space="preserve"> ՀՀ </w:t>
            </w:r>
            <w:proofErr w:type="spellStart"/>
            <w:r w:rsidRPr="000905F9">
              <w:rPr>
                <w:rFonts w:ascii="GHEA Grapalat" w:hAnsi="GHEA Grapalat"/>
                <w:sz w:val="24"/>
                <w:szCs w:val="24"/>
              </w:rPr>
              <w:t>քաղաքաշինության</w:t>
            </w:r>
            <w:proofErr w:type="spellEnd"/>
            <w:r w:rsidRPr="000905F9">
              <w:rPr>
                <w:rFonts w:ascii="GHEA Grapalat" w:hAnsi="GHEA Grapalat"/>
                <w:sz w:val="24"/>
                <w:szCs w:val="24"/>
              </w:rPr>
              <w:t xml:space="preserve"> </w:t>
            </w:r>
            <w:proofErr w:type="spellStart"/>
            <w:r w:rsidRPr="000905F9">
              <w:rPr>
                <w:rFonts w:ascii="GHEA Grapalat" w:hAnsi="GHEA Grapalat"/>
                <w:sz w:val="24"/>
                <w:szCs w:val="24"/>
              </w:rPr>
              <w:t>կոմիտեն</w:t>
            </w:r>
            <w:proofErr w:type="spellEnd"/>
            <w:r w:rsidRPr="000905F9">
              <w:rPr>
                <w:rFonts w:ascii="GHEA Grapalat" w:hAnsi="GHEA Grapalat"/>
                <w:sz w:val="24"/>
                <w:szCs w:val="24"/>
              </w:rPr>
              <w:t xml:space="preserve"> </w:t>
            </w:r>
            <w:proofErr w:type="spellStart"/>
            <w:r w:rsidRPr="000905F9">
              <w:rPr>
                <w:rFonts w:ascii="GHEA Grapalat" w:hAnsi="GHEA Grapalat"/>
                <w:sz w:val="24"/>
                <w:szCs w:val="24"/>
              </w:rPr>
              <w:t>դիտողություններ</w:t>
            </w:r>
            <w:proofErr w:type="spellEnd"/>
            <w:r w:rsidRPr="000905F9">
              <w:rPr>
                <w:rFonts w:ascii="GHEA Grapalat" w:hAnsi="GHEA Grapalat"/>
                <w:sz w:val="24"/>
                <w:szCs w:val="24"/>
              </w:rPr>
              <w:t xml:space="preserve"> և </w:t>
            </w:r>
            <w:proofErr w:type="spellStart"/>
            <w:r w:rsidRPr="000905F9">
              <w:rPr>
                <w:rFonts w:ascii="GHEA Grapalat" w:hAnsi="GHEA Grapalat"/>
                <w:sz w:val="24"/>
                <w:szCs w:val="24"/>
              </w:rPr>
              <w:t>առաջարկություններ</w:t>
            </w:r>
            <w:proofErr w:type="spellEnd"/>
            <w:r w:rsidRPr="000905F9">
              <w:rPr>
                <w:rFonts w:ascii="GHEA Grapalat" w:hAnsi="GHEA Grapalat"/>
                <w:sz w:val="24"/>
                <w:szCs w:val="24"/>
              </w:rPr>
              <w:t xml:space="preserve"> </w:t>
            </w:r>
            <w:proofErr w:type="spellStart"/>
            <w:r w:rsidRPr="000905F9">
              <w:rPr>
                <w:rFonts w:ascii="GHEA Grapalat" w:hAnsi="GHEA Grapalat"/>
                <w:sz w:val="24"/>
                <w:szCs w:val="24"/>
              </w:rPr>
              <w:t>չունի</w:t>
            </w:r>
            <w:proofErr w:type="spellEnd"/>
            <w:r w:rsidRPr="000905F9">
              <w:rPr>
                <w:rFonts w:ascii="GHEA Grapalat" w:hAnsi="GHEA Grapalat"/>
                <w:sz w:val="24"/>
                <w:szCs w:val="24"/>
              </w:rPr>
              <w:t>:</w:t>
            </w:r>
          </w:p>
          <w:p w14:paraId="591E0DE3" w14:textId="027722BB" w:rsidR="00F23DAD" w:rsidRPr="000905F9" w:rsidRDefault="00A8487F" w:rsidP="00A8487F">
            <w:pPr>
              <w:spacing w:before="92" w:line="360" w:lineRule="auto"/>
              <w:jc w:val="both"/>
              <w:rPr>
                <w:rFonts w:ascii="GHEA Grapalat" w:eastAsia="Calibri" w:hAnsi="GHEA Grapalat" w:cs="Calibri"/>
                <w:bCs/>
                <w:sz w:val="24"/>
                <w:szCs w:val="24"/>
                <w:lang w:val="hy-AM"/>
              </w:rPr>
            </w:pPr>
            <w:r w:rsidRPr="000905F9">
              <w:rPr>
                <w:rFonts w:ascii="GHEA Grapalat" w:hAnsi="GHEA Grapalat" w:cs="Sylfaen"/>
                <w:sz w:val="24"/>
                <w:szCs w:val="24"/>
              </w:rPr>
              <w:tab/>
            </w:r>
            <w:proofErr w:type="spellStart"/>
            <w:r w:rsidRPr="000905F9">
              <w:rPr>
                <w:rFonts w:ascii="GHEA Grapalat" w:hAnsi="GHEA Grapalat" w:cs="Sylfaen"/>
                <w:color w:val="191919"/>
                <w:sz w:val="24"/>
                <w:szCs w:val="24"/>
                <w:shd w:val="clear" w:color="auto" w:fill="FFFFFF"/>
              </w:rPr>
              <w:t>Միաժամանակ</w:t>
            </w:r>
            <w:proofErr w:type="spellEnd"/>
            <w:r w:rsidRPr="000905F9">
              <w:rPr>
                <w:rFonts w:ascii="GHEA Grapalat" w:hAnsi="GHEA Grapalat" w:cs="Sylfaen"/>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քննարկման</w:t>
            </w:r>
            <w:proofErr w:type="spellEnd"/>
            <w:r w:rsidRPr="000905F9">
              <w:rPr>
                <w:rFonts w:ascii="GHEA Grapalat" w:hAnsi="GHEA Grapalat" w:cs="Sylfaen"/>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ենթակա</w:t>
            </w:r>
            <w:proofErr w:type="spellEnd"/>
            <w:r w:rsidRPr="000905F9">
              <w:rPr>
                <w:rFonts w:ascii="GHEA Grapalat" w:hAnsi="GHEA Grapalat" w:cs="Sylfaen"/>
                <w:color w:val="191919"/>
                <w:sz w:val="24"/>
                <w:szCs w:val="24"/>
                <w:shd w:val="clear" w:color="auto" w:fill="FFFFFF"/>
              </w:rPr>
              <w:t xml:space="preserve"> է </w:t>
            </w:r>
            <w:proofErr w:type="spellStart"/>
            <w:r w:rsidRPr="000905F9">
              <w:rPr>
                <w:rFonts w:ascii="GHEA Grapalat" w:hAnsi="GHEA Grapalat" w:cs="Sylfaen"/>
                <w:color w:val="191919"/>
                <w:sz w:val="24"/>
                <w:szCs w:val="24"/>
                <w:shd w:val="clear" w:color="auto" w:fill="FFFFFF"/>
              </w:rPr>
              <w:t>հետևյալ</w:t>
            </w:r>
            <w:proofErr w:type="spellEnd"/>
            <w:r w:rsidRPr="000905F9">
              <w:rPr>
                <w:rFonts w:ascii="GHEA Grapalat" w:hAnsi="GHEA Grapalat" w:cs="Sylfaen"/>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դիտարկումը</w:t>
            </w:r>
            <w:proofErr w:type="spellEnd"/>
            <w:r w:rsidRPr="000905F9">
              <w:rPr>
                <w:rFonts w:ascii="GHEA Grapalat" w:hAnsi="GHEA Grapalat" w:cs="Sylfaen"/>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որ</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եթե</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նախաո</w:t>
            </w:r>
            <w:r w:rsidRPr="000905F9">
              <w:rPr>
                <w:rFonts w:ascii="GHEA Grapalat" w:hAnsi="GHEA Grapalat" w:cs="Verdana"/>
                <w:color w:val="191919"/>
                <w:sz w:val="24"/>
                <w:szCs w:val="24"/>
                <w:shd w:val="clear" w:color="auto" w:fill="FFFFFF"/>
              </w:rPr>
              <w:t>ր</w:t>
            </w:r>
            <w:r w:rsidRPr="000905F9">
              <w:rPr>
                <w:rFonts w:ascii="GHEA Grapalat" w:hAnsi="GHEA Grapalat" w:cs="Sylfaen"/>
                <w:color w:val="191919"/>
                <w:sz w:val="24"/>
                <w:szCs w:val="24"/>
                <w:shd w:val="clear" w:color="auto" w:fill="FFFFFF"/>
              </w:rPr>
              <w:t>ակավո</w:t>
            </w:r>
            <w:r w:rsidRPr="000905F9">
              <w:rPr>
                <w:rFonts w:ascii="GHEA Grapalat" w:hAnsi="GHEA Grapalat" w:cs="Verdana"/>
                <w:color w:val="191919"/>
                <w:sz w:val="24"/>
                <w:szCs w:val="24"/>
                <w:shd w:val="clear" w:color="auto" w:fill="FFFFFF"/>
              </w:rPr>
              <w:t>ր</w:t>
            </w:r>
            <w:r w:rsidRPr="000905F9">
              <w:rPr>
                <w:rFonts w:ascii="GHEA Grapalat" w:hAnsi="GHEA Grapalat" w:cs="Sylfaen"/>
                <w:color w:val="191919"/>
                <w:sz w:val="24"/>
                <w:szCs w:val="24"/>
                <w:shd w:val="clear" w:color="auto" w:fill="FFFFFF"/>
              </w:rPr>
              <w:t>ում</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անցած</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մասնակիցը</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հան</w:t>
            </w:r>
            <w:r w:rsidRPr="000905F9">
              <w:rPr>
                <w:rFonts w:ascii="GHEA Grapalat" w:hAnsi="GHEA Grapalat" w:cs="Verdana"/>
                <w:color w:val="191919"/>
                <w:sz w:val="24"/>
                <w:szCs w:val="24"/>
                <w:shd w:val="clear" w:color="auto" w:fill="FFFFFF"/>
              </w:rPr>
              <w:t>դ</w:t>
            </w:r>
            <w:r w:rsidRPr="000905F9">
              <w:rPr>
                <w:rFonts w:ascii="GHEA Grapalat" w:hAnsi="GHEA Grapalat" w:cs="Sylfaen"/>
                <w:color w:val="191919"/>
                <w:sz w:val="24"/>
                <w:szCs w:val="24"/>
                <w:shd w:val="clear" w:color="auto" w:fill="FFFFFF"/>
              </w:rPr>
              <w:t>իսանում</w:t>
            </w:r>
            <w:proofErr w:type="spellEnd"/>
            <w:r w:rsidRPr="000905F9">
              <w:rPr>
                <w:rFonts w:ascii="GHEA Grapalat" w:hAnsi="GHEA Grapalat" w:cs="Verdana"/>
                <w:color w:val="191919"/>
                <w:sz w:val="24"/>
                <w:szCs w:val="24"/>
                <w:shd w:val="clear" w:color="auto" w:fill="FFFFFF"/>
              </w:rPr>
              <w:t xml:space="preserve"> </w:t>
            </w:r>
            <w:r w:rsidRPr="000905F9">
              <w:rPr>
                <w:rFonts w:ascii="GHEA Grapalat" w:hAnsi="GHEA Grapalat" w:cs="Sylfaen"/>
                <w:color w:val="191919"/>
                <w:sz w:val="24"/>
                <w:szCs w:val="24"/>
                <w:shd w:val="clear" w:color="auto" w:fill="FFFFFF"/>
              </w:rPr>
              <w:t>է</w:t>
            </w:r>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ոչ</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ռեզի</w:t>
            </w:r>
            <w:r w:rsidRPr="000905F9">
              <w:rPr>
                <w:rFonts w:ascii="GHEA Grapalat" w:hAnsi="GHEA Grapalat" w:cs="Verdana"/>
                <w:color w:val="191919"/>
                <w:sz w:val="24"/>
                <w:szCs w:val="24"/>
                <w:shd w:val="clear" w:color="auto" w:fill="FFFFFF"/>
              </w:rPr>
              <w:t>դ</w:t>
            </w:r>
            <w:r w:rsidRPr="000905F9">
              <w:rPr>
                <w:rFonts w:ascii="GHEA Grapalat" w:hAnsi="GHEA Grapalat" w:cs="Sylfaen"/>
                <w:color w:val="191919"/>
                <w:sz w:val="24"/>
                <w:szCs w:val="24"/>
                <w:shd w:val="clear" w:color="auto" w:fill="FFFFFF"/>
              </w:rPr>
              <w:t>ենտ</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կազմակե</w:t>
            </w:r>
            <w:r w:rsidRPr="000905F9">
              <w:rPr>
                <w:rFonts w:ascii="GHEA Grapalat" w:hAnsi="GHEA Grapalat" w:cs="Verdana"/>
                <w:color w:val="191919"/>
                <w:sz w:val="24"/>
                <w:szCs w:val="24"/>
                <w:shd w:val="clear" w:color="auto" w:fill="FFFFFF"/>
              </w:rPr>
              <w:t>ր</w:t>
            </w:r>
            <w:r w:rsidRPr="000905F9">
              <w:rPr>
                <w:rFonts w:ascii="GHEA Grapalat" w:hAnsi="GHEA Grapalat" w:cs="Sylfaen"/>
                <w:color w:val="191919"/>
                <w:sz w:val="24"/>
                <w:szCs w:val="24"/>
                <w:shd w:val="clear" w:color="auto" w:fill="FFFFFF"/>
              </w:rPr>
              <w:t>պություն</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ապա</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նա</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չի</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ըն</w:t>
            </w:r>
            <w:r w:rsidRPr="000905F9">
              <w:rPr>
                <w:rFonts w:ascii="GHEA Grapalat" w:hAnsi="GHEA Grapalat" w:cs="Verdana"/>
                <w:color w:val="191919"/>
                <w:sz w:val="24"/>
                <w:szCs w:val="24"/>
                <w:shd w:val="clear" w:color="auto" w:fill="FFFFFF"/>
              </w:rPr>
              <w:t>դ</w:t>
            </w:r>
            <w:r w:rsidRPr="000905F9">
              <w:rPr>
                <w:rFonts w:ascii="GHEA Grapalat" w:hAnsi="GHEA Grapalat" w:cs="Sylfaen"/>
                <w:color w:val="191919"/>
                <w:sz w:val="24"/>
                <w:szCs w:val="24"/>
                <w:shd w:val="clear" w:color="auto" w:fill="FFFFFF"/>
              </w:rPr>
              <w:t>գ</w:t>
            </w:r>
            <w:r w:rsidRPr="000905F9">
              <w:rPr>
                <w:rFonts w:ascii="GHEA Grapalat" w:hAnsi="GHEA Grapalat" w:cs="Verdana"/>
                <w:color w:val="191919"/>
                <w:sz w:val="24"/>
                <w:szCs w:val="24"/>
                <w:shd w:val="clear" w:color="auto" w:fill="FFFFFF"/>
              </w:rPr>
              <w:t>ր</w:t>
            </w:r>
            <w:r w:rsidRPr="000905F9">
              <w:rPr>
                <w:rFonts w:ascii="GHEA Grapalat" w:hAnsi="GHEA Grapalat" w:cs="Sylfaen"/>
                <w:color w:val="191919"/>
                <w:sz w:val="24"/>
                <w:szCs w:val="24"/>
                <w:shd w:val="clear" w:color="auto" w:fill="FFFFFF"/>
              </w:rPr>
              <w:t>կվում</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նախաո</w:t>
            </w:r>
            <w:r w:rsidRPr="000905F9">
              <w:rPr>
                <w:rFonts w:ascii="GHEA Grapalat" w:hAnsi="GHEA Grapalat" w:cs="Verdana"/>
                <w:color w:val="191919"/>
                <w:sz w:val="24"/>
                <w:szCs w:val="24"/>
                <w:shd w:val="clear" w:color="auto" w:fill="FFFFFF"/>
              </w:rPr>
              <w:t>ր</w:t>
            </w:r>
            <w:r w:rsidRPr="000905F9">
              <w:rPr>
                <w:rFonts w:ascii="GHEA Grapalat" w:hAnsi="GHEA Grapalat" w:cs="Sylfaen"/>
                <w:color w:val="191919"/>
                <w:sz w:val="24"/>
                <w:szCs w:val="24"/>
                <w:shd w:val="clear" w:color="auto" w:fill="FFFFFF"/>
              </w:rPr>
              <w:t>ակավո</w:t>
            </w:r>
            <w:r w:rsidRPr="000905F9">
              <w:rPr>
                <w:rFonts w:ascii="GHEA Grapalat" w:hAnsi="GHEA Grapalat" w:cs="Verdana"/>
                <w:color w:val="191919"/>
                <w:sz w:val="24"/>
                <w:szCs w:val="24"/>
                <w:shd w:val="clear" w:color="auto" w:fill="FFFFFF"/>
              </w:rPr>
              <w:t>ր</w:t>
            </w:r>
            <w:r w:rsidRPr="000905F9">
              <w:rPr>
                <w:rFonts w:ascii="GHEA Grapalat" w:hAnsi="GHEA Grapalat" w:cs="Sylfaen"/>
                <w:color w:val="191919"/>
                <w:sz w:val="24"/>
                <w:szCs w:val="24"/>
                <w:shd w:val="clear" w:color="auto" w:fill="FFFFFF"/>
              </w:rPr>
              <w:t>ման</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ցուցակում</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մինչև</w:t>
            </w:r>
            <w:proofErr w:type="spellEnd"/>
            <w:r w:rsidRPr="000905F9">
              <w:rPr>
                <w:rFonts w:ascii="GHEA Grapalat" w:hAnsi="GHEA Grapalat" w:cs="Verdana"/>
                <w:color w:val="191919"/>
                <w:sz w:val="24"/>
                <w:szCs w:val="24"/>
                <w:shd w:val="clear" w:color="auto" w:fill="FFFFFF"/>
              </w:rPr>
              <w:t xml:space="preserve"> </w:t>
            </w:r>
            <w:r w:rsidRPr="000905F9">
              <w:rPr>
                <w:rFonts w:ascii="GHEA Grapalat" w:hAnsi="GHEA Grapalat" w:cs="Sylfaen"/>
                <w:color w:val="191919"/>
                <w:sz w:val="24"/>
                <w:szCs w:val="24"/>
                <w:shd w:val="clear" w:color="auto" w:fill="FFFFFF"/>
              </w:rPr>
              <w:t>ՀՀ</w:t>
            </w:r>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օ</w:t>
            </w:r>
            <w:r w:rsidRPr="000905F9">
              <w:rPr>
                <w:rFonts w:ascii="GHEA Grapalat" w:hAnsi="GHEA Grapalat" w:cs="Verdana"/>
                <w:color w:val="191919"/>
                <w:sz w:val="24"/>
                <w:szCs w:val="24"/>
                <w:shd w:val="clear" w:color="auto" w:fill="FFFFFF"/>
              </w:rPr>
              <w:t>ր</w:t>
            </w:r>
            <w:r w:rsidRPr="000905F9">
              <w:rPr>
                <w:rFonts w:ascii="GHEA Grapalat" w:hAnsi="GHEA Grapalat" w:cs="Sylfaen"/>
                <w:color w:val="191919"/>
                <w:sz w:val="24"/>
                <w:szCs w:val="24"/>
                <w:shd w:val="clear" w:color="auto" w:fill="FFFFFF"/>
              </w:rPr>
              <w:t>ենս</w:t>
            </w:r>
            <w:r w:rsidRPr="000905F9">
              <w:rPr>
                <w:rFonts w:ascii="GHEA Grapalat" w:hAnsi="GHEA Grapalat" w:cs="Verdana"/>
                <w:color w:val="191919"/>
                <w:sz w:val="24"/>
                <w:szCs w:val="24"/>
                <w:shd w:val="clear" w:color="auto" w:fill="FFFFFF"/>
              </w:rPr>
              <w:t>դր</w:t>
            </w:r>
            <w:r w:rsidRPr="000905F9">
              <w:rPr>
                <w:rFonts w:ascii="GHEA Grapalat" w:hAnsi="GHEA Grapalat" w:cs="Sylfaen"/>
                <w:color w:val="191919"/>
                <w:sz w:val="24"/>
                <w:szCs w:val="24"/>
                <w:shd w:val="clear" w:color="auto" w:fill="FFFFFF"/>
              </w:rPr>
              <w:t>ությամբ</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lastRenderedPageBreak/>
              <w:t>սահմանված</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կա</w:t>
            </w:r>
            <w:r w:rsidRPr="000905F9">
              <w:rPr>
                <w:rFonts w:ascii="GHEA Grapalat" w:hAnsi="GHEA Grapalat" w:cs="Verdana"/>
                <w:color w:val="191919"/>
                <w:sz w:val="24"/>
                <w:szCs w:val="24"/>
                <w:shd w:val="clear" w:color="auto" w:fill="FFFFFF"/>
              </w:rPr>
              <w:t>ր</w:t>
            </w:r>
            <w:r w:rsidRPr="000905F9">
              <w:rPr>
                <w:rFonts w:ascii="GHEA Grapalat" w:hAnsi="GHEA Grapalat" w:cs="Sylfaen"/>
                <w:color w:val="191919"/>
                <w:sz w:val="24"/>
                <w:szCs w:val="24"/>
                <w:shd w:val="clear" w:color="auto" w:fill="FFFFFF"/>
              </w:rPr>
              <w:t>գով</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չի</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ստանում</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գո</w:t>
            </w:r>
            <w:r w:rsidRPr="000905F9">
              <w:rPr>
                <w:rFonts w:ascii="GHEA Grapalat" w:hAnsi="GHEA Grapalat" w:cs="Verdana"/>
                <w:color w:val="191919"/>
                <w:sz w:val="24"/>
                <w:szCs w:val="24"/>
                <w:shd w:val="clear" w:color="auto" w:fill="FFFFFF"/>
              </w:rPr>
              <w:t>ր</w:t>
            </w:r>
            <w:r w:rsidRPr="000905F9">
              <w:rPr>
                <w:rFonts w:ascii="GHEA Grapalat" w:hAnsi="GHEA Grapalat" w:cs="Sylfaen"/>
                <w:color w:val="191919"/>
                <w:sz w:val="24"/>
                <w:szCs w:val="24"/>
                <w:shd w:val="clear" w:color="auto" w:fill="FFFFFF"/>
              </w:rPr>
              <w:t>ծունեության</w:t>
            </w:r>
            <w:proofErr w:type="spellEnd"/>
            <w:r w:rsidRPr="000905F9">
              <w:rPr>
                <w:rFonts w:ascii="GHEA Grapalat" w:hAnsi="GHEA Grapalat" w:cs="Verdana"/>
                <w:color w:val="191919"/>
                <w:sz w:val="24"/>
                <w:szCs w:val="24"/>
                <w:shd w:val="clear" w:color="auto" w:fill="FFFFFF"/>
              </w:rPr>
              <w:t xml:space="preserve"> </w:t>
            </w:r>
            <w:proofErr w:type="spellStart"/>
            <w:r w:rsidRPr="000905F9">
              <w:rPr>
                <w:rFonts w:ascii="GHEA Grapalat" w:hAnsi="GHEA Grapalat" w:cs="Sylfaen"/>
                <w:color w:val="191919"/>
                <w:sz w:val="24"/>
                <w:szCs w:val="24"/>
                <w:shd w:val="clear" w:color="auto" w:fill="FFFFFF"/>
              </w:rPr>
              <w:t>թույլտվություն</w:t>
            </w:r>
            <w:proofErr w:type="spellEnd"/>
            <w:r w:rsidRPr="000905F9">
              <w:rPr>
                <w:rFonts w:ascii="GHEA Grapalat" w:hAnsi="GHEA Grapalat" w:cs="Sylfaen"/>
                <w:color w:val="191919"/>
                <w:sz w:val="24"/>
                <w:szCs w:val="24"/>
                <w:shd w:val="clear" w:color="auto" w:fill="FFFFFF"/>
              </w:rPr>
              <w:t>:</w:t>
            </w:r>
          </w:p>
        </w:tc>
        <w:tc>
          <w:tcPr>
            <w:tcW w:w="4112" w:type="dxa"/>
            <w:shd w:val="clear" w:color="auto" w:fill="auto"/>
          </w:tcPr>
          <w:p w14:paraId="58F8AA93" w14:textId="77777777" w:rsidR="007B59B7" w:rsidRPr="000905F9" w:rsidRDefault="007B59B7" w:rsidP="0072076A">
            <w:pPr>
              <w:spacing w:line="360" w:lineRule="auto"/>
              <w:jc w:val="both"/>
              <w:rPr>
                <w:rFonts w:ascii="GHEA Grapalat" w:hAnsi="GHEA Grapalat"/>
                <w:color w:val="000000"/>
                <w:sz w:val="24"/>
                <w:szCs w:val="24"/>
                <w:shd w:val="clear" w:color="auto" w:fill="FFFFFF"/>
                <w:lang w:val="hy-AM"/>
              </w:rPr>
            </w:pPr>
            <w:r w:rsidRPr="000905F9">
              <w:rPr>
                <w:rFonts w:ascii="GHEA Grapalat" w:hAnsi="GHEA Grapalat"/>
                <w:color w:val="000000"/>
                <w:sz w:val="24"/>
                <w:szCs w:val="24"/>
                <w:shd w:val="clear" w:color="auto" w:fill="FFFFFF"/>
                <w:lang w:val="hy-AM"/>
              </w:rPr>
              <w:lastRenderedPageBreak/>
              <w:t>Ընդունվել է ի գիտություն:</w:t>
            </w:r>
          </w:p>
          <w:p w14:paraId="71079068" w14:textId="56B4A33E" w:rsidR="00F23DAD" w:rsidRPr="000905F9" w:rsidRDefault="007B59B7" w:rsidP="0072076A">
            <w:pPr>
              <w:spacing w:line="360" w:lineRule="auto"/>
              <w:jc w:val="both"/>
              <w:rPr>
                <w:rFonts w:ascii="GHEA Grapalat" w:hAnsi="GHEA Grapalat"/>
                <w:color w:val="000000"/>
                <w:sz w:val="24"/>
                <w:szCs w:val="24"/>
                <w:shd w:val="clear" w:color="auto" w:fill="FFFFFF"/>
                <w:lang w:val="hy-AM"/>
              </w:rPr>
            </w:pPr>
            <w:r w:rsidRPr="000905F9">
              <w:rPr>
                <w:rFonts w:ascii="GHEA Grapalat" w:hAnsi="GHEA Grapalat"/>
                <w:color w:val="000000"/>
                <w:sz w:val="24"/>
                <w:szCs w:val="24"/>
                <w:shd w:val="clear" w:color="auto" w:fill="FFFFFF"/>
                <w:lang w:val="hy-AM"/>
              </w:rPr>
              <w:t xml:space="preserve"> Ն</w:t>
            </w:r>
            <w:r w:rsidRPr="000905F9">
              <w:rPr>
                <w:rFonts w:ascii="GHEA Grapalat" w:hAnsi="GHEA Grapalat" w:cs="Sylfaen"/>
                <w:color w:val="191919"/>
                <w:sz w:val="24"/>
                <w:szCs w:val="24"/>
                <w:shd w:val="clear" w:color="auto" w:fill="FFFFFF"/>
                <w:lang w:val="hy-AM"/>
              </w:rPr>
              <w:t>ախաո</w:t>
            </w:r>
            <w:r w:rsidRPr="000905F9">
              <w:rPr>
                <w:rFonts w:ascii="GHEA Grapalat" w:hAnsi="GHEA Grapalat" w:cs="Verdana"/>
                <w:color w:val="191919"/>
                <w:sz w:val="24"/>
                <w:szCs w:val="24"/>
                <w:shd w:val="clear" w:color="auto" w:fill="FFFFFF"/>
                <w:lang w:val="hy-AM"/>
              </w:rPr>
              <w:t>ր</w:t>
            </w:r>
            <w:r w:rsidRPr="000905F9">
              <w:rPr>
                <w:rFonts w:ascii="GHEA Grapalat" w:hAnsi="GHEA Grapalat" w:cs="Sylfaen"/>
                <w:color w:val="191919"/>
                <w:sz w:val="24"/>
                <w:szCs w:val="24"/>
                <w:shd w:val="clear" w:color="auto" w:fill="FFFFFF"/>
                <w:lang w:val="hy-AM"/>
              </w:rPr>
              <w:t>ակավո</w:t>
            </w:r>
            <w:r w:rsidRPr="000905F9">
              <w:rPr>
                <w:rFonts w:ascii="GHEA Grapalat" w:hAnsi="GHEA Grapalat" w:cs="Verdana"/>
                <w:color w:val="191919"/>
                <w:sz w:val="24"/>
                <w:szCs w:val="24"/>
                <w:shd w:val="clear" w:color="auto" w:fill="FFFFFF"/>
                <w:lang w:val="hy-AM"/>
              </w:rPr>
              <w:t>ր</w:t>
            </w:r>
            <w:r w:rsidRPr="000905F9">
              <w:rPr>
                <w:rFonts w:ascii="GHEA Grapalat" w:hAnsi="GHEA Grapalat" w:cs="Sylfaen"/>
                <w:color w:val="191919"/>
                <w:sz w:val="24"/>
                <w:szCs w:val="24"/>
                <w:shd w:val="clear" w:color="auto" w:fill="FFFFFF"/>
                <w:lang w:val="hy-AM"/>
              </w:rPr>
              <w:t>ում</w:t>
            </w:r>
            <w:r w:rsidRPr="000905F9">
              <w:rPr>
                <w:rFonts w:ascii="GHEA Grapalat" w:hAnsi="GHEA Grapalat" w:cs="Verdana"/>
                <w:color w:val="191919"/>
                <w:sz w:val="24"/>
                <w:szCs w:val="24"/>
                <w:shd w:val="clear" w:color="auto" w:fill="FFFFFF"/>
                <w:lang w:val="hy-AM"/>
              </w:rPr>
              <w:t xml:space="preserve"> </w:t>
            </w:r>
            <w:r w:rsidRPr="000905F9">
              <w:rPr>
                <w:rFonts w:ascii="GHEA Grapalat" w:hAnsi="GHEA Grapalat" w:cs="Sylfaen"/>
                <w:color w:val="191919"/>
                <w:sz w:val="24"/>
                <w:szCs w:val="24"/>
                <w:shd w:val="clear" w:color="auto" w:fill="FFFFFF"/>
                <w:lang w:val="hy-AM"/>
              </w:rPr>
              <w:t>անցած</w:t>
            </w:r>
            <w:r w:rsidRPr="000905F9">
              <w:rPr>
                <w:rFonts w:ascii="GHEA Grapalat" w:hAnsi="GHEA Grapalat" w:cs="Verdana"/>
                <w:color w:val="191919"/>
                <w:sz w:val="24"/>
                <w:szCs w:val="24"/>
                <w:shd w:val="clear" w:color="auto" w:fill="FFFFFF"/>
                <w:lang w:val="hy-AM"/>
              </w:rPr>
              <w:t xml:space="preserve"> </w:t>
            </w:r>
            <w:r w:rsidRPr="000905F9">
              <w:rPr>
                <w:rFonts w:ascii="GHEA Grapalat" w:hAnsi="GHEA Grapalat" w:cs="Sylfaen"/>
                <w:color w:val="191919"/>
                <w:sz w:val="24"/>
                <w:szCs w:val="24"/>
                <w:shd w:val="clear" w:color="auto" w:fill="FFFFFF"/>
                <w:lang w:val="hy-AM"/>
              </w:rPr>
              <w:t>ոչ</w:t>
            </w:r>
            <w:r w:rsidRPr="000905F9">
              <w:rPr>
                <w:rFonts w:ascii="GHEA Grapalat" w:hAnsi="GHEA Grapalat" w:cs="Verdana"/>
                <w:color w:val="191919"/>
                <w:sz w:val="24"/>
                <w:szCs w:val="24"/>
                <w:shd w:val="clear" w:color="auto" w:fill="FFFFFF"/>
                <w:lang w:val="hy-AM"/>
              </w:rPr>
              <w:t xml:space="preserve"> </w:t>
            </w:r>
            <w:r w:rsidRPr="000905F9">
              <w:rPr>
                <w:rFonts w:ascii="GHEA Grapalat" w:hAnsi="GHEA Grapalat" w:cs="Sylfaen"/>
                <w:color w:val="191919"/>
                <w:sz w:val="24"/>
                <w:szCs w:val="24"/>
                <w:shd w:val="clear" w:color="auto" w:fill="FFFFFF"/>
                <w:lang w:val="hy-AM"/>
              </w:rPr>
              <w:t>ռեզի</w:t>
            </w:r>
            <w:r w:rsidRPr="000905F9">
              <w:rPr>
                <w:rFonts w:ascii="GHEA Grapalat" w:hAnsi="GHEA Grapalat" w:cs="Verdana"/>
                <w:color w:val="191919"/>
                <w:sz w:val="24"/>
                <w:szCs w:val="24"/>
                <w:shd w:val="clear" w:color="auto" w:fill="FFFFFF"/>
                <w:lang w:val="hy-AM"/>
              </w:rPr>
              <w:t>դ</w:t>
            </w:r>
            <w:r w:rsidRPr="000905F9">
              <w:rPr>
                <w:rFonts w:ascii="GHEA Grapalat" w:hAnsi="GHEA Grapalat" w:cs="Sylfaen"/>
                <w:color w:val="191919"/>
                <w:sz w:val="24"/>
                <w:szCs w:val="24"/>
                <w:shd w:val="clear" w:color="auto" w:fill="FFFFFF"/>
                <w:lang w:val="hy-AM"/>
              </w:rPr>
              <w:t>ենտ</w:t>
            </w:r>
            <w:r w:rsidRPr="000905F9">
              <w:rPr>
                <w:rFonts w:ascii="GHEA Grapalat" w:hAnsi="GHEA Grapalat" w:cs="Verdana"/>
                <w:color w:val="191919"/>
                <w:sz w:val="24"/>
                <w:szCs w:val="24"/>
                <w:shd w:val="clear" w:color="auto" w:fill="FFFFFF"/>
                <w:lang w:val="hy-AM"/>
              </w:rPr>
              <w:t xml:space="preserve"> </w:t>
            </w:r>
            <w:r w:rsidRPr="000905F9">
              <w:rPr>
                <w:rFonts w:ascii="GHEA Grapalat" w:hAnsi="GHEA Grapalat" w:cs="Sylfaen"/>
                <w:color w:val="191919"/>
                <w:sz w:val="24"/>
                <w:szCs w:val="24"/>
                <w:shd w:val="clear" w:color="auto" w:fill="FFFFFF"/>
                <w:lang w:val="hy-AM"/>
              </w:rPr>
              <w:t>կազմակե</w:t>
            </w:r>
            <w:r w:rsidRPr="000905F9">
              <w:rPr>
                <w:rFonts w:ascii="GHEA Grapalat" w:hAnsi="GHEA Grapalat" w:cs="Verdana"/>
                <w:color w:val="191919"/>
                <w:sz w:val="24"/>
                <w:szCs w:val="24"/>
                <w:shd w:val="clear" w:color="auto" w:fill="FFFFFF"/>
                <w:lang w:val="hy-AM"/>
              </w:rPr>
              <w:t>ր</w:t>
            </w:r>
            <w:r w:rsidRPr="000905F9">
              <w:rPr>
                <w:rFonts w:ascii="GHEA Grapalat" w:hAnsi="GHEA Grapalat" w:cs="Sylfaen"/>
                <w:color w:val="191919"/>
                <w:sz w:val="24"/>
                <w:szCs w:val="24"/>
                <w:shd w:val="clear" w:color="auto" w:fill="FFFFFF"/>
                <w:lang w:val="hy-AM"/>
              </w:rPr>
              <w:t>պությունը կընդգրկվի նախաորակավորված մասնակիցների ցուցակում, իսկ վերջինիս համապատասխան գործունեության թույլտվություն տալու խնդիրը կդիտարկվի այդ մասնակցի կողմից հայտ ներկայացվելու փուլում:</w:t>
            </w:r>
          </w:p>
        </w:tc>
      </w:tr>
      <w:tr w:rsidR="00702F8C" w:rsidRPr="000905F9" w14:paraId="613B630F" w14:textId="77777777" w:rsidTr="00A54858">
        <w:trPr>
          <w:trHeight w:val="241"/>
        </w:trPr>
        <w:tc>
          <w:tcPr>
            <w:tcW w:w="6946" w:type="dxa"/>
            <w:vMerge w:val="restart"/>
            <w:shd w:val="clear" w:color="auto" w:fill="BFBFBF" w:themeFill="background1" w:themeFillShade="BF"/>
          </w:tcPr>
          <w:p w14:paraId="337E8D85" w14:textId="25318784" w:rsidR="00702F8C" w:rsidRPr="000905F9" w:rsidRDefault="00702F8C" w:rsidP="00912282">
            <w:pPr>
              <w:spacing w:line="360" w:lineRule="auto"/>
              <w:jc w:val="center"/>
              <w:rPr>
                <w:rFonts w:ascii="GHEA Grapalat" w:hAnsi="GHEA Grapalat"/>
                <w:color w:val="000000"/>
                <w:sz w:val="24"/>
                <w:szCs w:val="24"/>
                <w:shd w:val="clear" w:color="auto" w:fill="FFFFFF"/>
                <w:lang w:val="hy-AM"/>
              </w:rPr>
            </w:pPr>
            <w:r w:rsidRPr="000905F9">
              <w:rPr>
                <w:rFonts w:ascii="GHEA Grapalat" w:hAnsi="GHEA Grapalat"/>
                <w:sz w:val="24"/>
                <w:szCs w:val="24"/>
                <w:lang w:val="hy-AM"/>
              </w:rPr>
              <w:t>2. Տարածքային կառավարման և  ենթակառուցվածքների նախարարություն</w:t>
            </w:r>
          </w:p>
        </w:tc>
        <w:tc>
          <w:tcPr>
            <w:tcW w:w="4112" w:type="dxa"/>
            <w:shd w:val="clear" w:color="auto" w:fill="BFBFBF" w:themeFill="background1" w:themeFillShade="BF"/>
          </w:tcPr>
          <w:p w14:paraId="1907F47F" w14:textId="765DE549" w:rsidR="00702F8C" w:rsidRPr="000905F9" w:rsidRDefault="00702F8C" w:rsidP="00912282">
            <w:pPr>
              <w:spacing w:line="360" w:lineRule="auto"/>
              <w:rPr>
                <w:rFonts w:ascii="GHEA Grapalat" w:hAnsi="GHEA Grapalat"/>
                <w:sz w:val="24"/>
                <w:szCs w:val="24"/>
              </w:rPr>
            </w:pPr>
            <w:r w:rsidRPr="000905F9">
              <w:rPr>
                <w:rFonts w:ascii="GHEA Grapalat" w:hAnsi="GHEA Grapalat"/>
                <w:sz w:val="24"/>
                <w:szCs w:val="24"/>
              </w:rPr>
              <w:t>10.05.2022թ.</w:t>
            </w:r>
          </w:p>
        </w:tc>
      </w:tr>
      <w:tr w:rsidR="00702F8C" w:rsidRPr="000905F9" w14:paraId="61262AFE" w14:textId="77777777" w:rsidTr="00A54858">
        <w:trPr>
          <w:trHeight w:val="230"/>
        </w:trPr>
        <w:tc>
          <w:tcPr>
            <w:tcW w:w="6946" w:type="dxa"/>
            <w:vMerge/>
            <w:shd w:val="clear" w:color="auto" w:fill="BFBFBF" w:themeFill="background1" w:themeFillShade="BF"/>
          </w:tcPr>
          <w:p w14:paraId="3E5415C2" w14:textId="77777777" w:rsidR="00702F8C" w:rsidRPr="000905F9" w:rsidRDefault="00702F8C" w:rsidP="00912282">
            <w:pPr>
              <w:spacing w:line="360" w:lineRule="auto"/>
              <w:jc w:val="center"/>
              <w:rPr>
                <w:rFonts w:ascii="GHEA Grapalat" w:hAnsi="GHEA Grapalat"/>
                <w:color w:val="000000"/>
                <w:sz w:val="24"/>
                <w:szCs w:val="24"/>
                <w:shd w:val="clear" w:color="auto" w:fill="FFFFFF"/>
              </w:rPr>
            </w:pPr>
          </w:p>
        </w:tc>
        <w:tc>
          <w:tcPr>
            <w:tcW w:w="4112" w:type="dxa"/>
            <w:shd w:val="clear" w:color="auto" w:fill="BFBFBF" w:themeFill="background1" w:themeFillShade="BF"/>
          </w:tcPr>
          <w:p w14:paraId="3AD38F1D" w14:textId="024CF78B" w:rsidR="00702F8C" w:rsidRPr="000905F9" w:rsidRDefault="00702F8C" w:rsidP="00702F8C">
            <w:pPr>
              <w:spacing w:line="360" w:lineRule="auto"/>
              <w:rPr>
                <w:rFonts w:ascii="GHEA Grapalat" w:hAnsi="GHEA Grapalat"/>
                <w:sz w:val="24"/>
                <w:szCs w:val="24"/>
              </w:rPr>
            </w:pPr>
            <w:r w:rsidRPr="000905F9">
              <w:rPr>
                <w:rFonts w:ascii="GHEA Grapalat" w:hAnsi="GHEA Grapalat"/>
                <w:sz w:val="24"/>
                <w:szCs w:val="24"/>
              </w:rPr>
              <w:t>N ԳՍ//10784-2022</w:t>
            </w:r>
          </w:p>
        </w:tc>
      </w:tr>
      <w:tr w:rsidR="00702F8C" w:rsidRPr="001335DC" w14:paraId="37CFFBB8" w14:textId="77777777" w:rsidTr="00A54858">
        <w:trPr>
          <w:trHeight w:val="480"/>
        </w:trPr>
        <w:tc>
          <w:tcPr>
            <w:tcW w:w="6946" w:type="dxa"/>
            <w:shd w:val="clear" w:color="auto" w:fill="FFFFFF" w:themeFill="background1"/>
          </w:tcPr>
          <w:p w14:paraId="1FAF12BA" w14:textId="77777777" w:rsidR="009E3779" w:rsidRPr="000905F9" w:rsidRDefault="009E3779" w:rsidP="009E3779">
            <w:pPr>
              <w:spacing w:line="360" w:lineRule="auto"/>
              <w:ind w:right="59"/>
              <w:jc w:val="both"/>
              <w:rPr>
                <w:rFonts w:ascii="GHEA Grapalat" w:eastAsia="Times New Roman" w:hAnsi="GHEA Grapalat" w:cs="Sylfaen"/>
                <w:color w:val="000000"/>
                <w:sz w:val="24"/>
                <w:szCs w:val="24"/>
                <w:lang w:val="hy-AM" w:eastAsia="ru-RU"/>
              </w:rPr>
            </w:pPr>
            <w:r w:rsidRPr="000905F9">
              <w:rPr>
                <w:rFonts w:ascii="GHEA Grapalat" w:eastAsia="Calibri" w:hAnsi="GHEA Grapalat" w:cs="Calibri"/>
                <w:bCs/>
                <w:sz w:val="24"/>
                <w:szCs w:val="24"/>
                <w:lang w:val="hy-AM"/>
              </w:rPr>
              <w:t>1.</w:t>
            </w:r>
            <w:r w:rsidRPr="000905F9">
              <w:rPr>
                <w:rFonts w:ascii="GHEA Grapalat" w:hAnsi="GHEA Grapalat"/>
                <w:lang w:val="hy-AM"/>
              </w:rPr>
              <w:t xml:space="preserve"> </w:t>
            </w:r>
            <w:r w:rsidRPr="000905F9">
              <w:rPr>
                <w:rFonts w:ascii="GHEA Grapalat" w:eastAsia="Times New Roman" w:hAnsi="GHEA Grapalat" w:cs="Times New Roman"/>
                <w:sz w:val="24"/>
                <w:szCs w:val="24"/>
                <w:lang w:val="hy-AM" w:eastAsia="ru-RU"/>
              </w:rPr>
              <w:t xml:space="preserve">Հայտնում ենք, որ ՀՀ տարածքային կառավարման և ենթակառուցվածքների նախարարությունը </w:t>
            </w:r>
            <w:r w:rsidRPr="000905F9">
              <w:rPr>
                <w:rFonts w:ascii="GHEA Grapalat" w:eastAsia="Arial Unicode MS" w:hAnsi="GHEA Grapalat" w:cs="Arial Unicode MS"/>
                <w:sz w:val="24"/>
                <w:szCs w:val="24"/>
                <w:lang w:val="hy-AM" w:eastAsia="ru-RU"/>
              </w:rPr>
              <w:t xml:space="preserve">«Մարդկային զոհերի, մարդու առողջությանն ու շրջակա միջավայրին զգալի վնասի, խոշոր նյութական կորուստների և մարդու կենսագործունեության բնականոն պայմանների խախտման հանգեցնող կամ նման իրավիճակներ առաջանալու վտանգի դեպքում հրատապ համարվող կարիքների բավարարման շրջանակում շինարարական աշխատանքների գնման գործընթացի կազմակերպման կարգը հաստատելու մասին»  </w:t>
            </w:r>
            <w:r w:rsidRPr="000905F9">
              <w:rPr>
                <w:rFonts w:ascii="GHEA Grapalat" w:eastAsia="Times New Roman" w:hAnsi="GHEA Grapalat" w:cs="Times New Roman"/>
                <w:sz w:val="24"/>
                <w:szCs w:val="24"/>
                <w:lang w:val="hy-AM" w:eastAsia="ru-RU"/>
              </w:rPr>
              <w:t xml:space="preserve">ՀՀ կառավարության որոշման </w:t>
            </w:r>
            <w:r w:rsidRPr="000905F9">
              <w:rPr>
                <w:rFonts w:ascii="GHEA Grapalat" w:eastAsia="Calibri" w:hAnsi="GHEA Grapalat" w:cs="Sylfaen"/>
                <w:bCs/>
                <w:color w:val="00000A"/>
                <w:sz w:val="24"/>
                <w:szCs w:val="24"/>
                <w:lang w:val="hy-AM"/>
              </w:rPr>
              <w:t xml:space="preserve">նախագծի վերաբերյալ ունի հետևյալ </w:t>
            </w:r>
            <w:r w:rsidRPr="000905F9">
              <w:rPr>
                <w:rFonts w:ascii="GHEA Grapalat" w:eastAsia="Times New Roman" w:hAnsi="GHEA Grapalat" w:cs="Sylfaen"/>
                <w:color w:val="000000"/>
                <w:sz w:val="24"/>
                <w:szCs w:val="24"/>
                <w:lang w:val="hy-AM" w:eastAsia="ru-RU"/>
              </w:rPr>
              <w:t>առաջարկությունները</w:t>
            </w:r>
            <w:r w:rsidRPr="000905F9">
              <w:rPr>
                <w:rFonts w:ascii="Cambria Math" w:eastAsia="Times New Roman" w:hAnsi="Cambria Math" w:cs="Cambria Math"/>
                <w:color w:val="000000"/>
                <w:sz w:val="24"/>
                <w:szCs w:val="24"/>
                <w:lang w:val="hy-AM" w:eastAsia="ru-RU"/>
              </w:rPr>
              <w:t>․</w:t>
            </w:r>
          </w:p>
          <w:p w14:paraId="1A6E2C1C" w14:textId="77777777" w:rsidR="009E3779" w:rsidRPr="000905F9" w:rsidRDefault="009E3779" w:rsidP="009E3779">
            <w:pPr>
              <w:spacing w:line="360" w:lineRule="auto"/>
              <w:jc w:val="both"/>
              <w:rPr>
                <w:rFonts w:ascii="Cambria Math" w:eastAsia="Times New Roman" w:hAnsi="Cambria Math" w:cs="Times New Roman"/>
                <w:color w:val="191919"/>
                <w:sz w:val="24"/>
                <w:szCs w:val="24"/>
                <w:shd w:val="clear" w:color="auto" w:fill="FFFFFF"/>
                <w:lang w:val="hy-AM" w:eastAsia="ru-RU"/>
              </w:rPr>
            </w:pPr>
            <w:r w:rsidRPr="000905F9">
              <w:rPr>
                <w:rFonts w:ascii="GHEA Grapalat" w:eastAsia="Times New Roman" w:hAnsi="GHEA Grapalat" w:cs="Times New Roman"/>
                <w:sz w:val="24"/>
                <w:szCs w:val="24"/>
                <w:lang w:val="hy-AM" w:eastAsia="ru-RU"/>
              </w:rPr>
              <w:tab/>
            </w:r>
            <w:r w:rsidRPr="000905F9">
              <w:rPr>
                <w:rFonts w:ascii="GHEA Grapalat" w:eastAsia="Times New Roman" w:hAnsi="GHEA Grapalat" w:cs="Times New Roman"/>
                <w:color w:val="191919"/>
                <w:sz w:val="24"/>
                <w:szCs w:val="24"/>
                <w:shd w:val="clear" w:color="auto" w:fill="FFFFFF"/>
                <w:lang w:val="hy-AM" w:eastAsia="ru-RU"/>
              </w:rPr>
              <w:t>Որոշման հավելվածով հաստատված կարգի 3-րդ բաժնի 6-րդ մասի 1-ին կետի ա) ենթակետով և 2-րդ կետի ա) ենթակետով կարգավորումներ են նախատեսվում ճանապարհների և տրանսպորտային օբյեկտների հետ կապված շինարարական աշխատանքներում։ Վերլուծելով կարգավորումը՝ եզրակացնում ենք, որ մասնակցի կողմից ներկայացվող հայտը պետք է բավարարի հետևյալ  պահանջները</w:t>
            </w:r>
            <w:r w:rsidRPr="000905F9">
              <w:rPr>
                <w:rFonts w:ascii="Cambria Math" w:eastAsia="Times New Roman" w:hAnsi="Cambria Math" w:cs="Times New Roman"/>
                <w:color w:val="191919"/>
                <w:sz w:val="24"/>
                <w:szCs w:val="24"/>
                <w:shd w:val="clear" w:color="auto" w:fill="FFFFFF"/>
                <w:lang w:val="hy-AM" w:eastAsia="ru-RU"/>
              </w:rPr>
              <w:t>․</w:t>
            </w:r>
          </w:p>
          <w:p w14:paraId="0F9EED0A" w14:textId="77777777" w:rsidR="009E3779" w:rsidRPr="000905F9" w:rsidRDefault="009E3779" w:rsidP="009E3779">
            <w:pPr>
              <w:numPr>
                <w:ilvl w:val="0"/>
                <w:numId w:val="12"/>
              </w:numPr>
              <w:tabs>
                <w:tab w:val="left" w:pos="810"/>
              </w:tabs>
              <w:spacing w:line="360" w:lineRule="auto"/>
              <w:ind w:left="0" w:firstLine="360"/>
              <w:contextualSpacing/>
              <w:jc w:val="both"/>
              <w:rPr>
                <w:rFonts w:ascii="GHEA Grapalat" w:eastAsia="Calibri" w:hAnsi="GHEA Grapalat" w:cs="Times New Roman"/>
                <w:sz w:val="24"/>
                <w:szCs w:val="24"/>
                <w:lang w:val="hy-AM"/>
              </w:rPr>
            </w:pPr>
            <w:r w:rsidRPr="000905F9">
              <w:rPr>
                <w:rFonts w:ascii="GHEA Grapalat" w:eastAsia="Calibri" w:hAnsi="GHEA Grapalat" w:cs="Times New Roman"/>
                <w:color w:val="191919"/>
                <w:sz w:val="24"/>
                <w:szCs w:val="24"/>
                <w:shd w:val="clear" w:color="auto" w:fill="FFFFFF"/>
                <w:lang w:val="hy-AM"/>
              </w:rPr>
              <w:t xml:space="preserve">մասնակիցը պետք է նախորդ 5 տարիների ընթացքում պատշաճ ձևով իրականացրած լինի 3 պայմանագիր, </w:t>
            </w:r>
          </w:p>
          <w:p w14:paraId="5EF85B51" w14:textId="77777777" w:rsidR="009E3779" w:rsidRPr="000905F9" w:rsidRDefault="009E3779" w:rsidP="009E3779">
            <w:pPr>
              <w:numPr>
                <w:ilvl w:val="0"/>
                <w:numId w:val="12"/>
              </w:numPr>
              <w:spacing w:line="360" w:lineRule="auto"/>
              <w:ind w:left="0" w:firstLine="360"/>
              <w:contextualSpacing/>
              <w:jc w:val="both"/>
              <w:rPr>
                <w:rFonts w:ascii="GHEA Grapalat" w:eastAsia="Calibri" w:hAnsi="GHEA Grapalat" w:cs="Times New Roman"/>
                <w:sz w:val="24"/>
                <w:szCs w:val="24"/>
                <w:lang w:val="hy-AM"/>
              </w:rPr>
            </w:pPr>
            <w:r w:rsidRPr="000905F9">
              <w:rPr>
                <w:rFonts w:ascii="GHEA Grapalat" w:eastAsia="Calibri" w:hAnsi="GHEA Grapalat" w:cs="Times New Roman"/>
                <w:color w:val="191919"/>
                <w:sz w:val="24"/>
                <w:szCs w:val="24"/>
                <w:shd w:val="clear" w:color="auto" w:fill="FFFFFF"/>
                <w:lang w:val="hy-AM"/>
              </w:rPr>
              <w:t xml:space="preserve">բոլոր աշխատանքները պետք է կատարված լինեն 4-րդ ռիսկայնության աստիճանի ճանապարհների կառուցման կամ վերակառուցման կամ հիմնանորոգման շրջանակներում, </w:t>
            </w:r>
          </w:p>
          <w:p w14:paraId="78D42596" w14:textId="77777777" w:rsidR="009E3779" w:rsidRPr="000905F9" w:rsidRDefault="009E3779" w:rsidP="009E3779">
            <w:pPr>
              <w:spacing w:line="360" w:lineRule="auto"/>
              <w:ind w:left="360"/>
              <w:contextualSpacing/>
              <w:jc w:val="both"/>
              <w:rPr>
                <w:rFonts w:ascii="GHEA Grapalat" w:eastAsia="Calibri" w:hAnsi="GHEA Grapalat" w:cs="Times New Roman"/>
                <w:sz w:val="24"/>
                <w:szCs w:val="24"/>
                <w:lang w:val="hy-AM"/>
              </w:rPr>
            </w:pPr>
          </w:p>
          <w:p w14:paraId="7DB2F2A9" w14:textId="77777777" w:rsidR="009E3779" w:rsidRPr="000905F9" w:rsidRDefault="009E3779" w:rsidP="009E3779">
            <w:pPr>
              <w:numPr>
                <w:ilvl w:val="0"/>
                <w:numId w:val="12"/>
              </w:numPr>
              <w:spacing w:line="360" w:lineRule="auto"/>
              <w:ind w:left="0" w:firstLine="360"/>
              <w:contextualSpacing/>
              <w:jc w:val="both"/>
              <w:rPr>
                <w:rFonts w:ascii="GHEA Grapalat" w:eastAsia="Calibri" w:hAnsi="GHEA Grapalat" w:cs="Times New Roman"/>
                <w:sz w:val="24"/>
                <w:szCs w:val="24"/>
                <w:lang w:val="hy-AM"/>
              </w:rPr>
            </w:pPr>
            <w:r w:rsidRPr="000905F9">
              <w:rPr>
                <w:rFonts w:ascii="GHEA Grapalat" w:eastAsia="Calibri" w:hAnsi="GHEA Grapalat" w:cs="Times New Roman"/>
                <w:color w:val="191919"/>
                <w:sz w:val="24"/>
                <w:szCs w:val="24"/>
                <w:shd w:val="clear" w:color="auto" w:fill="FFFFFF"/>
                <w:lang w:val="hy-AM"/>
              </w:rPr>
              <w:t xml:space="preserve">հայտը ներկայացնելու օրվա դրությամբ դրանք պետք է լինեն ավարտված՝ ավարտական ակտը պատվիրատուի կողմից հաստատված, </w:t>
            </w:r>
          </w:p>
          <w:p w14:paraId="5514314F" w14:textId="77777777" w:rsidR="009E3779" w:rsidRPr="000905F9" w:rsidRDefault="009E3779" w:rsidP="009E3779">
            <w:pPr>
              <w:numPr>
                <w:ilvl w:val="0"/>
                <w:numId w:val="12"/>
              </w:numPr>
              <w:spacing w:line="360" w:lineRule="auto"/>
              <w:ind w:left="0" w:firstLine="360"/>
              <w:contextualSpacing/>
              <w:jc w:val="both"/>
              <w:rPr>
                <w:rFonts w:ascii="GHEA Grapalat" w:eastAsia="Calibri" w:hAnsi="GHEA Grapalat" w:cs="Times New Roman"/>
                <w:sz w:val="24"/>
                <w:szCs w:val="24"/>
                <w:lang w:val="hy-AM"/>
              </w:rPr>
            </w:pPr>
            <w:r w:rsidRPr="000905F9">
              <w:rPr>
                <w:rFonts w:ascii="GHEA Grapalat" w:eastAsia="Calibri" w:hAnsi="GHEA Grapalat" w:cs="Times New Roman"/>
                <w:color w:val="191919"/>
                <w:sz w:val="24"/>
                <w:szCs w:val="24"/>
                <w:shd w:val="clear" w:color="auto" w:fill="FFFFFF"/>
                <w:lang w:val="hy-AM"/>
              </w:rPr>
              <w:t>ներկայացված կատարված աշխատանքների պայմանագրային արժեքների հանրագումարը պետք է  գերազանցի 1</w:t>
            </w:r>
            <w:r w:rsidRPr="000905F9">
              <w:rPr>
                <w:rFonts w:ascii="Cambria Math" w:eastAsia="Calibri" w:hAnsi="Cambria Math" w:cs="Cambria Math"/>
                <w:color w:val="191919"/>
                <w:sz w:val="24"/>
                <w:szCs w:val="24"/>
                <w:shd w:val="clear" w:color="auto" w:fill="FFFFFF"/>
                <w:lang w:val="hy-AM"/>
              </w:rPr>
              <w:t>․</w:t>
            </w:r>
            <w:r w:rsidRPr="000905F9">
              <w:rPr>
                <w:rFonts w:ascii="GHEA Grapalat" w:eastAsia="Calibri" w:hAnsi="GHEA Grapalat" w:cs="Times New Roman"/>
                <w:color w:val="191919"/>
                <w:sz w:val="24"/>
                <w:szCs w:val="24"/>
                <w:shd w:val="clear" w:color="auto" w:fill="FFFFFF"/>
                <w:lang w:val="hy-AM"/>
              </w:rPr>
              <w:t xml:space="preserve">5 միլիարդ ՀՀ դրամը։ </w:t>
            </w:r>
          </w:p>
          <w:p w14:paraId="02B47D8B" w14:textId="77777777" w:rsidR="009E3779" w:rsidRPr="000905F9" w:rsidRDefault="009E3779" w:rsidP="009E3779">
            <w:pPr>
              <w:spacing w:line="360" w:lineRule="auto"/>
              <w:ind w:left="34" w:firstLine="450"/>
              <w:jc w:val="both"/>
              <w:rPr>
                <w:rFonts w:ascii="GHEA Grapalat" w:eastAsia="Times New Roman" w:hAnsi="GHEA Grapalat" w:cs="Times New Roman"/>
                <w:color w:val="191919"/>
                <w:sz w:val="24"/>
                <w:szCs w:val="24"/>
                <w:shd w:val="clear" w:color="auto" w:fill="FFFFFF"/>
                <w:lang w:val="hy-AM" w:eastAsia="ru-RU"/>
              </w:rPr>
            </w:pPr>
            <w:r w:rsidRPr="000905F9">
              <w:rPr>
                <w:rFonts w:ascii="GHEA Grapalat" w:eastAsia="Times New Roman" w:hAnsi="GHEA Grapalat" w:cs="Times New Roman"/>
                <w:color w:val="191919"/>
                <w:sz w:val="24"/>
                <w:szCs w:val="24"/>
                <w:shd w:val="clear" w:color="auto" w:fill="FFFFFF"/>
                <w:lang w:val="hy-AM" w:eastAsia="ru-RU"/>
              </w:rPr>
              <w:t>Ձևակերպումից հասկացվում է, որ հիմնանորոգման դեպքում նաև 4-րդ աստիճանի ռիսկայնության օբյեկտների մասին է խոսք գնում, մինչդեռ ճանապարհների ու տրանսպորտային օբյեկտների հիմնանորոգման դեպքում գործ ունենք 3-րդ աստիճանի ռիսկայնության</w:t>
            </w:r>
            <w:r w:rsidRPr="000905F9">
              <w:rPr>
                <w:rFonts w:ascii="Calibri" w:eastAsia="Times New Roman" w:hAnsi="Calibri" w:cs="Calibri"/>
                <w:color w:val="191919"/>
                <w:sz w:val="24"/>
                <w:szCs w:val="24"/>
                <w:shd w:val="clear" w:color="auto" w:fill="FFFFFF"/>
                <w:lang w:val="hy-AM" w:eastAsia="ru-RU"/>
              </w:rPr>
              <w:t> </w:t>
            </w:r>
            <w:r w:rsidRPr="000905F9">
              <w:rPr>
                <w:rFonts w:ascii="GHEA Grapalat" w:eastAsia="Times New Roman" w:hAnsi="GHEA Grapalat" w:cs="Times New Roman"/>
                <w:color w:val="191919"/>
                <w:sz w:val="24"/>
                <w:szCs w:val="24"/>
                <w:shd w:val="clear" w:color="auto" w:fill="FFFFFF"/>
                <w:lang w:val="hy-AM" w:eastAsia="ru-RU"/>
              </w:rPr>
              <w:t xml:space="preserve"> օբյեկտների հետ, իսկ 4-րդ աստիճանի ռիսկայնության օբյեկտների մասով հարկ է նշել, որ պրակտիկայում դա հիմնականում միջազգային ծրագրերի շրջանակներում իրականացվող շինարարական աշխատանքներն են, որոնք թե սուբյեկտների կազմով, թե տևողությամբ չեն կարող բավարարել նշված հոդվածով սահմանված պահանջները ավարտի ու սահմանված ժամկետի, ինչպես նաև պայմանագրերի քանակի մասով։ </w:t>
            </w:r>
          </w:p>
          <w:p w14:paraId="6140E8CE" w14:textId="77777777" w:rsidR="009E3779" w:rsidRPr="000905F9" w:rsidRDefault="009E3779" w:rsidP="009E3779">
            <w:pPr>
              <w:spacing w:line="360" w:lineRule="auto"/>
              <w:ind w:left="34" w:firstLine="450"/>
              <w:jc w:val="both"/>
              <w:rPr>
                <w:rFonts w:ascii="GHEA Grapalat" w:eastAsia="Times New Roman" w:hAnsi="GHEA Grapalat" w:cs="Times New Roman"/>
                <w:color w:val="191919"/>
                <w:sz w:val="24"/>
                <w:szCs w:val="24"/>
                <w:shd w:val="clear" w:color="auto" w:fill="FFFFFF"/>
                <w:lang w:val="hy-AM" w:eastAsia="ru-RU"/>
              </w:rPr>
            </w:pPr>
            <w:r w:rsidRPr="000905F9">
              <w:rPr>
                <w:rFonts w:ascii="GHEA Grapalat" w:eastAsia="Times New Roman" w:hAnsi="GHEA Grapalat" w:cs="Times New Roman"/>
                <w:color w:val="191919"/>
                <w:sz w:val="24"/>
                <w:szCs w:val="24"/>
                <w:shd w:val="clear" w:color="auto" w:fill="FFFFFF"/>
                <w:lang w:val="hy-AM" w:eastAsia="ru-RU"/>
              </w:rPr>
              <w:t xml:space="preserve">Կարգավորումներում նախատեսվում է առնվազն 3 պայմանագրի մասին դրույթ, հետևաբար հիփոթեթիկ կարելի է պատկերացնել այն իրավիճակը, որ մասնակիցը կարող է ներկայացնել փոքր արժեքների՝ հետևաբար փոքր նախագծերի 3-ից ավել պայմանագրեր, մինչդեռ կարծում ենք, որ անհրաժեշտ է, որ մասնակիցն ունենա մեծ նախագծերի իրականացման փորձ։ </w:t>
            </w:r>
          </w:p>
          <w:p w14:paraId="1230003B" w14:textId="77777777" w:rsidR="009E3779" w:rsidRPr="000905F9" w:rsidRDefault="009E3779" w:rsidP="009E3779">
            <w:pPr>
              <w:spacing w:line="360" w:lineRule="auto"/>
              <w:ind w:left="-90" w:firstLine="450"/>
              <w:jc w:val="both"/>
              <w:rPr>
                <w:rFonts w:ascii="GHEA Grapalat" w:eastAsia="Times New Roman" w:hAnsi="GHEA Grapalat" w:cs="Times New Roman"/>
                <w:color w:val="191919"/>
                <w:sz w:val="24"/>
                <w:szCs w:val="24"/>
                <w:shd w:val="clear" w:color="auto" w:fill="FFFFFF"/>
                <w:lang w:val="hy-AM" w:eastAsia="ru-RU"/>
              </w:rPr>
            </w:pPr>
            <w:r w:rsidRPr="000905F9">
              <w:rPr>
                <w:rFonts w:ascii="GHEA Grapalat" w:eastAsia="Times New Roman" w:hAnsi="GHEA Grapalat" w:cs="Times New Roman"/>
                <w:color w:val="191919"/>
                <w:sz w:val="24"/>
                <w:szCs w:val="24"/>
                <w:shd w:val="clear" w:color="auto" w:fill="FFFFFF"/>
                <w:lang w:val="hy-AM" w:eastAsia="ru-RU"/>
              </w:rPr>
              <w:t>Վերոգրյալի հիման վրա առաջարկում ենք.</w:t>
            </w:r>
          </w:p>
          <w:p w14:paraId="5685964C" w14:textId="77777777" w:rsidR="009E3779" w:rsidRPr="000905F9" w:rsidRDefault="009E3779" w:rsidP="009E3779">
            <w:pPr>
              <w:numPr>
                <w:ilvl w:val="0"/>
                <w:numId w:val="13"/>
              </w:numPr>
              <w:spacing w:after="200" w:line="360" w:lineRule="auto"/>
              <w:ind w:left="-90" w:firstLine="540"/>
              <w:contextualSpacing/>
              <w:jc w:val="both"/>
              <w:rPr>
                <w:rFonts w:ascii="GHEA Grapalat" w:eastAsia="Calibri" w:hAnsi="GHEA Grapalat" w:cs="Times New Roman"/>
                <w:color w:val="191919"/>
                <w:sz w:val="24"/>
                <w:szCs w:val="24"/>
                <w:shd w:val="clear" w:color="auto" w:fill="FFFFFF"/>
                <w:lang w:val="hy-AM"/>
              </w:rPr>
            </w:pPr>
            <w:r w:rsidRPr="000905F9">
              <w:rPr>
                <w:rFonts w:ascii="GHEA Grapalat" w:eastAsia="Calibri" w:hAnsi="GHEA Grapalat" w:cs="Times New Roman"/>
                <w:color w:val="191919"/>
                <w:sz w:val="24"/>
                <w:szCs w:val="24"/>
                <w:shd w:val="clear" w:color="auto" w:fill="FFFFFF"/>
                <w:lang w:val="hy-AM"/>
              </w:rPr>
              <w:lastRenderedPageBreak/>
              <w:t>նշված կետերում ձևակերպել հետևյալ կերպ՝ «</w:t>
            </w:r>
            <w:r w:rsidRPr="000905F9">
              <w:rPr>
                <w:rFonts w:ascii="Cambria Math" w:eastAsia="Calibri" w:hAnsi="Cambria Math" w:cs="Cambria Math"/>
                <w:color w:val="191919"/>
                <w:sz w:val="24"/>
                <w:szCs w:val="24"/>
                <w:shd w:val="clear" w:color="auto" w:fill="FFFFFF"/>
                <w:lang w:val="hy-AM"/>
              </w:rPr>
              <w:t>․․․</w:t>
            </w:r>
            <w:r w:rsidRPr="000905F9">
              <w:rPr>
                <w:rFonts w:ascii="GHEA Grapalat" w:eastAsia="Calibri" w:hAnsi="GHEA Grapalat" w:cs="Times New Roman"/>
                <w:color w:val="191919"/>
                <w:sz w:val="24"/>
                <w:szCs w:val="24"/>
                <w:shd w:val="clear" w:color="auto" w:fill="FFFFFF"/>
                <w:lang w:val="hy-AM"/>
              </w:rPr>
              <w:t xml:space="preserve"> 4-րդ և</w:t>
            </w:r>
            <w:r w:rsidRPr="000905F9">
              <w:rPr>
                <w:rFonts w:ascii="GHEA Grapalat" w:eastAsia="Calibri" w:hAnsi="GHEA Grapalat" w:cs="Times New Roman"/>
                <w:b/>
                <w:bCs/>
                <w:color w:val="191919"/>
                <w:sz w:val="24"/>
                <w:szCs w:val="24"/>
                <w:shd w:val="clear" w:color="auto" w:fill="FFFFFF"/>
                <w:lang w:val="hy-AM"/>
              </w:rPr>
              <w:t xml:space="preserve"> </w:t>
            </w:r>
            <w:r w:rsidRPr="000905F9">
              <w:rPr>
                <w:rFonts w:ascii="GHEA Grapalat" w:eastAsia="Calibri" w:hAnsi="GHEA Grapalat" w:cs="Times New Roman"/>
                <w:color w:val="191919"/>
                <w:sz w:val="24"/>
                <w:szCs w:val="24"/>
                <w:shd w:val="clear" w:color="auto" w:fill="FFFFFF"/>
                <w:lang w:val="hy-AM"/>
              </w:rPr>
              <w:t>ավելի բարձր ռիսկայնության աստիճանի ճանապարհների/տրանսպորտային օբյեկտների կառուցման կամ վերակառուցման կամ 3-րդ</w:t>
            </w:r>
            <w:r w:rsidRPr="000905F9">
              <w:rPr>
                <w:rFonts w:ascii="GHEA Grapalat" w:eastAsia="Calibri" w:hAnsi="GHEA Grapalat" w:cs="Times New Roman"/>
                <w:i/>
                <w:iCs/>
                <w:color w:val="191919"/>
                <w:sz w:val="24"/>
                <w:szCs w:val="24"/>
                <w:shd w:val="clear" w:color="auto" w:fill="FFFFFF"/>
                <w:lang w:val="hy-AM"/>
              </w:rPr>
              <w:t xml:space="preserve"> </w:t>
            </w:r>
            <w:r w:rsidRPr="000905F9">
              <w:rPr>
                <w:rFonts w:ascii="GHEA Grapalat" w:eastAsia="Calibri" w:hAnsi="GHEA Grapalat" w:cs="Times New Roman"/>
                <w:color w:val="191919"/>
                <w:sz w:val="24"/>
                <w:szCs w:val="24"/>
                <w:shd w:val="clear" w:color="auto" w:fill="FFFFFF"/>
                <w:lang w:val="hy-AM"/>
              </w:rPr>
              <w:t xml:space="preserve">ռիսկայնության աստիճանի ճանապարհների/տրանսպորտային օբյեկտների հիմնանորոգման </w:t>
            </w:r>
            <w:r w:rsidRPr="000905F9">
              <w:rPr>
                <w:rFonts w:ascii="Cambria Math" w:eastAsia="Calibri" w:hAnsi="Cambria Math" w:cs="Cambria Math"/>
                <w:color w:val="191919"/>
                <w:sz w:val="24"/>
                <w:szCs w:val="24"/>
                <w:shd w:val="clear" w:color="auto" w:fill="FFFFFF"/>
                <w:lang w:val="hy-AM"/>
              </w:rPr>
              <w:t>․․․</w:t>
            </w:r>
            <w:r w:rsidRPr="000905F9">
              <w:rPr>
                <w:rFonts w:ascii="GHEA Grapalat" w:eastAsia="Calibri" w:hAnsi="GHEA Grapalat" w:cs="Times New Roman"/>
                <w:color w:val="191919"/>
                <w:sz w:val="24"/>
                <w:szCs w:val="24"/>
                <w:shd w:val="clear" w:color="auto" w:fill="FFFFFF"/>
                <w:lang w:val="hy-AM"/>
              </w:rPr>
              <w:t xml:space="preserve">»։ </w:t>
            </w:r>
          </w:p>
          <w:p w14:paraId="68270CAB" w14:textId="77777777" w:rsidR="00702F8C" w:rsidRPr="000905F9" w:rsidRDefault="009E3779" w:rsidP="005E1916">
            <w:pPr>
              <w:numPr>
                <w:ilvl w:val="0"/>
                <w:numId w:val="13"/>
              </w:numPr>
              <w:spacing w:after="200" w:line="360" w:lineRule="auto"/>
              <w:ind w:left="-90" w:firstLine="540"/>
              <w:contextualSpacing/>
              <w:jc w:val="both"/>
              <w:rPr>
                <w:rFonts w:ascii="GHEA Grapalat" w:eastAsia="Calibri" w:hAnsi="GHEA Grapalat" w:cs="Times New Roman"/>
                <w:color w:val="191919"/>
                <w:sz w:val="24"/>
                <w:szCs w:val="24"/>
                <w:shd w:val="clear" w:color="auto" w:fill="FFFFFF"/>
                <w:lang w:val="hy-AM"/>
              </w:rPr>
            </w:pPr>
            <w:r w:rsidRPr="000905F9">
              <w:rPr>
                <w:rFonts w:ascii="GHEA Grapalat" w:eastAsia="Calibri" w:hAnsi="GHEA Grapalat" w:cs="Times New Roman"/>
                <w:color w:val="191919"/>
                <w:sz w:val="24"/>
                <w:szCs w:val="24"/>
                <w:shd w:val="clear" w:color="auto" w:fill="FFFFFF"/>
                <w:lang w:val="hy-AM"/>
              </w:rPr>
              <w:t xml:space="preserve">սահմանել կատարված պայմանագրերի քանակի առավելագույն շեմ, 4-րդ և ավելի բարձր ռիսկայնության աստիճանի ճանապարհների կառուցման կամ վերակառուցման դեպքում սահմանել 1,5 միլիարդ ՀՀ դրամը գերազանցող գումար, իսկ 3-րդ ռիսկայնության աստիճանի ճանապարհների հիմնանորոգման դեպքում՝ առավելագույնը 3 պայմանագիր և առնվազն 3 միլիարդ ՀՀ դրամ։ </w:t>
            </w:r>
          </w:p>
          <w:p w14:paraId="0EA09CC6" w14:textId="66E51783" w:rsidR="005E1916" w:rsidRPr="000905F9" w:rsidRDefault="005E1916" w:rsidP="005E1916">
            <w:pPr>
              <w:spacing w:line="360" w:lineRule="auto"/>
              <w:ind w:firstLine="450"/>
              <w:jc w:val="both"/>
              <w:rPr>
                <w:rFonts w:ascii="GHEA Grapalat" w:eastAsia="Calibri" w:hAnsi="GHEA Grapalat" w:cs="Times New Roman"/>
                <w:color w:val="191919"/>
                <w:sz w:val="24"/>
                <w:szCs w:val="24"/>
                <w:shd w:val="clear" w:color="auto" w:fill="FFFFFF"/>
                <w:lang w:val="hy-AM"/>
              </w:rPr>
            </w:pPr>
            <w:r w:rsidRPr="000905F9">
              <w:rPr>
                <w:rFonts w:ascii="GHEA Grapalat" w:eastAsia="Calibri" w:hAnsi="GHEA Grapalat" w:cs="Times New Roman"/>
                <w:color w:val="191919"/>
                <w:sz w:val="24"/>
                <w:szCs w:val="24"/>
                <w:shd w:val="clear" w:color="auto" w:fill="FFFFFF"/>
                <w:lang w:val="hy-AM"/>
              </w:rPr>
              <w:t>Տրանսպորտային օբյեկտների մասով 4-րդ և ավելի բարձր ռիսկայնության աստիճանի տրանսպորտային օբյեկտների կառուցման կամ վերակառուցման համար նվազագույն շեմը սահմանել 1 մլրդ ՀՀ դրամ, իսկ 3-րդ ռիսկայնության աստիճանի տրանսպորտային օբյեկտների հիմնանորոգման դեպքում՝ 1.5 մլրդ ՀՀ դրամ։ Պայմանագրերի քանակը անհրաժեշտ է համապատասխանեցնել վերոնշյալ ճանապարհների համար սահմանված քանակներին։</w:t>
            </w:r>
          </w:p>
        </w:tc>
        <w:tc>
          <w:tcPr>
            <w:tcW w:w="4112" w:type="dxa"/>
            <w:shd w:val="clear" w:color="auto" w:fill="auto"/>
          </w:tcPr>
          <w:p w14:paraId="42AB11A0" w14:textId="4CD94441" w:rsidR="00702F8C" w:rsidRPr="001335DC" w:rsidRDefault="00FD03AB" w:rsidP="00FD03AB">
            <w:pPr>
              <w:spacing w:line="360" w:lineRule="auto"/>
              <w:jc w:val="both"/>
              <w:rPr>
                <w:rFonts w:ascii="GHEA Grapalat" w:hAnsi="GHEA Grapalat"/>
                <w:color w:val="000000"/>
                <w:sz w:val="24"/>
                <w:szCs w:val="24"/>
                <w:shd w:val="clear" w:color="auto" w:fill="FFFFFF"/>
                <w:lang w:val="hy-AM"/>
              </w:rPr>
            </w:pPr>
            <w:r w:rsidRPr="001335DC">
              <w:rPr>
                <w:rFonts w:ascii="GHEA Grapalat" w:hAnsi="GHEA Grapalat"/>
                <w:color w:val="000000"/>
                <w:sz w:val="24"/>
                <w:szCs w:val="24"/>
                <w:shd w:val="clear" w:color="auto" w:fill="FFFFFF"/>
                <w:lang w:val="hy-AM"/>
              </w:rPr>
              <w:lastRenderedPageBreak/>
              <w:t xml:space="preserve">Չի ընդունվել: Դիրքորոշումը ստանալուց հետո նախագիծը աշխատանքային կարգով քննարկվել և համաձայնեցվել է  Տարածքային կառավարման և ենթակառուցվածքների նախարարության ներկայացուցիչների հետ: </w:t>
            </w:r>
          </w:p>
        </w:tc>
      </w:tr>
      <w:tr w:rsidR="00B11573" w:rsidRPr="000905F9" w14:paraId="62800B3D" w14:textId="77777777" w:rsidTr="00A54858">
        <w:trPr>
          <w:trHeight w:val="241"/>
        </w:trPr>
        <w:tc>
          <w:tcPr>
            <w:tcW w:w="6946" w:type="dxa"/>
            <w:vMerge w:val="restart"/>
            <w:shd w:val="clear" w:color="auto" w:fill="BFBFBF" w:themeFill="background1" w:themeFillShade="BF"/>
          </w:tcPr>
          <w:p w14:paraId="066195EE" w14:textId="379E744F" w:rsidR="00B11573" w:rsidRPr="000905F9" w:rsidRDefault="00B11573" w:rsidP="00B11573">
            <w:pPr>
              <w:spacing w:line="360" w:lineRule="auto"/>
              <w:jc w:val="center"/>
              <w:rPr>
                <w:rFonts w:ascii="GHEA Grapalat" w:hAnsi="GHEA Grapalat"/>
                <w:color w:val="000000"/>
                <w:sz w:val="24"/>
                <w:szCs w:val="24"/>
                <w:shd w:val="clear" w:color="auto" w:fill="FFFFFF"/>
                <w:lang w:val="hy-AM"/>
              </w:rPr>
            </w:pPr>
            <w:r w:rsidRPr="000905F9">
              <w:rPr>
                <w:rFonts w:ascii="GHEA Grapalat" w:hAnsi="GHEA Grapalat"/>
                <w:sz w:val="24"/>
                <w:szCs w:val="24"/>
                <w:lang w:val="hy-AM"/>
              </w:rPr>
              <w:lastRenderedPageBreak/>
              <w:t>3. Արդարադատության նախարարության պետական փորձագիտական եզրակացություն</w:t>
            </w:r>
          </w:p>
        </w:tc>
        <w:tc>
          <w:tcPr>
            <w:tcW w:w="4112" w:type="dxa"/>
            <w:shd w:val="clear" w:color="auto" w:fill="BFBFBF" w:themeFill="background1" w:themeFillShade="BF"/>
          </w:tcPr>
          <w:p w14:paraId="68C18108" w14:textId="3E415066" w:rsidR="00B11573" w:rsidRPr="000905F9" w:rsidRDefault="00B11573" w:rsidP="00912282">
            <w:pPr>
              <w:spacing w:line="360" w:lineRule="auto"/>
              <w:rPr>
                <w:rFonts w:ascii="GHEA Grapalat" w:hAnsi="GHEA Grapalat"/>
                <w:sz w:val="24"/>
                <w:szCs w:val="24"/>
              </w:rPr>
            </w:pPr>
            <w:r w:rsidRPr="000905F9">
              <w:rPr>
                <w:rFonts w:ascii="GHEA Grapalat" w:hAnsi="GHEA Grapalat"/>
                <w:sz w:val="24"/>
                <w:szCs w:val="24"/>
              </w:rPr>
              <w:t>1</w:t>
            </w:r>
            <w:r w:rsidRPr="000905F9">
              <w:rPr>
                <w:rFonts w:ascii="GHEA Grapalat" w:hAnsi="GHEA Grapalat"/>
                <w:sz w:val="24"/>
                <w:szCs w:val="24"/>
                <w:lang w:val="hy-AM"/>
              </w:rPr>
              <w:t>2</w:t>
            </w:r>
            <w:r w:rsidRPr="000905F9">
              <w:rPr>
                <w:rFonts w:ascii="GHEA Grapalat" w:hAnsi="GHEA Grapalat"/>
                <w:sz w:val="24"/>
                <w:szCs w:val="24"/>
              </w:rPr>
              <w:t>.05.2022թ.</w:t>
            </w:r>
          </w:p>
        </w:tc>
      </w:tr>
      <w:tr w:rsidR="00B11573" w:rsidRPr="000905F9" w14:paraId="0FF70EF8" w14:textId="77777777" w:rsidTr="00A54858">
        <w:trPr>
          <w:trHeight w:val="230"/>
        </w:trPr>
        <w:tc>
          <w:tcPr>
            <w:tcW w:w="6946" w:type="dxa"/>
            <w:vMerge/>
            <w:shd w:val="clear" w:color="auto" w:fill="BFBFBF" w:themeFill="background1" w:themeFillShade="BF"/>
          </w:tcPr>
          <w:p w14:paraId="653BFC3F" w14:textId="77777777" w:rsidR="00B11573" w:rsidRPr="000905F9" w:rsidRDefault="00B11573" w:rsidP="00912282">
            <w:pPr>
              <w:spacing w:line="360" w:lineRule="auto"/>
              <w:jc w:val="center"/>
              <w:rPr>
                <w:rFonts w:ascii="GHEA Grapalat" w:hAnsi="GHEA Grapalat"/>
                <w:color w:val="000000"/>
                <w:sz w:val="24"/>
                <w:szCs w:val="24"/>
                <w:shd w:val="clear" w:color="auto" w:fill="FFFFFF"/>
              </w:rPr>
            </w:pPr>
          </w:p>
        </w:tc>
        <w:tc>
          <w:tcPr>
            <w:tcW w:w="4112" w:type="dxa"/>
            <w:shd w:val="clear" w:color="auto" w:fill="BFBFBF" w:themeFill="background1" w:themeFillShade="BF"/>
          </w:tcPr>
          <w:p w14:paraId="4948FBF7" w14:textId="519FE245" w:rsidR="00B11573" w:rsidRPr="000905F9" w:rsidRDefault="00B11573" w:rsidP="00B11573">
            <w:pPr>
              <w:spacing w:line="360" w:lineRule="auto"/>
              <w:rPr>
                <w:rFonts w:ascii="GHEA Grapalat" w:hAnsi="GHEA Grapalat"/>
                <w:sz w:val="24"/>
                <w:szCs w:val="24"/>
              </w:rPr>
            </w:pPr>
            <w:r w:rsidRPr="000905F9">
              <w:rPr>
                <w:rFonts w:ascii="GHEA Grapalat" w:hAnsi="GHEA Grapalat"/>
                <w:sz w:val="24"/>
                <w:szCs w:val="24"/>
              </w:rPr>
              <w:t>N /27.3/20605-2022</w:t>
            </w:r>
          </w:p>
        </w:tc>
      </w:tr>
      <w:tr w:rsidR="00702F8C" w:rsidRPr="000905F9" w14:paraId="5C8DF238" w14:textId="77777777" w:rsidTr="00A54858">
        <w:trPr>
          <w:trHeight w:val="480"/>
        </w:trPr>
        <w:tc>
          <w:tcPr>
            <w:tcW w:w="6946" w:type="dxa"/>
            <w:shd w:val="clear" w:color="auto" w:fill="FFFFFF" w:themeFill="background1"/>
          </w:tcPr>
          <w:p w14:paraId="39FDE1C0" w14:textId="77777777" w:rsidR="001F3379" w:rsidRPr="000905F9" w:rsidRDefault="001F3379" w:rsidP="001F3379">
            <w:pPr>
              <w:spacing w:line="336" w:lineRule="auto"/>
              <w:jc w:val="both"/>
              <w:rPr>
                <w:rFonts w:ascii="GHEA Grapalat" w:hAnsi="GHEA Grapalat"/>
                <w:color w:val="000000"/>
                <w:sz w:val="24"/>
                <w:szCs w:val="24"/>
                <w:shd w:val="clear" w:color="auto" w:fill="FFFFFF"/>
                <w:lang w:val="hy-AM"/>
              </w:rPr>
            </w:pPr>
            <w:r w:rsidRPr="000905F9">
              <w:rPr>
                <w:rFonts w:ascii="GHEA Grapalat" w:hAnsi="GHEA Grapalat"/>
                <w:sz w:val="24"/>
                <w:szCs w:val="24"/>
                <w:lang w:val="hy-AM"/>
              </w:rPr>
              <w:t xml:space="preserve">1. </w:t>
            </w:r>
            <w:r w:rsidRPr="000905F9">
              <w:rPr>
                <w:rFonts w:ascii="GHEA Grapalat" w:hAnsi="GHEA Grapalat" w:cs="Sylfaen"/>
                <w:sz w:val="24"/>
                <w:szCs w:val="24"/>
                <w:lang w:val="hy-AM"/>
              </w:rPr>
              <w:t>«</w:t>
            </w:r>
            <w:r w:rsidRPr="000905F9">
              <w:rPr>
                <w:rFonts w:ascii="GHEA Grapalat" w:hAnsi="GHEA Grapalat"/>
                <w:color w:val="000000"/>
                <w:sz w:val="24"/>
                <w:szCs w:val="24"/>
                <w:shd w:val="clear" w:color="auto" w:fill="FFFFFF"/>
                <w:lang w:val="hy-AM"/>
              </w:rPr>
              <w:t xml:space="preserve">Մարդկային զոհերի, մարդու առողջությանն ու շրջակա միջավայրին զգալի վնասի, խոշոր նյութական կորուստների և մարդու կենսագործունեության բնականոն պայմանների խախտման հանգեցնող կամ նման իրավիճակներ առաջանալու վտանգի դեպքում հրատապ համարվող </w:t>
            </w:r>
            <w:r w:rsidRPr="000905F9">
              <w:rPr>
                <w:rFonts w:ascii="GHEA Grapalat" w:hAnsi="GHEA Grapalat"/>
                <w:color w:val="000000"/>
                <w:sz w:val="24"/>
                <w:szCs w:val="24"/>
                <w:shd w:val="clear" w:color="auto" w:fill="FFFFFF"/>
                <w:lang w:val="hy-AM"/>
              </w:rPr>
              <w:lastRenderedPageBreak/>
              <w:t>կարիքների բավարարման շրջանակում շինարարական աշխատանքների գնման գործընթացի կազմակերպման կարգը հաստատելու մասին</w:t>
            </w:r>
            <w:r w:rsidRPr="000905F9">
              <w:rPr>
                <w:rFonts w:ascii="GHEA Grapalat" w:hAnsi="GHEA Grapalat" w:cs="Sylfaen"/>
                <w:sz w:val="24"/>
                <w:szCs w:val="24"/>
                <w:lang w:val="hy-AM"/>
              </w:rPr>
              <w:t>» Հայաստանի Հանրապետության կառավարության որոշման նախագծի 1-ին կետով հաստատված հավելվածի (այսուհետ՝ հավելված)</w:t>
            </w:r>
            <w:r w:rsidRPr="000905F9">
              <w:rPr>
                <w:rFonts w:ascii="GHEA Grapalat" w:hAnsi="GHEA Grapalat" w:cs="Sylfaen"/>
                <w:b/>
                <w:sz w:val="24"/>
                <w:szCs w:val="24"/>
                <w:lang w:val="hy-AM"/>
              </w:rPr>
              <w:t xml:space="preserve"> </w:t>
            </w:r>
            <w:r w:rsidRPr="000905F9">
              <w:rPr>
                <w:rFonts w:ascii="GHEA Grapalat" w:hAnsi="GHEA Grapalat" w:cs="Sylfaen"/>
                <w:sz w:val="24"/>
                <w:szCs w:val="24"/>
                <w:lang w:val="hy-AM"/>
              </w:rPr>
              <w:t>1-ին կետից անհրաժեշտ է հանել</w:t>
            </w:r>
            <w:r w:rsidRPr="000905F9">
              <w:rPr>
                <w:rFonts w:ascii="GHEA Grapalat" w:hAnsi="GHEA Grapalat" w:cs="Sylfaen"/>
                <w:b/>
                <w:sz w:val="24"/>
                <w:szCs w:val="24"/>
                <w:lang w:val="hy-AM"/>
              </w:rPr>
              <w:t xml:space="preserve"> </w:t>
            </w:r>
            <w:r w:rsidRPr="000905F9">
              <w:rPr>
                <w:rFonts w:ascii="GHEA Grapalat" w:hAnsi="GHEA Grapalat"/>
                <w:color w:val="000000"/>
                <w:sz w:val="24"/>
                <w:szCs w:val="24"/>
                <w:shd w:val="clear" w:color="auto" w:fill="FFFFFF"/>
                <w:lang w:val="hy-AM"/>
              </w:rPr>
              <w:t>««Գնումների մասին» օրենքի (այսուհետ` օրենք) 5-րդ հոդվածի 1-ին մասի 18-րդ կետով նախատեսված`» բառերը:</w:t>
            </w:r>
          </w:p>
          <w:p w14:paraId="66B54A3B" w14:textId="77777777" w:rsidR="00702F8C" w:rsidRPr="000905F9" w:rsidRDefault="00702F8C" w:rsidP="00A8487F">
            <w:pPr>
              <w:pStyle w:val="mechtex"/>
              <w:spacing w:line="360" w:lineRule="auto"/>
              <w:ind w:left="-90" w:firstLine="810"/>
              <w:jc w:val="both"/>
              <w:rPr>
                <w:rFonts w:ascii="GHEA Grapalat" w:eastAsia="Calibri" w:hAnsi="GHEA Grapalat" w:cs="Calibri"/>
                <w:bCs w:val="0"/>
                <w:sz w:val="24"/>
                <w:szCs w:val="24"/>
                <w:lang w:val="hy-AM"/>
              </w:rPr>
            </w:pPr>
          </w:p>
        </w:tc>
        <w:tc>
          <w:tcPr>
            <w:tcW w:w="4112" w:type="dxa"/>
            <w:shd w:val="clear" w:color="auto" w:fill="auto"/>
          </w:tcPr>
          <w:p w14:paraId="53ED9585" w14:textId="040523B9" w:rsidR="00702F8C" w:rsidRPr="000905F9" w:rsidRDefault="0063187B" w:rsidP="00C04048">
            <w:pPr>
              <w:spacing w:line="360" w:lineRule="auto"/>
              <w:jc w:val="center"/>
              <w:rPr>
                <w:rFonts w:ascii="GHEA Grapalat" w:hAnsi="GHEA Grapalat"/>
                <w:color w:val="000000"/>
                <w:sz w:val="24"/>
                <w:szCs w:val="24"/>
                <w:shd w:val="clear" w:color="auto" w:fill="FFFFFF"/>
                <w:lang w:val="hy-AM"/>
              </w:rPr>
            </w:pPr>
            <w:r w:rsidRPr="000905F9">
              <w:rPr>
                <w:rFonts w:ascii="GHEA Grapalat" w:hAnsi="GHEA Grapalat"/>
                <w:color w:val="000000"/>
                <w:sz w:val="24"/>
                <w:szCs w:val="24"/>
                <w:shd w:val="clear" w:color="auto" w:fill="FFFFFF"/>
                <w:lang w:val="hy-AM"/>
              </w:rPr>
              <w:lastRenderedPageBreak/>
              <w:t>Ընդունվել է:</w:t>
            </w:r>
          </w:p>
        </w:tc>
      </w:tr>
      <w:tr w:rsidR="001F3379" w:rsidRPr="006C6062" w14:paraId="10C81F65" w14:textId="77777777" w:rsidTr="00A54858">
        <w:trPr>
          <w:trHeight w:val="480"/>
        </w:trPr>
        <w:tc>
          <w:tcPr>
            <w:tcW w:w="6946" w:type="dxa"/>
            <w:shd w:val="clear" w:color="auto" w:fill="FFFFFF" w:themeFill="background1"/>
          </w:tcPr>
          <w:p w14:paraId="7DBEF97B" w14:textId="77777777" w:rsidR="001F3379" w:rsidRPr="000905F9" w:rsidRDefault="001F3379" w:rsidP="001F3379">
            <w:pPr>
              <w:spacing w:line="336" w:lineRule="auto"/>
              <w:jc w:val="both"/>
              <w:rPr>
                <w:rFonts w:ascii="GHEA Grapalat" w:hAnsi="GHEA Grapalat"/>
                <w:color w:val="000000"/>
                <w:sz w:val="24"/>
                <w:szCs w:val="24"/>
                <w:shd w:val="clear" w:color="auto" w:fill="FFFFFF"/>
                <w:lang w:val="hy-AM"/>
              </w:rPr>
            </w:pPr>
            <w:r w:rsidRPr="000905F9">
              <w:rPr>
                <w:rFonts w:ascii="GHEA Grapalat" w:hAnsi="GHEA Grapalat"/>
                <w:color w:val="000000"/>
                <w:sz w:val="24"/>
                <w:szCs w:val="24"/>
                <w:shd w:val="clear" w:color="auto" w:fill="FFFFFF"/>
                <w:lang w:val="hy-AM"/>
              </w:rPr>
              <w:t>2. Հավելվածի 2-րդ կետի համաձայն՝ գնման գործընթացի առանձնահատկություններով պայմանավորված` Հայաստանի Հանրապետության կառավարության որոշումներով կարող են սահմանվել սույն կարգով չնախատեսված նորմեր: Գտնում ենք՝ գնման գործընթացի առանձնահատկությունները պետք  է սահմանվեն հենց սույն կարգով, մինչդեռ՝ նախատեսված կարգավորմամբ հնարավորություն է նախատեսվում ՀՀ կառավարության կողմից հավելվածով նախատեսված նորմերից բացի սահմանել այլ նորմեր, ինչը գտնում ենք՝ խնդրահարույց է՝ գործընթացի միատեսակ իրավական կարգավորման ապահովման տեսանկյունից:</w:t>
            </w:r>
          </w:p>
          <w:p w14:paraId="7A1A5C90" w14:textId="77777777" w:rsidR="001F3379" w:rsidRPr="000905F9" w:rsidRDefault="001F3379" w:rsidP="00A8487F">
            <w:pPr>
              <w:pStyle w:val="mechtex"/>
              <w:spacing w:line="360" w:lineRule="auto"/>
              <w:ind w:left="-90" w:firstLine="810"/>
              <w:jc w:val="both"/>
              <w:rPr>
                <w:rFonts w:ascii="GHEA Grapalat" w:eastAsia="Calibri" w:hAnsi="GHEA Grapalat" w:cs="Calibri"/>
                <w:bCs w:val="0"/>
                <w:sz w:val="24"/>
                <w:szCs w:val="24"/>
                <w:lang w:val="hy-AM"/>
              </w:rPr>
            </w:pPr>
          </w:p>
        </w:tc>
        <w:tc>
          <w:tcPr>
            <w:tcW w:w="4112" w:type="dxa"/>
            <w:shd w:val="clear" w:color="auto" w:fill="auto"/>
          </w:tcPr>
          <w:p w14:paraId="605DFD37" w14:textId="7AFC6867" w:rsidR="001F3379" w:rsidRPr="000905F9" w:rsidRDefault="0063187B" w:rsidP="0063187B">
            <w:pPr>
              <w:spacing w:line="360" w:lineRule="auto"/>
              <w:jc w:val="both"/>
              <w:rPr>
                <w:rFonts w:ascii="GHEA Grapalat" w:hAnsi="GHEA Grapalat"/>
                <w:color w:val="000000"/>
                <w:sz w:val="24"/>
                <w:szCs w:val="24"/>
                <w:shd w:val="clear" w:color="auto" w:fill="FFFFFF"/>
                <w:lang w:val="hy-AM"/>
              </w:rPr>
            </w:pPr>
            <w:r w:rsidRPr="000905F9">
              <w:rPr>
                <w:rFonts w:ascii="GHEA Grapalat" w:hAnsi="GHEA Grapalat"/>
                <w:color w:val="000000"/>
                <w:sz w:val="24"/>
                <w:szCs w:val="24"/>
                <w:shd w:val="clear" w:color="auto" w:fill="FFFFFF"/>
                <w:lang w:val="hy-AM"/>
              </w:rPr>
              <w:t>Չի ընդունվել: Նշված առանձնահատկությունների սահմանման անհրաժեշտությունը կարող է առաջանալ կոնկրետ իրավիճակներում, որոնք նախապես հնարավոր չէ կանխատեսել, իսկ ընդհանուր կարգավորումները նախատեսված են քննարկվող նախագծով:</w:t>
            </w:r>
          </w:p>
        </w:tc>
      </w:tr>
      <w:tr w:rsidR="001F3379" w:rsidRPr="006C6062" w14:paraId="2BF8D17A" w14:textId="77777777" w:rsidTr="00A54858">
        <w:trPr>
          <w:trHeight w:val="480"/>
        </w:trPr>
        <w:tc>
          <w:tcPr>
            <w:tcW w:w="6946" w:type="dxa"/>
            <w:shd w:val="clear" w:color="auto" w:fill="FFFFFF" w:themeFill="background1"/>
          </w:tcPr>
          <w:p w14:paraId="1E8C3A76" w14:textId="77777777" w:rsidR="001F3379" w:rsidRPr="000905F9" w:rsidRDefault="001F3379" w:rsidP="001F3379">
            <w:pPr>
              <w:spacing w:line="336" w:lineRule="auto"/>
              <w:ind w:firstLine="720"/>
              <w:jc w:val="both"/>
              <w:rPr>
                <w:rFonts w:ascii="GHEA Grapalat" w:hAnsi="GHEA Grapalat"/>
                <w:color w:val="000000"/>
                <w:sz w:val="24"/>
                <w:szCs w:val="24"/>
                <w:lang w:val="hy-AM"/>
              </w:rPr>
            </w:pPr>
            <w:r w:rsidRPr="000905F9">
              <w:rPr>
                <w:rFonts w:ascii="GHEA Grapalat" w:hAnsi="GHEA Grapalat"/>
                <w:color w:val="000000"/>
                <w:sz w:val="24"/>
                <w:szCs w:val="24"/>
                <w:shd w:val="clear" w:color="auto" w:fill="FFFFFF"/>
                <w:lang w:val="hy-AM"/>
              </w:rPr>
              <w:t xml:space="preserve">3. Հավելվածի 3-րդ կետի 1-ին ենթակետի է. պարբերությունն ունի վերանայման կարիք, քանի որ հավելվածի 3-րդ կետի 1-ին ենթակետով պետք է սահմանվի, թե նախաորակավորման հայտարարության տեքստն ինչ բովանդակություն պետք է ունենա, մինչդեռ՝ նշված պարբերությամբ սահմանվում է, թե </w:t>
            </w:r>
            <w:r w:rsidRPr="000905F9">
              <w:rPr>
                <w:rFonts w:ascii="GHEA Grapalat" w:hAnsi="GHEA Grapalat"/>
                <w:color w:val="000000"/>
                <w:sz w:val="24"/>
                <w:szCs w:val="24"/>
                <w:lang w:val="hy-AM"/>
              </w:rPr>
              <w:t xml:space="preserve">գնման ընթացակարգն էլեկտրոնային գնումների համակարգի միջոցով որ դեպքերում է իրականացվում, և ովքեր են հնարավորություն </w:t>
            </w:r>
            <w:r w:rsidRPr="000905F9">
              <w:rPr>
                <w:rFonts w:ascii="GHEA Grapalat" w:hAnsi="GHEA Grapalat"/>
                <w:color w:val="000000"/>
                <w:sz w:val="24"/>
                <w:szCs w:val="24"/>
                <w:lang w:val="hy-AM"/>
              </w:rPr>
              <w:lastRenderedPageBreak/>
              <w:t>ստանում գնման գործընթացին հետագա մասնակցության իրավունք:</w:t>
            </w:r>
          </w:p>
          <w:p w14:paraId="3DFFB6CB" w14:textId="77777777" w:rsidR="001F3379" w:rsidRPr="000905F9" w:rsidRDefault="001F3379" w:rsidP="00A54858">
            <w:pPr>
              <w:pStyle w:val="a9"/>
              <w:shd w:val="clear" w:color="auto" w:fill="FFFFFF"/>
              <w:tabs>
                <w:tab w:val="left" w:pos="7548"/>
              </w:tabs>
              <w:spacing w:before="0" w:beforeAutospacing="0" w:after="0" w:afterAutospacing="0" w:line="336" w:lineRule="auto"/>
              <w:ind w:firstLine="720"/>
              <w:jc w:val="both"/>
              <w:rPr>
                <w:rFonts w:ascii="GHEA Grapalat" w:hAnsi="GHEA Grapalat"/>
                <w:color w:val="000000"/>
                <w:lang w:val="hy-AM"/>
              </w:rPr>
            </w:pPr>
            <w:r w:rsidRPr="000905F9">
              <w:rPr>
                <w:rFonts w:ascii="GHEA Grapalat" w:hAnsi="GHEA Grapalat"/>
                <w:color w:val="000000"/>
                <w:lang w:val="hy-AM"/>
              </w:rPr>
              <w:t xml:space="preserve">4. Հավելվածի 3-րդ կետի 4-րդ ենթակետի գ. պարբերության համաձայն՝ նախաորակավորված մասնակիցը՝ շինարարական աշխատանքների, ինչպես նաև նախագծային փաստաթղթերի փորձաքննության և տեխնիկական հսկողության ծառայությունների գնման դեպքում՝ գնային առաջարկը ներկայացնում է փորձաքննված նախագծային փաստաթղթերով ձևավորվելիք շինարարական աշխատանքների կատարման արժեքի նկատմամբ հաշվարկված տոկոսային արտահայտությամբ: Այս կապակցությամբ հարկ է նկատի ունենալ, որ «Գնումների մասին» օրենքի 15-րդ հոդվածի 4-րդ մասը, համաձայն որի՝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 Առանց նախագծային փաստաթղթերի առկայության շինարարական աշխատանքների գնման համար ֆինանսական միջոցներ նախատեսվել չեն կարող, եթե օրենքով կամ համայնքի ավագանու որոշմամբ այլ բան նախատեսված չէ: Մարդկային զոհերի, մարդու առողջությանն ու շրջակա միջավայրին զգալի վնասի, խոշոր նյութական կորուստների և մարդու կենսագործունեության բնականոն պայմանների խախտման հանգեցնող կամ նման իրավիճակներ առաջանալու վտանգի դեպքում հրատապ համարվող կարիքների բավարարման շրջանակում շինարարական աշխատանքների գնման գործընթացը Հայաստանի Հանրապետության կառավարության որոշմամբ կարող է իրականացվել առանց սահմանված կարգով հաստատված և փորձաքննություն անցած նախագծային փաստաթղթերի….: Նշված դրույթից </w:t>
            </w:r>
            <w:r w:rsidRPr="000905F9">
              <w:rPr>
                <w:rFonts w:ascii="GHEA Grapalat" w:hAnsi="GHEA Grapalat"/>
                <w:color w:val="000000"/>
                <w:lang w:val="hy-AM"/>
              </w:rPr>
              <w:lastRenderedPageBreak/>
              <w:t xml:space="preserve">բխում է, որ թվարկված դեպքերում հնարավորություն է տրվում առանց սահմանված կարգով հաստատված և փորձաքննություն անցած նախագծային փաստաթղթերի շինարարական աշխատանքների գնման գործընթացի իրականացումը, մինչդեռ՝ տվյալ դեպքում, նախատեսվել են կարգավորումներ շինարարական աշխատանքների գնման դեպքում փորձաքննված նախագծային փաստաթղթերով ձևավորվելիք շինարարական աշխատանքների կատարման արժեքի նկատմամբ հաշվարկված տոկոսային արտահայտությամբ գնային առաջարկի ներկայացմանը, ինչը գտնում ենք՝ ունի պարզաբանման կարիք: Բացի այդ, հստակեցման կարիք ունի, թե ինչ տոկոսի մասին է խոսքը: </w:t>
            </w:r>
          </w:p>
          <w:p w14:paraId="4794B602" w14:textId="77777777" w:rsidR="001F3379" w:rsidRPr="000905F9" w:rsidRDefault="001F3379" w:rsidP="00A8487F">
            <w:pPr>
              <w:pStyle w:val="mechtex"/>
              <w:spacing w:line="360" w:lineRule="auto"/>
              <w:ind w:left="-90" w:firstLine="810"/>
              <w:jc w:val="both"/>
              <w:rPr>
                <w:rFonts w:ascii="GHEA Grapalat" w:eastAsia="Calibri" w:hAnsi="GHEA Grapalat" w:cs="Calibri"/>
                <w:bCs w:val="0"/>
                <w:sz w:val="24"/>
                <w:szCs w:val="24"/>
                <w:lang w:val="hy-AM"/>
              </w:rPr>
            </w:pPr>
          </w:p>
        </w:tc>
        <w:tc>
          <w:tcPr>
            <w:tcW w:w="4112" w:type="dxa"/>
            <w:shd w:val="clear" w:color="auto" w:fill="auto"/>
          </w:tcPr>
          <w:p w14:paraId="419F636D" w14:textId="77777777" w:rsidR="001F3379" w:rsidRPr="000905F9" w:rsidRDefault="004222A1" w:rsidP="00C04048">
            <w:pPr>
              <w:spacing w:line="360" w:lineRule="auto"/>
              <w:jc w:val="center"/>
              <w:rPr>
                <w:rFonts w:ascii="GHEA Grapalat" w:hAnsi="GHEA Grapalat"/>
                <w:color w:val="000000"/>
                <w:sz w:val="24"/>
                <w:szCs w:val="24"/>
                <w:shd w:val="clear" w:color="auto" w:fill="FFFFFF"/>
                <w:lang w:val="hy-AM"/>
              </w:rPr>
            </w:pPr>
            <w:r w:rsidRPr="000905F9">
              <w:rPr>
                <w:rFonts w:ascii="GHEA Grapalat" w:hAnsi="GHEA Grapalat"/>
                <w:color w:val="000000"/>
                <w:sz w:val="24"/>
                <w:szCs w:val="24"/>
                <w:shd w:val="clear" w:color="auto" w:fill="FFFFFF"/>
                <w:lang w:val="hy-AM"/>
              </w:rPr>
              <w:lastRenderedPageBreak/>
              <w:t>Ընդունվել է: Ուղղվել է համարակալումը:</w:t>
            </w:r>
          </w:p>
          <w:p w14:paraId="1AB6155B" w14:textId="77777777" w:rsidR="00A54858" w:rsidRPr="000905F9" w:rsidRDefault="00A54858" w:rsidP="00C04048">
            <w:pPr>
              <w:spacing w:line="360" w:lineRule="auto"/>
              <w:jc w:val="center"/>
              <w:rPr>
                <w:rFonts w:ascii="GHEA Grapalat" w:hAnsi="GHEA Grapalat"/>
                <w:color w:val="000000"/>
                <w:sz w:val="24"/>
                <w:szCs w:val="24"/>
                <w:shd w:val="clear" w:color="auto" w:fill="FFFFFF"/>
                <w:lang w:val="hy-AM"/>
              </w:rPr>
            </w:pPr>
          </w:p>
          <w:p w14:paraId="565E05D8" w14:textId="77777777" w:rsidR="00A54858" w:rsidRPr="000905F9" w:rsidRDefault="00A54858" w:rsidP="00C04048">
            <w:pPr>
              <w:spacing w:line="360" w:lineRule="auto"/>
              <w:jc w:val="center"/>
              <w:rPr>
                <w:rFonts w:ascii="GHEA Grapalat" w:hAnsi="GHEA Grapalat"/>
                <w:color w:val="000000"/>
                <w:sz w:val="24"/>
                <w:szCs w:val="24"/>
                <w:shd w:val="clear" w:color="auto" w:fill="FFFFFF"/>
                <w:lang w:val="hy-AM"/>
              </w:rPr>
            </w:pPr>
          </w:p>
          <w:p w14:paraId="70131BBD" w14:textId="77777777" w:rsidR="00A54858" w:rsidRPr="000905F9" w:rsidRDefault="00A54858" w:rsidP="00C04048">
            <w:pPr>
              <w:spacing w:line="360" w:lineRule="auto"/>
              <w:jc w:val="center"/>
              <w:rPr>
                <w:rFonts w:ascii="GHEA Grapalat" w:hAnsi="GHEA Grapalat"/>
                <w:color w:val="000000"/>
                <w:sz w:val="24"/>
                <w:szCs w:val="24"/>
                <w:shd w:val="clear" w:color="auto" w:fill="FFFFFF"/>
                <w:lang w:val="hy-AM"/>
              </w:rPr>
            </w:pPr>
          </w:p>
          <w:p w14:paraId="281C0D8F" w14:textId="77777777" w:rsidR="00A54858" w:rsidRPr="000905F9" w:rsidRDefault="00A54858" w:rsidP="00C04048">
            <w:pPr>
              <w:spacing w:line="360" w:lineRule="auto"/>
              <w:jc w:val="center"/>
              <w:rPr>
                <w:rFonts w:ascii="GHEA Grapalat" w:hAnsi="GHEA Grapalat"/>
                <w:color w:val="000000"/>
                <w:sz w:val="24"/>
                <w:szCs w:val="24"/>
                <w:shd w:val="clear" w:color="auto" w:fill="FFFFFF"/>
                <w:lang w:val="hy-AM"/>
              </w:rPr>
            </w:pPr>
          </w:p>
          <w:p w14:paraId="5740F001" w14:textId="77777777" w:rsidR="00A54858" w:rsidRPr="000905F9" w:rsidRDefault="00A54858" w:rsidP="00C04048">
            <w:pPr>
              <w:spacing w:line="360" w:lineRule="auto"/>
              <w:jc w:val="center"/>
              <w:rPr>
                <w:rFonts w:ascii="GHEA Grapalat" w:hAnsi="GHEA Grapalat"/>
                <w:color w:val="000000"/>
                <w:sz w:val="24"/>
                <w:szCs w:val="24"/>
                <w:shd w:val="clear" w:color="auto" w:fill="FFFFFF"/>
                <w:lang w:val="hy-AM"/>
              </w:rPr>
            </w:pPr>
          </w:p>
          <w:p w14:paraId="71443405" w14:textId="77777777" w:rsidR="00A54858" w:rsidRPr="000905F9" w:rsidRDefault="00A54858" w:rsidP="00C04048">
            <w:pPr>
              <w:spacing w:line="360" w:lineRule="auto"/>
              <w:jc w:val="center"/>
              <w:rPr>
                <w:rFonts w:ascii="GHEA Grapalat" w:hAnsi="GHEA Grapalat"/>
                <w:color w:val="000000"/>
                <w:sz w:val="24"/>
                <w:szCs w:val="24"/>
                <w:shd w:val="clear" w:color="auto" w:fill="FFFFFF"/>
                <w:lang w:val="hy-AM"/>
              </w:rPr>
            </w:pPr>
          </w:p>
          <w:p w14:paraId="608CA5F7" w14:textId="77777777" w:rsidR="00A54858" w:rsidRPr="000905F9" w:rsidRDefault="00A54858" w:rsidP="00C04048">
            <w:pPr>
              <w:spacing w:line="360" w:lineRule="auto"/>
              <w:jc w:val="center"/>
              <w:rPr>
                <w:rFonts w:ascii="GHEA Grapalat" w:hAnsi="GHEA Grapalat"/>
                <w:color w:val="000000"/>
                <w:sz w:val="24"/>
                <w:szCs w:val="24"/>
                <w:shd w:val="clear" w:color="auto" w:fill="FFFFFF"/>
                <w:lang w:val="hy-AM"/>
              </w:rPr>
            </w:pPr>
          </w:p>
          <w:p w14:paraId="0EC7E234" w14:textId="77777777" w:rsidR="00A54858" w:rsidRPr="000905F9" w:rsidRDefault="00A54858" w:rsidP="00C04048">
            <w:pPr>
              <w:spacing w:line="360" w:lineRule="auto"/>
              <w:jc w:val="center"/>
              <w:rPr>
                <w:rFonts w:ascii="GHEA Grapalat" w:hAnsi="GHEA Grapalat"/>
                <w:color w:val="000000"/>
                <w:sz w:val="24"/>
                <w:szCs w:val="24"/>
                <w:shd w:val="clear" w:color="auto" w:fill="FFFFFF"/>
                <w:lang w:val="hy-AM"/>
              </w:rPr>
            </w:pPr>
          </w:p>
          <w:p w14:paraId="1147E2DC" w14:textId="0581335E" w:rsidR="00A54858" w:rsidRPr="000905F9" w:rsidRDefault="00AB798C" w:rsidP="006C59ED">
            <w:pPr>
              <w:spacing w:line="360" w:lineRule="auto"/>
              <w:jc w:val="both"/>
              <w:rPr>
                <w:rFonts w:ascii="GHEA Grapalat" w:hAnsi="GHEA Grapalat"/>
                <w:color w:val="000000"/>
                <w:sz w:val="24"/>
                <w:szCs w:val="24"/>
                <w:shd w:val="clear" w:color="auto" w:fill="FFFFFF"/>
                <w:lang w:val="hy-AM"/>
              </w:rPr>
            </w:pPr>
            <w:r w:rsidRPr="006C6062">
              <w:rPr>
                <w:rFonts w:ascii="GHEA Grapalat" w:hAnsi="GHEA Grapalat"/>
                <w:color w:val="000000"/>
                <w:sz w:val="24"/>
                <w:szCs w:val="24"/>
                <w:shd w:val="clear" w:color="auto" w:fill="FFFFFF"/>
                <w:lang w:val="hy-AM"/>
              </w:rPr>
              <w:t>Չի ը</w:t>
            </w:r>
            <w:r w:rsidR="006C59ED" w:rsidRPr="000905F9">
              <w:rPr>
                <w:rFonts w:ascii="GHEA Grapalat" w:hAnsi="GHEA Grapalat"/>
                <w:color w:val="000000"/>
                <w:sz w:val="24"/>
                <w:szCs w:val="24"/>
                <w:shd w:val="clear" w:color="auto" w:fill="FFFFFF"/>
                <w:lang w:val="hy-AM"/>
              </w:rPr>
              <w:t>նդունվել է</w:t>
            </w:r>
            <w:r w:rsidRPr="006C6062">
              <w:rPr>
                <w:rFonts w:ascii="GHEA Grapalat" w:hAnsi="GHEA Grapalat"/>
                <w:color w:val="000000"/>
                <w:sz w:val="24"/>
                <w:szCs w:val="24"/>
                <w:shd w:val="clear" w:color="auto" w:fill="FFFFFF"/>
                <w:lang w:val="hy-AM"/>
              </w:rPr>
              <w:t xml:space="preserve">, նկատի ունենալով, որ տվյալ դեպքում չի գործում վկայակոչված նորմը: Այսինքն՝ գորընթացն իրականացվում է փոխլրացման միջոցով և հենց այդ հանգամանքով է պայմանավորված տոկոսային ատհայատությամբ գնային առաջարկի ներկայացման հնարավորության ընձեռումը: </w:t>
            </w:r>
          </w:p>
          <w:p w14:paraId="75586215" w14:textId="77777777" w:rsidR="006C59ED" w:rsidRPr="000905F9" w:rsidRDefault="006C59ED" w:rsidP="006C59ED">
            <w:pPr>
              <w:pStyle w:val="a9"/>
              <w:shd w:val="clear" w:color="auto" w:fill="FFFFFF"/>
              <w:spacing w:before="0" w:beforeAutospacing="0" w:after="0" w:afterAutospacing="0" w:line="360" w:lineRule="auto"/>
              <w:ind w:firstLine="720"/>
              <w:jc w:val="both"/>
              <w:rPr>
                <w:rFonts w:ascii="GHEA Grapalat" w:hAnsi="GHEA Grapalat"/>
                <w:color w:val="000000"/>
                <w:lang w:val="hy-AM"/>
              </w:rPr>
            </w:pPr>
          </w:p>
          <w:p w14:paraId="2F174D2F" w14:textId="2E8FDBA6" w:rsidR="006C59ED" w:rsidRPr="000905F9" w:rsidRDefault="006C59ED" w:rsidP="00C04048">
            <w:pPr>
              <w:spacing w:line="360" w:lineRule="auto"/>
              <w:jc w:val="center"/>
              <w:rPr>
                <w:rFonts w:ascii="GHEA Grapalat" w:hAnsi="GHEA Grapalat"/>
                <w:color w:val="000000"/>
                <w:sz w:val="24"/>
                <w:szCs w:val="24"/>
                <w:shd w:val="clear" w:color="auto" w:fill="FFFFFF"/>
                <w:lang w:val="hy-AM"/>
              </w:rPr>
            </w:pPr>
          </w:p>
        </w:tc>
      </w:tr>
      <w:tr w:rsidR="001F3379" w:rsidRPr="006C6062" w14:paraId="0AD59140" w14:textId="77777777" w:rsidTr="00A54858">
        <w:trPr>
          <w:trHeight w:val="480"/>
        </w:trPr>
        <w:tc>
          <w:tcPr>
            <w:tcW w:w="6946" w:type="dxa"/>
            <w:shd w:val="clear" w:color="auto" w:fill="FFFFFF" w:themeFill="background1"/>
          </w:tcPr>
          <w:p w14:paraId="282058F3" w14:textId="77777777" w:rsidR="001F3379" w:rsidRPr="000905F9" w:rsidRDefault="001F3379" w:rsidP="006C59ED">
            <w:pPr>
              <w:pStyle w:val="a9"/>
              <w:spacing w:before="0" w:beforeAutospacing="0" w:after="0" w:afterAutospacing="0" w:line="336" w:lineRule="auto"/>
              <w:ind w:firstLine="720"/>
              <w:jc w:val="both"/>
              <w:rPr>
                <w:rFonts w:ascii="GHEA Grapalat" w:hAnsi="GHEA Grapalat"/>
                <w:color w:val="000000"/>
                <w:lang w:val="hy-AM"/>
              </w:rPr>
            </w:pPr>
            <w:r w:rsidRPr="000905F9">
              <w:rPr>
                <w:rFonts w:ascii="GHEA Grapalat" w:hAnsi="GHEA Grapalat"/>
                <w:color w:val="000000"/>
                <w:lang w:val="hy-AM"/>
              </w:rPr>
              <w:lastRenderedPageBreak/>
              <w:t xml:space="preserve">5. Հավելվածի 3-րդ կետի 4-րդ ենթակետի դ. պարբերությունն ունի վերանայման կարիք, քանի որ բովանդակային առումով չի համապատասխանում 4-րդ ենթակետին: Բացի այդ, նույն պարբերության մեջ հստակեցման կարիք ունի, թե ինչ կարգով է բավարար գնահատվում հայտերը, քանի որ հավելվածով հայտերին ներկայացվող պահանջներ, ինչպես նաև գնահատման կարգ նախատեսված չէ: </w:t>
            </w:r>
          </w:p>
          <w:p w14:paraId="316F226E" w14:textId="77777777" w:rsidR="001F3379" w:rsidRPr="000905F9" w:rsidRDefault="001F3379" w:rsidP="00A8487F">
            <w:pPr>
              <w:pStyle w:val="mechtex"/>
              <w:spacing w:line="360" w:lineRule="auto"/>
              <w:ind w:left="-90" w:firstLine="810"/>
              <w:jc w:val="both"/>
              <w:rPr>
                <w:rFonts w:ascii="GHEA Grapalat" w:eastAsia="Calibri" w:hAnsi="GHEA Grapalat" w:cs="Calibri"/>
                <w:bCs w:val="0"/>
                <w:sz w:val="24"/>
                <w:szCs w:val="24"/>
                <w:lang w:val="hy-AM"/>
              </w:rPr>
            </w:pPr>
          </w:p>
        </w:tc>
        <w:tc>
          <w:tcPr>
            <w:tcW w:w="4112" w:type="dxa"/>
            <w:shd w:val="clear" w:color="auto" w:fill="auto"/>
          </w:tcPr>
          <w:p w14:paraId="0F88B6B2" w14:textId="26928878" w:rsidR="001F3379" w:rsidRPr="006C6062" w:rsidRDefault="004222A1" w:rsidP="006C59ED">
            <w:pPr>
              <w:spacing w:line="360" w:lineRule="auto"/>
              <w:jc w:val="both"/>
              <w:rPr>
                <w:rFonts w:ascii="GHEA Grapalat" w:hAnsi="GHEA Grapalat"/>
                <w:color w:val="000000"/>
                <w:sz w:val="24"/>
                <w:szCs w:val="24"/>
                <w:shd w:val="clear" w:color="auto" w:fill="FFFFFF"/>
                <w:lang w:val="hy-AM"/>
              </w:rPr>
            </w:pPr>
            <w:r w:rsidRPr="000905F9">
              <w:rPr>
                <w:rFonts w:ascii="GHEA Grapalat" w:hAnsi="GHEA Grapalat"/>
                <w:color w:val="000000"/>
                <w:sz w:val="24"/>
                <w:szCs w:val="24"/>
                <w:shd w:val="clear" w:color="auto" w:fill="FFFFFF"/>
                <w:lang w:val="hy-AM"/>
              </w:rPr>
              <w:t>Ընդունվել է</w:t>
            </w:r>
            <w:r w:rsidR="006C59ED" w:rsidRPr="000905F9">
              <w:rPr>
                <w:rFonts w:ascii="GHEA Grapalat" w:hAnsi="GHEA Grapalat"/>
                <w:color w:val="000000"/>
                <w:sz w:val="24"/>
                <w:szCs w:val="24"/>
                <w:shd w:val="clear" w:color="auto" w:fill="FFFFFF"/>
                <w:lang w:val="hy-AM"/>
              </w:rPr>
              <w:t xml:space="preserve"> մասամբ</w:t>
            </w:r>
            <w:r w:rsidRPr="000905F9">
              <w:rPr>
                <w:rFonts w:ascii="GHEA Grapalat" w:hAnsi="GHEA Grapalat"/>
                <w:color w:val="000000"/>
                <w:sz w:val="24"/>
                <w:szCs w:val="24"/>
                <w:shd w:val="clear" w:color="auto" w:fill="FFFFFF"/>
                <w:lang w:val="hy-AM"/>
              </w:rPr>
              <w:t xml:space="preserve">: Կարգավորումը շարադրվել է նախագծի 3-րդ կետի 6-րդ ենթակետով: </w:t>
            </w:r>
            <w:r w:rsidR="006C59ED" w:rsidRPr="000905F9">
              <w:rPr>
                <w:rFonts w:ascii="GHEA Grapalat" w:hAnsi="GHEA Grapalat"/>
                <w:color w:val="000000"/>
                <w:sz w:val="24"/>
                <w:szCs w:val="24"/>
                <w:shd w:val="clear" w:color="auto" w:fill="FFFFFF"/>
                <w:lang w:val="hy-AM"/>
              </w:rPr>
              <w:t xml:space="preserve"> Ինչ վերաբերում է հայտերի գնահատման կարգին</w:t>
            </w:r>
            <w:r w:rsidR="00AB798C" w:rsidRPr="006C6062">
              <w:rPr>
                <w:rFonts w:ascii="GHEA Grapalat" w:hAnsi="GHEA Grapalat"/>
                <w:color w:val="000000"/>
                <w:sz w:val="24"/>
                <w:szCs w:val="24"/>
                <w:shd w:val="clear" w:color="auto" w:fill="FFFFFF"/>
                <w:lang w:val="hy-AM"/>
              </w:rPr>
              <w:t>, ապա դրա հետ կապված պայմանները սահմանված են հավելվածի 8-րդ կետով:</w:t>
            </w:r>
          </w:p>
        </w:tc>
      </w:tr>
      <w:tr w:rsidR="001F3379" w:rsidRPr="000905F9" w14:paraId="135657FD" w14:textId="77777777" w:rsidTr="00A54858">
        <w:trPr>
          <w:trHeight w:val="480"/>
        </w:trPr>
        <w:tc>
          <w:tcPr>
            <w:tcW w:w="6946" w:type="dxa"/>
            <w:shd w:val="clear" w:color="auto" w:fill="FFFFFF" w:themeFill="background1"/>
          </w:tcPr>
          <w:p w14:paraId="4F669B70" w14:textId="77777777" w:rsidR="001F3379" w:rsidRPr="000905F9" w:rsidRDefault="001F3379" w:rsidP="001F3379">
            <w:pPr>
              <w:pStyle w:val="a9"/>
              <w:shd w:val="clear" w:color="auto" w:fill="FFFFFF"/>
              <w:spacing w:before="0" w:beforeAutospacing="0" w:after="0" w:afterAutospacing="0" w:line="336" w:lineRule="auto"/>
              <w:ind w:firstLine="720"/>
              <w:jc w:val="both"/>
              <w:rPr>
                <w:rFonts w:ascii="GHEA Grapalat" w:hAnsi="GHEA Grapalat"/>
                <w:color w:val="000000"/>
                <w:lang w:val="hy-AM"/>
              </w:rPr>
            </w:pPr>
            <w:r w:rsidRPr="000905F9">
              <w:rPr>
                <w:rFonts w:ascii="GHEA Grapalat" w:hAnsi="GHEA Grapalat"/>
                <w:color w:val="000000"/>
                <w:lang w:val="hy-AM"/>
              </w:rPr>
              <w:t>6. Հավելվածի համարակալումը 3-րդ կետից հետո անհրաժեշտ է շտկել:</w:t>
            </w:r>
          </w:p>
          <w:p w14:paraId="346D6C63" w14:textId="77777777" w:rsidR="001F3379" w:rsidRPr="000905F9" w:rsidRDefault="001F3379" w:rsidP="001F3379">
            <w:pPr>
              <w:pStyle w:val="a9"/>
              <w:shd w:val="clear" w:color="auto" w:fill="FFFFFF"/>
              <w:spacing w:before="0" w:beforeAutospacing="0" w:after="0" w:afterAutospacing="0" w:line="336" w:lineRule="auto"/>
              <w:ind w:firstLine="720"/>
              <w:jc w:val="both"/>
              <w:rPr>
                <w:rFonts w:ascii="GHEA Grapalat" w:hAnsi="GHEA Grapalat"/>
                <w:color w:val="000000"/>
                <w:lang w:val="hy-AM"/>
              </w:rPr>
            </w:pPr>
          </w:p>
        </w:tc>
        <w:tc>
          <w:tcPr>
            <w:tcW w:w="4112" w:type="dxa"/>
            <w:shd w:val="clear" w:color="auto" w:fill="auto"/>
          </w:tcPr>
          <w:p w14:paraId="64E3D459" w14:textId="1F357D74" w:rsidR="001F3379" w:rsidRPr="000905F9" w:rsidRDefault="004222A1" w:rsidP="00C04048">
            <w:pPr>
              <w:spacing w:line="360" w:lineRule="auto"/>
              <w:jc w:val="center"/>
              <w:rPr>
                <w:rFonts w:ascii="GHEA Grapalat" w:hAnsi="GHEA Grapalat"/>
                <w:color w:val="000000"/>
                <w:sz w:val="24"/>
                <w:szCs w:val="24"/>
                <w:shd w:val="clear" w:color="auto" w:fill="FFFFFF"/>
                <w:lang w:val="hy-AM"/>
              </w:rPr>
            </w:pPr>
            <w:r w:rsidRPr="000905F9">
              <w:rPr>
                <w:rFonts w:ascii="GHEA Grapalat" w:hAnsi="GHEA Grapalat"/>
                <w:color w:val="000000"/>
                <w:sz w:val="24"/>
                <w:szCs w:val="24"/>
                <w:shd w:val="clear" w:color="auto" w:fill="FFFFFF"/>
                <w:lang w:val="hy-AM"/>
              </w:rPr>
              <w:t>Ընդունվել է:</w:t>
            </w:r>
          </w:p>
        </w:tc>
      </w:tr>
      <w:tr w:rsidR="001F3379" w:rsidRPr="006C6062" w14:paraId="5199E8E8" w14:textId="77777777" w:rsidTr="00A54858">
        <w:trPr>
          <w:trHeight w:val="480"/>
        </w:trPr>
        <w:tc>
          <w:tcPr>
            <w:tcW w:w="6946" w:type="dxa"/>
            <w:shd w:val="clear" w:color="auto" w:fill="FFFFFF" w:themeFill="background1"/>
          </w:tcPr>
          <w:p w14:paraId="1B25B4BB" w14:textId="77777777" w:rsidR="001F3379" w:rsidRPr="000905F9" w:rsidRDefault="001F3379" w:rsidP="001F3379">
            <w:pPr>
              <w:pStyle w:val="a9"/>
              <w:shd w:val="clear" w:color="auto" w:fill="FFFFFF"/>
              <w:spacing w:before="0" w:beforeAutospacing="0" w:after="0" w:afterAutospacing="0" w:line="336" w:lineRule="auto"/>
              <w:ind w:firstLine="720"/>
              <w:jc w:val="both"/>
              <w:rPr>
                <w:rFonts w:ascii="GHEA Grapalat" w:hAnsi="GHEA Grapalat"/>
                <w:color w:val="000000"/>
                <w:lang w:val="hy-AM"/>
              </w:rPr>
            </w:pPr>
            <w:r w:rsidRPr="000905F9">
              <w:rPr>
                <w:rFonts w:ascii="GHEA Grapalat" w:hAnsi="GHEA Grapalat"/>
                <w:color w:val="000000"/>
                <w:lang w:val="hy-AM"/>
              </w:rPr>
              <w:t xml:space="preserve">7. Հավելվածի 4-րդ կետի «փաստաթղթաշրջանառության համակարգ մուտքագրվելու» ձևակերպումն ունի վերանայման կարիք՝ նկատի ունենալով, որ հավելվածի 3-րդ կետից բխում է, որ հայտարարությամբ պահանջված փաստաթղթերի բնօրինակից արտատպված պատճենները պատվիրատուին է ներկայացվում </w:t>
            </w:r>
            <w:r w:rsidRPr="000905F9">
              <w:rPr>
                <w:rFonts w:ascii="GHEA Grapalat" w:hAnsi="GHEA Grapalat"/>
                <w:color w:val="000000"/>
                <w:lang w:val="hy-AM"/>
              </w:rPr>
              <w:lastRenderedPageBreak/>
              <w:t>փաստաթղթային եղանակով կամ հայտարարությամբ նախատեսված պատվիրատուի էլեկտրոնային փոստին ուղարկելու միջոցով: Նույն դիտողությունը վերաբերում է հավելվածի 5-րդ կետի 4-րդ ենթակետին: Բացի այդ, հավելվածի 4-րդ կետում անհրաժեշտ է նախատեսել, որ նախնական պայմանագիր կնքելուց հետո կազմվում է մասնակիցների ցուցակ՝ նկատի ունենալով հավելվածի 5-րդ կետի 4-րդ ենթակետը, համաձայն որի՝ …պատվիրատուն մասնակցի տվյալները հեռացնում է նախնական պայմանագրեր կնքած մասնակիցների ցուցակից:</w:t>
            </w:r>
          </w:p>
          <w:p w14:paraId="48606175" w14:textId="77777777" w:rsidR="001F3379" w:rsidRPr="000905F9" w:rsidRDefault="001F3379" w:rsidP="001F3379">
            <w:pPr>
              <w:pStyle w:val="a9"/>
              <w:shd w:val="clear" w:color="auto" w:fill="FFFFFF"/>
              <w:spacing w:before="0" w:beforeAutospacing="0" w:after="0" w:afterAutospacing="0" w:line="336" w:lineRule="auto"/>
              <w:ind w:firstLine="720"/>
              <w:jc w:val="both"/>
              <w:rPr>
                <w:rFonts w:ascii="GHEA Grapalat" w:hAnsi="GHEA Grapalat"/>
                <w:color w:val="000000"/>
                <w:lang w:val="hy-AM"/>
              </w:rPr>
            </w:pPr>
          </w:p>
        </w:tc>
        <w:tc>
          <w:tcPr>
            <w:tcW w:w="4112" w:type="dxa"/>
            <w:shd w:val="clear" w:color="auto" w:fill="auto"/>
          </w:tcPr>
          <w:p w14:paraId="34879CDF" w14:textId="1FAEA59C" w:rsidR="001F3379" w:rsidRPr="000905F9" w:rsidRDefault="00863E96" w:rsidP="003F604E">
            <w:pPr>
              <w:spacing w:line="360" w:lineRule="auto"/>
              <w:jc w:val="center"/>
              <w:rPr>
                <w:rFonts w:ascii="GHEA Grapalat" w:hAnsi="GHEA Grapalat"/>
                <w:color w:val="000000"/>
                <w:sz w:val="24"/>
                <w:szCs w:val="24"/>
                <w:shd w:val="clear" w:color="auto" w:fill="FFFFFF"/>
                <w:lang w:val="hy-AM"/>
              </w:rPr>
            </w:pPr>
            <w:r w:rsidRPr="000905F9">
              <w:rPr>
                <w:rFonts w:ascii="GHEA Grapalat" w:hAnsi="GHEA Grapalat"/>
                <w:color w:val="000000"/>
                <w:sz w:val="24"/>
                <w:szCs w:val="24"/>
                <w:shd w:val="clear" w:color="auto" w:fill="FFFFFF"/>
                <w:lang w:val="hy-AM"/>
              </w:rPr>
              <w:lastRenderedPageBreak/>
              <w:t>Ընդունվել է</w:t>
            </w:r>
            <w:r w:rsidR="009A56BA" w:rsidRPr="006C6062">
              <w:rPr>
                <w:rFonts w:ascii="GHEA Grapalat" w:hAnsi="GHEA Grapalat"/>
                <w:color w:val="000000"/>
                <w:sz w:val="24"/>
                <w:szCs w:val="24"/>
                <w:shd w:val="clear" w:color="auto" w:fill="FFFFFF"/>
                <w:lang w:val="hy-AM"/>
              </w:rPr>
              <w:t>, նորմերը շարադրվել են այլ խմբագրությամբ</w:t>
            </w:r>
            <w:r w:rsidR="003F604E" w:rsidRPr="000905F9">
              <w:rPr>
                <w:rFonts w:ascii="GHEA Grapalat" w:hAnsi="GHEA Grapalat"/>
                <w:color w:val="000000"/>
                <w:sz w:val="24"/>
                <w:szCs w:val="24"/>
                <w:shd w:val="clear" w:color="auto" w:fill="FFFFFF"/>
                <w:lang w:val="hy-AM"/>
              </w:rPr>
              <w:t>:</w:t>
            </w:r>
          </w:p>
        </w:tc>
      </w:tr>
      <w:tr w:rsidR="001F3379" w:rsidRPr="006C6062" w14:paraId="099452BF" w14:textId="77777777" w:rsidTr="00A54858">
        <w:trPr>
          <w:trHeight w:val="480"/>
        </w:trPr>
        <w:tc>
          <w:tcPr>
            <w:tcW w:w="6946" w:type="dxa"/>
            <w:shd w:val="clear" w:color="auto" w:fill="FFFFFF" w:themeFill="background1"/>
          </w:tcPr>
          <w:p w14:paraId="106E0A5E" w14:textId="6A4A7CF9" w:rsidR="001F3379" w:rsidRPr="000905F9" w:rsidRDefault="001F3379" w:rsidP="00AD4A8E">
            <w:pPr>
              <w:pStyle w:val="a9"/>
              <w:shd w:val="clear" w:color="auto" w:fill="FFFFFF"/>
              <w:spacing w:before="0" w:beforeAutospacing="0" w:after="0" w:afterAutospacing="0" w:line="336" w:lineRule="auto"/>
              <w:ind w:firstLine="720"/>
              <w:jc w:val="both"/>
              <w:rPr>
                <w:rFonts w:ascii="GHEA Grapalat" w:hAnsi="GHEA Grapalat"/>
                <w:color w:val="000000"/>
                <w:lang w:val="hy-AM"/>
              </w:rPr>
            </w:pPr>
            <w:r w:rsidRPr="000905F9">
              <w:rPr>
                <w:rFonts w:ascii="GHEA Grapalat" w:hAnsi="GHEA Grapalat"/>
                <w:color w:val="000000"/>
                <w:shd w:val="clear" w:color="auto" w:fill="FFFFFF"/>
                <w:lang w:val="hy-AM"/>
              </w:rPr>
              <w:t xml:space="preserve">8. Հավելվածի 6-րդ կետի 2-րդ, 3-րդ և 4-րդ կետերում պայմանագրերի հանրագումերի չափերի վերաբերյալ կարգավորումներն ունեն լրացուցիչ հիմնավորման կարիք՝ նկատի ունենալով, որ նախատեսված չափանիշները վերաբերում են պայմանագրով նախատեսված պարտավորությունների կատարման համար հրավերով պահանջվող` մասնագիտական գործունեության համապատասխանությանը պայմանագրով նախատեսված գործունեությանը: Բացի այդ, «Գնումների մասին» օրենքի 5-րդ հոդվածի 1-ին մասի 18-րդ կետի համաձայն՝ շինարարական աշխատանքների գնման գործընթացի կազմակերպման կարգը պետք է նախատեսի կարգավորումներ գնման գործընթացի մրցակցային և թափանցիկ իրականացման, պայմանագրի կնքման նպատակով մասնակիցների շրջանակի ընդլայնման և նրանց միջև մրցակցության խրախուսման վերաբերյալ, մինչդեռ՝ տվյալ դեպքում նախատեսվում են կապալի օբյեկտների վերաբերող պայմանագրերի չափ, որի արդյունքում մրցակցության հնարավորություն չի տրվում, օրինակ՝ համապատասխան մասնագիտական գործունեության </w:t>
            </w:r>
            <w:r w:rsidRPr="000905F9">
              <w:rPr>
                <w:rFonts w:ascii="GHEA Grapalat" w:hAnsi="GHEA Grapalat"/>
                <w:color w:val="000000"/>
                <w:shd w:val="clear" w:color="auto" w:fill="FFFFFF"/>
                <w:lang w:val="hy-AM"/>
              </w:rPr>
              <w:lastRenderedPageBreak/>
              <w:t>համապատասխանությամբ, երեք պայմանագրով պաշտաճ աշխատանքներ իրականացրած անձանց, որոնց կատարված աշխատանքների հանրագումարը պակաս է հավելվածով սահմանված չափից:</w:t>
            </w:r>
          </w:p>
        </w:tc>
        <w:tc>
          <w:tcPr>
            <w:tcW w:w="4112" w:type="dxa"/>
            <w:shd w:val="clear" w:color="auto" w:fill="auto"/>
          </w:tcPr>
          <w:p w14:paraId="6890798F" w14:textId="359683C9" w:rsidR="001F3379" w:rsidRPr="000905F9" w:rsidRDefault="002D7AB3" w:rsidP="00F7006C">
            <w:pPr>
              <w:spacing w:line="360" w:lineRule="auto"/>
              <w:jc w:val="both"/>
              <w:rPr>
                <w:rFonts w:ascii="GHEA Grapalat" w:hAnsi="GHEA Grapalat"/>
                <w:color w:val="000000"/>
                <w:sz w:val="24"/>
                <w:szCs w:val="24"/>
                <w:shd w:val="clear" w:color="auto" w:fill="FFFFFF"/>
                <w:lang w:val="hy-AM"/>
              </w:rPr>
            </w:pPr>
            <w:r w:rsidRPr="000905F9">
              <w:rPr>
                <w:rFonts w:ascii="GHEA Grapalat" w:hAnsi="GHEA Grapalat"/>
                <w:color w:val="000000"/>
                <w:sz w:val="24"/>
                <w:szCs w:val="24"/>
                <w:shd w:val="clear" w:color="auto" w:fill="FFFFFF"/>
                <w:lang w:val="hy-AM"/>
              </w:rPr>
              <w:lastRenderedPageBreak/>
              <w:t xml:space="preserve">ՉԻ ընդունվել: </w:t>
            </w:r>
            <w:r w:rsidR="00AD4A8E" w:rsidRPr="006C6062">
              <w:rPr>
                <w:rFonts w:ascii="GHEA Grapalat" w:hAnsi="GHEA Grapalat"/>
                <w:color w:val="000000"/>
                <w:sz w:val="24"/>
                <w:szCs w:val="24"/>
                <w:shd w:val="clear" w:color="auto" w:fill="FFFFFF"/>
                <w:lang w:val="hy-AM"/>
              </w:rPr>
              <w:t xml:space="preserve">ներկայացված չճափերը քննարկվել և համաձայնեցվել են ոլորտային քաղաքականւթյուն իրականացնող միավորների հետ և ապահովում են կարիքի՝ մրցակցային եղանակով բավարարման համար նախատեսված սզբունքների իրագործումը: </w:t>
            </w:r>
          </w:p>
        </w:tc>
      </w:tr>
      <w:tr w:rsidR="001F3379" w:rsidRPr="000905F9" w14:paraId="64132F4D" w14:textId="77777777" w:rsidTr="00A54858">
        <w:trPr>
          <w:trHeight w:val="480"/>
        </w:trPr>
        <w:tc>
          <w:tcPr>
            <w:tcW w:w="6946" w:type="dxa"/>
            <w:shd w:val="clear" w:color="auto" w:fill="FFFFFF" w:themeFill="background1"/>
          </w:tcPr>
          <w:p w14:paraId="5B5FE6B9" w14:textId="77777777" w:rsidR="001F3379" w:rsidRPr="000905F9" w:rsidRDefault="001F3379" w:rsidP="001F3379">
            <w:pPr>
              <w:pStyle w:val="a9"/>
              <w:shd w:val="clear" w:color="auto" w:fill="FFFFFF"/>
              <w:spacing w:before="0" w:beforeAutospacing="0" w:after="0" w:afterAutospacing="0" w:line="336" w:lineRule="auto"/>
              <w:ind w:firstLine="720"/>
              <w:jc w:val="both"/>
              <w:rPr>
                <w:rFonts w:ascii="GHEA Grapalat" w:hAnsi="GHEA Grapalat"/>
                <w:color w:val="000000"/>
                <w:shd w:val="clear" w:color="auto" w:fill="FFFFFF"/>
                <w:lang w:val="hy-AM"/>
              </w:rPr>
            </w:pPr>
            <w:r w:rsidRPr="000905F9">
              <w:rPr>
                <w:rFonts w:ascii="GHEA Grapalat" w:hAnsi="GHEA Grapalat"/>
                <w:color w:val="000000"/>
                <w:shd w:val="clear" w:color="auto" w:fill="FFFFFF"/>
                <w:lang w:val="hy-AM"/>
              </w:rPr>
              <w:t>9. Հավելվածի 6-րդ կետի 5-րդ ենթակետից անհրաժեշտ է հանել «1-ին,» բառը՝ նկատի ունենալով, որ նշված ենթակետով հայտարարություն ներկայացնելու վերաբերյալ կարգավորում նախատեսված չէ:</w:t>
            </w:r>
          </w:p>
          <w:p w14:paraId="2BF5B3B7" w14:textId="77777777" w:rsidR="001F3379" w:rsidRPr="000905F9" w:rsidRDefault="001F3379" w:rsidP="001F3379">
            <w:pPr>
              <w:pStyle w:val="a9"/>
              <w:shd w:val="clear" w:color="auto" w:fill="FFFFFF"/>
              <w:spacing w:before="0" w:beforeAutospacing="0" w:after="0" w:afterAutospacing="0" w:line="336" w:lineRule="auto"/>
              <w:ind w:firstLine="720"/>
              <w:jc w:val="both"/>
              <w:rPr>
                <w:rFonts w:ascii="GHEA Grapalat" w:hAnsi="GHEA Grapalat"/>
                <w:color w:val="000000"/>
                <w:shd w:val="clear" w:color="auto" w:fill="FFFFFF"/>
                <w:lang w:val="hy-AM"/>
              </w:rPr>
            </w:pPr>
          </w:p>
        </w:tc>
        <w:tc>
          <w:tcPr>
            <w:tcW w:w="4112" w:type="dxa"/>
            <w:shd w:val="clear" w:color="auto" w:fill="auto"/>
          </w:tcPr>
          <w:p w14:paraId="0BFC2B3B" w14:textId="6276A1F4" w:rsidR="001F3379" w:rsidRPr="000905F9" w:rsidRDefault="000C66C7" w:rsidP="00C04048">
            <w:pPr>
              <w:spacing w:line="360" w:lineRule="auto"/>
              <w:jc w:val="center"/>
              <w:rPr>
                <w:rFonts w:ascii="GHEA Grapalat" w:hAnsi="GHEA Grapalat"/>
                <w:color w:val="000000"/>
                <w:sz w:val="24"/>
                <w:szCs w:val="24"/>
                <w:shd w:val="clear" w:color="auto" w:fill="FFFFFF"/>
                <w:lang w:val="hy-AM"/>
              </w:rPr>
            </w:pPr>
            <w:r w:rsidRPr="000905F9">
              <w:rPr>
                <w:rFonts w:ascii="GHEA Grapalat" w:hAnsi="GHEA Grapalat"/>
                <w:color w:val="000000"/>
                <w:sz w:val="24"/>
                <w:szCs w:val="24"/>
                <w:shd w:val="clear" w:color="auto" w:fill="FFFFFF"/>
                <w:lang w:val="hy-AM"/>
              </w:rPr>
              <w:t>Ընդունվել է:</w:t>
            </w:r>
          </w:p>
        </w:tc>
      </w:tr>
      <w:tr w:rsidR="001F3379" w:rsidRPr="006C6062" w14:paraId="1801AEFA" w14:textId="77777777" w:rsidTr="00A54858">
        <w:trPr>
          <w:trHeight w:val="480"/>
        </w:trPr>
        <w:tc>
          <w:tcPr>
            <w:tcW w:w="6946" w:type="dxa"/>
            <w:shd w:val="clear" w:color="auto" w:fill="FFFFFF" w:themeFill="background1"/>
          </w:tcPr>
          <w:p w14:paraId="25894615" w14:textId="77777777" w:rsidR="001F3379" w:rsidRPr="000905F9" w:rsidRDefault="001F3379" w:rsidP="001F3379">
            <w:pPr>
              <w:pStyle w:val="a9"/>
              <w:shd w:val="clear" w:color="auto" w:fill="FFFFFF"/>
              <w:spacing w:before="0" w:beforeAutospacing="0" w:after="0" w:afterAutospacing="0" w:line="336" w:lineRule="auto"/>
              <w:ind w:firstLine="720"/>
              <w:jc w:val="both"/>
              <w:rPr>
                <w:rFonts w:ascii="GHEA Grapalat" w:hAnsi="GHEA Grapalat"/>
                <w:color w:val="000000"/>
                <w:shd w:val="clear" w:color="auto" w:fill="FFFFFF"/>
                <w:lang w:val="hy-AM"/>
              </w:rPr>
            </w:pPr>
            <w:r w:rsidRPr="000905F9">
              <w:rPr>
                <w:rFonts w:ascii="GHEA Grapalat" w:hAnsi="GHEA Grapalat"/>
                <w:color w:val="000000"/>
                <w:shd w:val="clear" w:color="auto" w:fill="FFFFFF"/>
                <w:lang w:val="hy-AM"/>
              </w:rPr>
              <w:t>10. Հավելվածի 9-րդ կետն անհրաժեշտ է հանել՝ նկատի ունենալով, որ այն դուրս է հավելվածի կարգավորման առարկայի շրջանակից:</w:t>
            </w:r>
          </w:p>
          <w:p w14:paraId="27CCA3C0" w14:textId="77777777" w:rsidR="001F3379" w:rsidRPr="000905F9" w:rsidRDefault="001F3379" w:rsidP="001F3379">
            <w:pPr>
              <w:pStyle w:val="a9"/>
              <w:shd w:val="clear" w:color="auto" w:fill="FFFFFF"/>
              <w:spacing w:before="0" w:beforeAutospacing="0" w:after="0" w:afterAutospacing="0" w:line="336" w:lineRule="auto"/>
              <w:ind w:firstLine="720"/>
              <w:jc w:val="both"/>
              <w:rPr>
                <w:rFonts w:ascii="GHEA Grapalat" w:hAnsi="GHEA Grapalat"/>
                <w:color w:val="000000"/>
                <w:shd w:val="clear" w:color="auto" w:fill="FFFFFF"/>
                <w:lang w:val="hy-AM"/>
              </w:rPr>
            </w:pPr>
          </w:p>
        </w:tc>
        <w:tc>
          <w:tcPr>
            <w:tcW w:w="4112" w:type="dxa"/>
            <w:shd w:val="clear" w:color="auto" w:fill="auto"/>
          </w:tcPr>
          <w:p w14:paraId="70B2D77C" w14:textId="07DB171A" w:rsidR="001F3379" w:rsidRPr="006C6062" w:rsidRDefault="000C66C7" w:rsidP="00C04048">
            <w:pPr>
              <w:spacing w:line="360" w:lineRule="auto"/>
              <w:jc w:val="center"/>
              <w:rPr>
                <w:rFonts w:ascii="GHEA Grapalat" w:hAnsi="GHEA Grapalat"/>
                <w:color w:val="000000"/>
                <w:sz w:val="24"/>
                <w:szCs w:val="24"/>
                <w:shd w:val="clear" w:color="auto" w:fill="FFFFFF"/>
                <w:lang w:val="hy-AM"/>
              </w:rPr>
            </w:pPr>
            <w:r w:rsidRPr="000905F9">
              <w:rPr>
                <w:rFonts w:ascii="GHEA Grapalat" w:hAnsi="GHEA Grapalat"/>
                <w:color w:val="000000"/>
                <w:sz w:val="24"/>
                <w:szCs w:val="24"/>
                <w:shd w:val="clear" w:color="auto" w:fill="FFFFFF"/>
                <w:lang w:val="hy-AM"/>
              </w:rPr>
              <w:t>Չի ընդունվել</w:t>
            </w:r>
            <w:r w:rsidR="00AD4A8E" w:rsidRPr="006C6062">
              <w:rPr>
                <w:rFonts w:ascii="GHEA Grapalat" w:hAnsi="GHEA Grapalat"/>
                <w:color w:val="000000"/>
                <w:sz w:val="24"/>
                <w:szCs w:val="24"/>
                <w:shd w:val="clear" w:color="auto" w:fill="FFFFFF"/>
                <w:lang w:val="hy-AM"/>
              </w:rPr>
              <w:t xml:space="preserve"> (խմբագրված տարբերակում 8-րդ կետ), նկատի ունենալով, որ նշված նորմի հիման վրա է ապահովվում առաջացած կարիքի բավարարման համար անհրաժեշտ գնման ընթացակարգի կազմակերպումը</w:t>
            </w:r>
          </w:p>
        </w:tc>
      </w:tr>
      <w:tr w:rsidR="006C6062" w:rsidRPr="000905F9" w14:paraId="5116D23B" w14:textId="77777777" w:rsidTr="005846FD">
        <w:trPr>
          <w:trHeight w:val="241"/>
        </w:trPr>
        <w:tc>
          <w:tcPr>
            <w:tcW w:w="6946" w:type="dxa"/>
            <w:vMerge w:val="restart"/>
            <w:shd w:val="clear" w:color="auto" w:fill="BFBFBF" w:themeFill="background1" w:themeFillShade="BF"/>
          </w:tcPr>
          <w:p w14:paraId="712BC619" w14:textId="72CEA655" w:rsidR="006C6062" w:rsidRPr="006C6062" w:rsidRDefault="006C6062" w:rsidP="006C6062">
            <w:pPr>
              <w:spacing w:line="360" w:lineRule="auto"/>
              <w:jc w:val="center"/>
              <w:rPr>
                <w:rFonts w:ascii="GHEA Grapalat" w:hAnsi="GHEA Grapalat"/>
                <w:color w:val="000000"/>
                <w:sz w:val="24"/>
                <w:szCs w:val="24"/>
                <w:shd w:val="clear" w:color="auto" w:fill="FFFFFF"/>
                <w:lang w:val="hy-AM"/>
              </w:rPr>
            </w:pPr>
            <w:r>
              <w:rPr>
                <w:rFonts w:ascii="GHEA Grapalat" w:hAnsi="GHEA Grapalat"/>
                <w:sz w:val="24"/>
                <w:szCs w:val="24"/>
                <w:lang w:val="hy-AM"/>
              </w:rPr>
              <w:t>4</w:t>
            </w:r>
            <w:r w:rsidRPr="000905F9">
              <w:rPr>
                <w:rFonts w:ascii="GHEA Grapalat" w:hAnsi="GHEA Grapalat"/>
                <w:sz w:val="24"/>
                <w:szCs w:val="24"/>
                <w:lang w:val="hy-AM"/>
              </w:rPr>
              <w:t xml:space="preserve">. </w:t>
            </w:r>
            <w:r>
              <w:rPr>
                <w:rFonts w:ascii="GHEA Grapalat" w:hAnsi="GHEA Grapalat"/>
                <w:sz w:val="24"/>
                <w:szCs w:val="24"/>
                <w:lang w:val="hy-AM"/>
              </w:rPr>
              <w:t>ՀՀ վարչապետի աշխատակազմի իրավաբանական վարչություն</w:t>
            </w:r>
          </w:p>
        </w:tc>
        <w:tc>
          <w:tcPr>
            <w:tcW w:w="4112" w:type="dxa"/>
            <w:shd w:val="clear" w:color="auto" w:fill="BFBFBF" w:themeFill="background1" w:themeFillShade="BF"/>
          </w:tcPr>
          <w:p w14:paraId="375BA006" w14:textId="6A254BF0" w:rsidR="006C6062" w:rsidRPr="000905F9" w:rsidRDefault="006C6062" w:rsidP="005846FD">
            <w:pPr>
              <w:spacing w:line="360" w:lineRule="auto"/>
              <w:rPr>
                <w:rFonts w:ascii="GHEA Grapalat" w:hAnsi="GHEA Grapalat"/>
                <w:sz w:val="24"/>
                <w:szCs w:val="24"/>
              </w:rPr>
            </w:pPr>
            <w:r>
              <w:rPr>
                <w:rFonts w:ascii="GHEA Grapalat" w:hAnsi="GHEA Grapalat"/>
                <w:sz w:val="24"/>
                <w:szCs w:val="24"/>
              </w:rPr>
              <w:t>07․06․</w:t>
            </w:r>
            <w:r w:rsidRPr="000905F9">
              <w:rPr>
                <w:rFonts w:ascii="GHEA Grapalat" w:hAnsi="GHEA Grapalat"/>
                <w:sz w:val="24"/>
                <w:szCs w:val="24"/>
              </w:rPr>
              <w:t>2022թ.</w:t>
            </w:r>
          </w:p>
        </w:tc>
      </w:tr>
      <w:tr w:rsidR="006C6062" w:rsidRPr="000905F9" w14:paraId="4BE8DE77" w14:textId="77777777" w:rsidTr="005846FD">
        <w:trPr>
          <w:trHeight w:val="230"/>
        </w:trPr>
        <w:tc>
          <w:tcPr>
            <w:tcW w:w="6946" w:type="dxa"/>
            <w:vMerge/>
            <w:shd w:val="clear" w:color="auto" w:fill="BFBFBF" w:themeFill="background1" w:themeFillShade="BF"/>
          </w:tcPr>
          <w:p w14:paraId="738C0948" w14:textId="77777777" w:rsidR="006C6062" w:rsidRPr="000905F9" w:rsidRDefault="006C6062" w:rsidP="005846FD">
            <w:pPr>
              <w:spacing w:line="360" w:lineRule="auto"/>
              <w:jc w:val="center"/>
              <w:rPr>
                <w:rFonts w:ascii="GHEA Grapalat" w:hAnsi="GHEA Grapalat"/>
                <w:color w:val="000000"/>
                <w:sz w:val="24"/>
                <w:szCs w:val="24"/>
                <w:shd w:val="clear" w:color="auto" w:fill="FFFFFF"/>
              </w:rPr>
            </w:pPr>
          </w:p>
        </w:tc>
        <w:tc>
          <w:tcPr>
            <w:tcW w:w="4112" w:type="dxa"/>
            <w:shd w:val="clear" w:color="auto" w:fill="BFBFBF" w:themeFill="background1" w:themeFillShade="BF"/>
          </w:tcPr>
          <w:p w14:paraId="5E4D05EB" w14:textId="3B081668" w:rsidR="006C6062" w:rsidRPr="000905F9" w:rsidRDefault="006C6062" w:rsidP="005846FD">
            <w:pPr>
              <w:spacing w:line="360" w:lineRule="auto"/>
              <w:rPr>
                <w:rFonts w:ascii="GHEA Grapalat" w:hAnsi="GHEA Grapalat"/>
                <w:sz w:val="24"/>
                <w:szCs w:val="24"/>
              </w:rPr>
            </w:pPr>
            <w:r>
              <w:rPr>
                <w:rFonts w:ascii="GHEA Grapalat" w:hAnsi="GHEA Grapalat"/>
                <w:sz w:val="24"/>
                <w:szCs w:val="24"/>
              </w:rPr>
              <w:t xml:space="preserve">N </w:t>
            </w:r>
            <w:r w:rsidRPr="006C6062">
              <w:rPr>
                <w:rFonts w:ascii="GHEA Grapalat" w:hAnsi="GHEA Grapalat"/>
                <w:sz w:val="24"/>
                <w:szCs w:val="24"/>
              </w:rPr>
              <w:t>02/16.4/18208-2022</w:t>
            </w:r>
          </w:p>
        </w:tc>
      </w:tr>
      <w:tr w:rsidR="006C6062" w:rsidRPr="006C6062" w14:paraId="3D6582D6" w14:textId="77777777" w:rsidTr="00A54858">
        <w:trPr>
          <w:trHeight w:val="480"/>
        </w:trPr>
        <w:tc>
          <w:tcPr>
            <w:tcW w:w="6946" w:type="dxa"/>
            <w:shd w:val="clear" w:color="auto" w:fill="FFFFFF" w:themeFill="background1"/>
          </w:tcPr>
          <w:p w14:paraId="698638B9" w14:textId="07EF55D2" w:rsidR="006C6062" w:rsidRPr="000905F9" w:rsidRDefault="006C6062" w:rsidP="001F3379">
            <w:pPr>
              <w:pStyle w:val="a9"/>
              <w:shd w:val="clear" w:color="auto" w:fill="FFFFFF"/>
              <w:spacing w:before="0" w:beforeAutospacing="0" w:after="0" w:afterAutospacing="0" w:line="336"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1․ </w:t>
            </w:r>
            <w:r w:rsidRPr="006C6062">
              <w:rPr>
                <w:rFonts w:ascii="GHEA Grapalat" w:eastAsiaTheme="minorHAnsi" w:hAnsi="GHEA Grapalat" w:cstheme="minorBidi"/>
                <w:color w:val="000000"/>
                <w:shd w:val="clear" w:color="auto" w:fill="FFFFFF"/>
                <w:lang w:val="hy-AM" w:eastAsia="en-US"/>
              </w:rPr>
              <w:t xml:space="preserve">Հավելվածի 2-րդ կետով նախատեսվում է, որ գնման գործընթացի առանձնահատկություններով պայմանավորված` ՀՀ կառավարության որոշումներով կարող են սահմանվել սույն կարգով չնախատեսված նորմեր: Այս առումով հարկ է նկատի ունենալ, որ «Գնումների մասին» օրենքի 5-րդ հոդվածի 1-ին մասի 18-րդ կետը կառավարությանը լիազորում է ընդունելու միայն </w:t>
            </w:r>
            <w:r w:rsidRPr="006C6062">
              <w:rPr>
                <w:rFonts w:ascii="GHEA Grapalat" w:eastAsiaTheme="minorHAnsi" w:hAnsi="GHEA Grapalat" w:cstheme="minorBidi"/>
                <w:color w:val="000000"/>
                <w:shd w:val="clear" w:color="auto" w:fill="FFFFFF"/>
                <w:lang w:val="hy-AM" w:eastAsia="en-US"/>
              </w:rPr>
              <w:t xml:space="preserve">մարդկային զոհերի, մարդու առողջությանն ու շրջակա միջավայրին զգալի վնասի, խոշոր նյութական կորուստների և մարդու կենսագործունեության բնականոն պայմանների խախտման հանգեցնող կամ նման իրավիճակներ առաջանալու վտանգի դեպքում հրատապ համարվող կարիքների բավարարման </w:t>
            </w:r>
            <w:r w:rsidRPr="006C6062">
              <w:rPr>
                <w:rFonts w:ascii="GHEA Grapalat" w:eastAsiaTheme="minorHAnsi" w:hAnsi="GHEA Grapalat" w:cstheme="minorBidi"/>
                <w:color w:val="000000"/>
                <w:shd w:val="clear" w:color="auto" w:fill="FFFFFF"/>
                <w:lang w:val="hy-AM" w:eastAsia="en-US"/>
              </w:rPr>
              <w:lastRenderedPageBreak/>
              <w:t>շրջանակում շինարարական աշխատանքների գնման գործընթացի կազմակերպման կարգը: Հետևաբար գտնում ենք, որ գնման գործընթացի հետ կապված դրույթները պետք է  սահմանվեն սույն կարգով:</w:t>
            </w:r>
          </w:p>
        </w:tc>
        <w:tc>
          <w:tcPr>
            <w:tcW w:w="4112" w:type="dxa"/>
            <w:shd w:val="clear" w:color="auto" w:fill="auto"/>
          </w:tcPr>
          <w:p w14:paraId="5D3B0CC3" w14:textId="52D538D3" w:rsidR="006C6062" w:rsidRPr="000905F9" w:rsidRDefault="006C6062" w:rsidP="006C6062">
            <w:pPr>
              <w:spacing w:line="360" w:lineRule="auto"/>
              <w:jc w:val="both"/>
              <w:rPr>
                <w:rFonts w:ascii="GHEA Grapalat" w:hAnsi="GHEA Grapalat"/>
                <w:color w:val="000000"/>
                <w:sz w:val="24"/>
                <w:szCs w:val="24"/>
                <w:shd w:val="clear" w:color="auto" w:fill="FFFFFF"/>
                <w:lang w:val="hy-AM"/>
              </w:rPr>
            </w:pPr>
            <w:bookmarkStart w:id="0" w:name="_GoBack"/>
            <w:r w:rsidRPr="000905F9">
              <w:rPr>
                <w:rFonts w:ascii="GHEA Grapalat" w:hAnsi="GHEA Grapalat"/>
                <w:color w:val="000000"/>
                <w:sz w:val="24"/>
                <w:szCs w:val="24"/>
                <w:shd w:val="clear" w:color="auto" w:fill="FFFFFF"/>
                <w:lang w:val="hy-AM"/>
              </w:rPr>
              <w:lastRenderedPageBreak/>
              <w:t>Չի ընդունվել: Նշված առանձնահատկությունների սահմանման անհրաժեշտությունը կարող է առաջանալ կոնկրետ իրավիճակներում, որոնք նախապես հնարավոր չէ կանխատեսել, իսկ ընդհանուր կարգավորումները նախատեսված են քննարկվող նախագծով:</w:t>
            </w:r>
            <w:bookmarkEnd w:id="0"/>
          </w:p>
        </w:tc>
      </w:tr>
    </w:tbl>
    <w:p w14:paraId="1D22F4E1" w14:textId="77777777" w:rsidR="00C03679" w:rsidRPr="00B81A34" w:rsidRDefault="00C03679" w:rsidP="00C04048">
      <w:pPr>
        <w:spacing w:line="360" w:lineRule="auto"/>
        <w:rPr>
          <w:rFonts w:ascii="GHEA Grapalat" w:hAnsi="GHEA Grapalat"/>
          <w:sz w:val="24"/>
          <w:szCs w:val="24"/>
          <w:lang w:val="hy-AM"/>
        </w:rPr>
      </w:pPr>
    </w:p>
    <w:sectPr w:rsidR="00C03679" w:rsidRPr="00B81A34" w:rsidSect="001755A0">
      <w:pgSz w:w="12240" w:h="15840"/>
      <w:pgMar w:top="1134" w:right="567" w:bottom="567" w:left="1134"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B63B9"/>
    <w:multiLevelType w:val="hybridMultilevel"/>
    <w:tmpl w:val="8B04A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017BA0"/>
    <w:multiLevelType w:val="hybridMultilevel"/>
    <w:tmpl w:val="2A00A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FA183F"/>
    <w:multiLevelType w:val="hybridMultilevel"/>
    <w:tmpl w:val="ADBC84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E46556"/>
    <w:multiLevelType w:val="hybridMultilevel"/>
    <w:tmpl w:val="FCC4A3AC"/>
    <w:lvl w:ilvl="0" w:tplc="0CC68656">
      <w:start w:val="1"/>
      <w:numFmt w:val="decimal"/>
      <w:lvlText w:val="%1."/>
      <w:lvlJc w:val="left"/>
      <w:pPr>
        <w:ind w:left="927" w:hanging="360"/>
      </w:pPr>
      <w:rPr>
        <w:rFonts w:hint="default"/>
        <w:b/>
        <w:i w:val="0"/>
        <w:color w:val="000000" w:themeColor="text1"/>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0EA75E3"/>
    <w:multiLevelType w:val="hybridMultilevel"/>
    <w:tmpl w:val="9DF66BCA"/>
    <w:lvl w:ilvl="0" w:tplc="AE72DFE2">
      <w:start w:val="3"/>
      <w:numFmt w:val="bullet"/>
      <w:lvlText w:val="-"/>
      <w:lvlJc w:val="left"/>
      <w:pPr>
        <w:ind w:left="360" w:hanging="360"/>
      </w:pPr>
      <w:rPr>
        <w:rFonts w:ascii="GHEA Grapalat" w:eastAsia="Calibri" w:hAnsi="GHEA Grapalat"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8D57580"/>
    <w:multiLevelType w:val="hybridMultilevel"/>
    <w:tmpl w:val="6CFC9138"/>
    <w:lvl w:ilvl="0" w:tplc="C2744E4E">
      <w:start w:val="3"/>
      <w:numFmt w:val="bullet"/>
      <w:lvlText w:val="-"/>
      <w:lvlJc w:val="left"/>
      <w:pPr>
        <w:ind w:left="535" w:hanging="360"/>
      </w:pPr>
      <w:rPr>
        <w:rFonts w:ascii="GHEA Grapalat" w:eastAsia="Times New Roman" w:hAnsi="GHEA Grapalat" w:cs="Times New Roman" w:hint="default"/>
        <w:color w:val="000000"/>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6" w15:restartNumberingAfterBreak="0">
    <w:nsid w:val="47FA063F"/>
    <w:multiLevelType w:val="hybridMultilevel"/>
    <w:tmpl w:val="8F08CFCE"/>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7" w15:restartNumberingAfterBreak="0">
    <w:nsid w:val="492E3DDE"/>
    <w:multiLevelType w:val="hybridMultilevel"/>
    <w:tmpl w:val="6DE096B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8" w15:restartNumberingAfterBreak="0">
    <w:nsid w:val="5ABC2EE0"/>
    <w:multiLevelType w:val="hybridMultilevel"/>
    <w:tmpl w:val="1C2C2488"/>
    <w:lvl w:ilvl="0" w:tplc="C2129D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1362E58"/>
    <w:multiLevelType w:val="hybridMultilevel"/>
    <w:tmpl w:val="5782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352492"/>
    <w:multiLevelType w:val="hybridMultilevel"/>
    <w:tmpl w:val="73502D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7321B0"/>
    <w:multiLevelType w:val="hybridMultilevel"/>
    <w:tmpl w:val="1444F0F4"/>
    <w:lvl w:ilvl="0" w:tplc="0409000F">
      <w:start w:val="1"/>
      <w:numFmt w:val="decimal"/>
      <w:lvlText w:val="%1."/>
      <w:lvlJc w:val="left"/>
      <w:pPr>
        <w:ind w:left="927" w:hanging="360"/>
      </w:pPr>
    </w:lvl>
    <w:lvl w:ilvl="1" w:tplc="04090019" w:tentative="1">
      <w:start w:val="1"/>
      <w:numFmt w:val="lowerLetter"/>
      <w:lvlText w:val="%2."/>
      <w:lvlJc w:val="left"/>
      <w:pPr>
        <w:ind w:left="-423" w:hanging="360"/>
      </w:pPr>
    </w:lvl>
    <w:lvl w:ilvl="2" w:tplc="0409001B" w:tentative="1">
      <w:start w:val="1"/>
      <w:numFmt w:val="lowerRoman"/>
      <w:lvlText w:val="%3."/>
      <w:lvlJc w:val="right"/>
      <w:pPr>
        <w:ind w:left="297" w:hanging="180"/>
      </w:pPr>
    </w:lvl>
    <w:lvl w:ilvl="3" w:tplc="0409000F" w:tentative="1">
      <w:start w:val="1"/>
      <w:numFmt w:val="decimal"/>
      <w:lvlText w:val="%4."/>
      <w:lvlJc w:val="left"/>
      <w:pPr>
        <w:ind w:left="1017" w:hanging="360"/>
      </w:pPr>
    </w:lvl>
    <w:lvl w:ilvl="4" w:tplc="04090019" w:tentative="1">
      <w:start w:val="1"/>
      <w:numFmt w:val="lowerLetter"/>
      <w:lvlText w:val="%5."/>
      <w:lvlJc w:val="left"/>
      <w:pPr>
        <w:ind w:left="1737" w:hanging="360"/>
      </w:pPr>
    </w:lvl>
    <w:lvl w:ilvl="5" w:tplc="0409001B" w:tentative="1">
      <w:start w:val="1"/>
      <w:numFmt w:val="lowerRoman"/>
      <w:lvlText w:val="%6."/>
      <w:lvlJc w:val="right"/>
      <w:pPr>
        <w:ind w:left="2457" w:hanging="180"/>
      </w:pPr>
    </w:lvl>
    <w:lvl w:ilvl="6" w:tplc="0409000F" w:tentative="1">
      <w:start w:val="1"/>
      <w:numFmt w:val="decimal"/>
      <w:lvlText w:val="%7."/>
      <w:lvlJc w:val="left"/>
      <w:pPr>
        <w:ind w:left="3177" w:hanging="360"/>
      </w:pPr>
    </w:lvl>
    <w:lvl w:ilvl="7" w:tplc="04090019" w:tentative="1">
      <w:start w:val="1"/>
      <w:numFmt w:val="lowerLetter"/>
      <w:lvlText w:val="%8."/>
      <w:lvlJc w:val="left"/>
      <w:pPr>
        <w:ind w:left="3897" w:hanging="360"/>
      </w:pPr>
    </w:lvl>
    <w:lvl w:ilvl="8" w:tplc="0409001B" w:tentative="1">
      <w:start w:val="1"/>
      <w:numFmt w:val="lowerRoman"/>
      <w:lvlText w:val="%9."/>
      <w:lvlJc w:val="right"/>
      <w:pPr>
        <w:ind w:left="4617" w:hanging="180"/>
      </w:pPr>
    </w:lvl>
  </w:abstractNum>
  <w:abstractNum w:abstractNumId="12" w15:restartNumberingAfterBreak="0">
    <w:nsid w:val="7C5F22F8"/>
    <w:multiLevelType w:val="hybridMultilevel"/>
    <w:tmpl w:val="C180BE78"/>
    <w:lvl w:ilvl="0" w:tplc="3836BE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2"/>
  </w:num>
  <w:num w:numId="3">
    <w:abstractNumId w:val="11"/>
  </w:num>
  <w:num w:numId="4">
    <w:abstractNumId w:val="9"/>
  </w:num>
  <w:num w:numId="5">
    <w:abstractNumId w:val="7"/>
  </w:num>
  <w:num w:numId="6">
    <w:abstractNumId w:val="4"/>
  </w:num>
  <w:num w:numId="7">
    <w:abstractNumId w:val="5"/>
  </w:num>
  <w:num w:numId="8">
    <w:abstractNumId w:val="0"/>
  </w:num>
  <w:num w:numId="9">
    <w:abstractNumId w:val="8"/>
  </w:num>
  <w:num w:numId="10">
    <w:abstractNumId w:val="3"/>
  </w:num>
  <w:num w:numId="11">
    <w:abstractNumId w:val="10"/>
  </w:num>
  <w:num w:numId="12">
    <w:abstractNumId w:val="2"/>
  </w:num>
  <w:num w:numId="13">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03677"/>
    <w:rsid w:val="00005C39"/>
    <w:rsid w:val="00007492"/>
    <w:rsid w:val="00011699"/>
    <w:rsid w:val="00014C85"/>
    <w:rsid w:val="00020301"/>
    <w:rsid w:val="00021B5E"/>
    <w:rsid w:val="000230C5"/>
    <w:rsid w:val="000237F7"/>
    <w:rsid w:val="000250E0"/>
    <w:rsid w:val="00025FD8"/>
    <w:rsid w:val="00026A57"/>
    <w:rsid w:val="000338E2"/>
    <w:rsid w:val="00034AE1"/>
    <w:rsid w:val="00035833"/>
    <w:rsid w:val="00037148"/>
    <w:rsid w:val="00043C09"/>
    <w:rsid w:val="00044D89"/>
    <w:rsid w:val="00053AC7"/>
    <w:rsid w:val="00055184"/>
    <w:rsid w:val="000606BB"/>
    <w:rsid w:val="00061525"/>
    <w:rsid w:val="0006203C"/>
    <w:rsid w:val="00065D34"/>
    <w:rsid w:val="00066A54"/>
    <w:rsid w:val="00070252"/>
    <w:rsid w:val="0007356F"/>
    <w:rsid w:val="00076329"/>
    <w:rsid w:val="00076AB6"/>
    <w:rsid w:val="000823D2"/>
    <w:rsid w:val="0008258D"/>
    <w:rsid w:val="00084554"/>
    <w:rsid w:val="000905F9"/>
    <w:rsid w:val="00093FD9"/>
    <w:rsid w:val="00095345"/>
    <w:rsid w:val="0009571D"/>
    <w:rsid w:val="00095E1E"/>
    <w:rsid w:val="00096B03"/>
    <w:rsid w:val="000A08EA"/>
    <w:rsid w:val="000A1509"/>
    <w:rsid w:val="000A2508"/>
    <w:rsid w:val="000A2EAF"/>
    <w:rsid w:val="000A5444"/>
    <w:rsid w:val="000A6081"/>
    <w:rsid w:val="000B1A45"/>
    <w:rsid w:val="000B2458"/>
    <w:rsid w:val="000B47F1"/>
    <w:rsid w:val="000B4E41"/>
    <w:rsid w:val="000C1E27"/>
    <w:rsid w:val="000C3460"/>
    <w:rsid w:val="000C4CD0"/>
    <w:rsid w:val="000C4EB3"/>
    <w:rsid w:val="000C5D58"/>
    <w:rsid w:val="000C66C7"/>
    <w:rsid w:val="000C6BE1"/>
    <w:rsid w:val="000D2D2A"/>
    <w:rsid w:val="000D6D64"/>
    <w:rsid w:val="000E04D8"/>
    <w:rsid w:val="000E0641"/>
    <w:rsid w:val="000E47E9"/>
    <w:rsid w:val="000E4FBB"/>
    <w:rsid w:val="000E7139"/>
    <w:rsid w:val="000E7162"/>
    <w:rsid w:val="000E722F"/>
    <w:rsid w:val="000F0418"/>
    <w:rsid w:val="000F0E04"/>
    <w:rsid w:val="000F1F8D"/>
    <w:rsid w:val="000F203D"/>
    <w:rsid w:val="000F2E01"/>
    <w:rsid w:val="000F371D"/>
    <w:rsid w:val="00103EB0"/>
    <w:rsid w:val="00104B1E"/>
    <w:rsid w:val="00104C7A"/>
    <w:rsid w:val="001111EA"/>
    <w:rsid w:val="00113436"/>
    <w:rsid w:val="00114AD5"/>
    <w:rsid w:val="001174A4"/>
    <w:rsid w:val="00117DCD"/>
    <w:rsid w:val="00120C26"/>
    <w:rsid w:val="00121433"/>
    <w:rsid w:val="00126D66"/>
    <w:rsid w:val="00127398"/>
    <w:rsid w:val="00130811"/>
    <w:rsid w:val="00130D9A"/>
    <w:rsid w:val="00131A82"/>
    <w:rsid w:val="001335DC"/>
    <w:rsid w:val="00134ED5"/>
    <w:rsid w:val="00134F1C"/>
    <w:rsid w:val="00135896"/>
    <w:rsid w:val="00135BB6"/>
    <w:rsid w:val="001369C3"/>
    <w:rsid w:val="00141F2E"/>
    <w:rsid w:val="001426DA"/>
    <w:rsid w:val="00143FDF"/>
    <w:rsid w:val="00144D0A"/>
    <w:rsid w:val="00145E3B"/>
    <w:rsid w:val="0014720F"/>
    <w:rsid w:val="00150859"/>
    <w:rsid w:val="00152C42"/>
    <w:rsid w:val="00155064"/>
    <w:rsid w:val="00155BF5"/>
    <w:rsid w:val="00156CC5"/>
    <w:rsid w:val="00160B56"/>
    <w:rsid w:val="00162248"/>
    <w:rsid w:val="001645FC"/>
    <w:rsid w:val="00165AB3"/>
    <w:rsid w:val="0016713A"/>
    <w:rsid w:val="00171AF8"/>
    <w:rsid w:val="00173B95"/>
    <w:rsid w:val="001755A0"/>
    <w:rsid w:val="00177223"/>
    <w:rsid w:val="00177DBF"/>
    <w:rsid w:val="00186CB3"/>
    <w:rsid w:val="0019333D"/>
    <w:rsid w:val="00194FDC"/>
    <w:rsid w:val="001A3FB9"/>
    <w:rsid w:val="001A4948"/>
    <w:rsid w:val="001B07FE"/>
    <w:rsid w:val="001B0ED3"/>
    <w:rsid w:val="001B40C5"/>
    <w:rsid w:val="001B6413"/>
    <w:rsid w:val="001C07BD"/>
    <w:rsid w:val="001C54E0"/>
    <w:rsid w:val="001C674E"/>
    <w:rsid w:val="001C714E"/>
    <w:rsid w:val="001D0227"/>
    <w:rsid w:val="001D14CE"/>
    <w:rsid w:val="001D1B06"/>
    <w:rsid w:val="001D42D8"/>
    <w:rsid w:val="001E1448"/>
    <w:rsid w:val="001E358D"/>
    <w:rsid w:val="001E625C"/>
    <w:rsid w:val="001E6A7F"/>
    <w:rsid w:val="001F13E5"/>
    <w:rsid w:val="001F3379"/>
    <w:rsid w:val="001F4348"/>
    <w:rsid w:val="001F4396"/>
    <w:rsid w:val="001F6418"/>
    <w:rsid w:val="001F7729"/>
    <w:rsid w:val="001F7D83"/>
    <w:rsid w:val="00202FB4"/>
    <w:rsid w:val="0020331F"/>
    <w:rsid w:val="0021246C"/>
    <w:rsid w:val="00212887"/>
    <w:rsid w:val="00212C8B"/>
    <w:rsid w:val="0021338B"/>
    <w:rsid w:val="00215B69"/>
    <w:rsid w:val="0021779F"/>
    <w:rsid w:val="00217996"/>
    <w:rsid w:val="00217F0A"/>
    <w:rsid w:val="00221445"/>
    <w:rsid w:val="00223596"/>
    <w:rsid w:val="00223EE4"/>
    <w:rsid w:val="00224ED7"/>
    <w:rsid w:val="002254F0"/>
    <w:rsid w:val="00225610"/>
    <w:rsid w:val="00225E6D"/>
    <w:rsid w:val="00226026"/>
    <w:rsid w:val="0023041E"/>
    <w:rsid w:val="00231D9B"/>
    <w:rsid w:val="00237C7E"/>
    <w:rsid w:val="00244A61"/>
    <w:rsid w:val="0024504B"/>
    <w:rsid w:val="00251C45"/>
    <w:rsid w:val="00256568"/>
    <w:rsid w:val="00257B0F"/>
    <w:rsid w:val="0026135C"/>
    <w:rsid w:val="00264C0D"/>
    <w:rsid w:val="00265192"/>
    <w:rsid w:val="00265D36"/>
    <w:rsid w:val="00265E2E"/>
    <w:rsid w:val="002660BE"/>
    <w:rsid w:val="00266BE2"/>
    <w:rsid w:val="002678B8"/>
    <w:rsid w:val="0027025C"/>
    <w:rsid w:val="00271924"/>
    <w:rsid w:val="0027590D"/>
    <w:rsid w:val="00276FFD"/>
    <w:rsid w:val="00280042"/>
    <w:rsid w:val="00281827"/>
    <w:rsid w:val="00284096"/>
    <w:rsid w:val="0028578A"/>
    <w:rsid w:val="00286F46"/>
    <w:rsid w:val="00291AB7"/>
    <w:rsid w:val="00293DDA"/>
    <w:rsid w:val="00294036"/>
    <w:rsid w:val="00296BDC"/>
    <w:rsid w:val="002A0CA6"/>
    <w:rsid w:val="002A5832"/>
    <w:rsid w:val="002A6235"/>
    <w:rsid w:val="002B422B"/>
    <w:rsid w:val="002B735C"/>
    <w:rsid w:val="002B7DCB"/>
    <w:rsid w:val="002C1034"/>
    <w:rsid w:val="002C136A"/>
    <w:rsid w:val="002C2391"/>
    <w:rsid w:val="002C47EF"/>
    <w:rsid w:val="002C56FE"/>
    <w:rsid w:val="002C7B43"/>
    <w:rsid w:val="002D02E1"/>
    <w:rsid w:val="002D4469"/>
    <w:rsid w:val="002D6ABA"/>
    <w:rsid w:val="002D7628"/>
    <w:rsid w:val="002D7AB3"/>
    <w:rsid w:val="002D7C5D"/>
    <w:rsid w:val="002E14AD"/>
    <w:rsid w:val="002E41D6"/>
    <w:rsid w:val="002F0C90"/>
    <w:rsid w:val="002F4C5B"/>
    <w:rsid w:val="002F5616"/>
    <w:rsid w:val="002F5C6D"/>
    <w:rsid w:val="002F7601"/>
    <w:rsid w:val="00300FF9"/>
    <w:rsid w:val="0030115C"/>
    <w:rsid w:val="00301B73"/>
    <w:rsid w:val="0030516A"/>
    <w:rsid w:val="00306F03"/>
    <w:rsid w:val="003076B4"/>
    <w:rsid w:val="00307ED2"/>
    <w:rsid w:val="00311176"/>
    <w:rsid w:val="00311C49"/>
    <w:rsid w:val="00313873"/>
    <w:rsid w:val="00314920"/>
    <w:rsid w:val="00317157"/>
    <w:rsid w:val="00321CCE"/>
    <w:rsid w:val="00322E83"/>
    <w:rsid w:val="00324E7C"/>
    <w:rsid w:val="003270BC"/>
    <w:rsid w:val="00330424"/>
    <w:rsid w:val="0033123D"/>
    <w:rsid w:val="0033221B"/>
    <w:rsid w:val="0033435D"/>
    <w:rsid w:val="00334BA9"/>
    <w:rsid w:val="00335A91"/>
    <w:rsid w:val="003361E8"/>
    <w:rsid w:val="0033739A"/>
    <w:rsid w:val="00337417"/>
    <w:rsid w:val="00337ABD"/>
    <w:rsid w:val="00337B9C"/>
    <w:rsid w:val="003431A0"/>
    <w:rsid w:val="00343B4B"/>
    <w:rsid w:val="003469E7"/>
    <w:rsid w:val="00347F03"/>
    <w:rsid w:val="0035263D"/>
    <w:rsid w:val="00355D4A"/>
    <w:rsid w:val="00357893"/>
    <w:rsid w:val="0036060B"/>
    <w:rsid w:val="00360CBC"/>
    <w:rsid w:val="00360DA3"/>
    <w:rsid w:val="00362A26"/>
    <w:rsid w:val="00364565"/>
    <w:rsid w:val="00364E3B"/>
    <w:rsid w:val="00365D35"/>
    <w:rsid w:val="00367640"/>
    <w:rsid w:val="0037181C"/>
    <w:rsid w:val="0037636E"/>
    <w:rsid w:val="0038380E"/>
    <w:rsid w:val="00383886"/>
    <w:rsid w:val="00384494"/>
    <w:rsid w:val="00385D10"/>
    <w:rsid w:val="00386E06"/>
    <w:rsid w:val="00386F4F"/>
    <w:rsid w:val="00391C35"/>
    <w:rsid w:val="003926FC"/>
    <w:rsid w:val="003940F9"/>
    <w:rsid w:val="003943DF"/>
    <w:rsid w:val="003A288E"/>
    <w:rsid w:val="003A313B"/>
    <w:rsid w:val="003A514A"/>
    <w:rsid w:val="003A5FA5"/>
    <w:rsid w:val="003A7F5E"/>
    <w:rsid w:val="003B0FB5"/>
    <w:rsid w:val="003B2511"/>
    <w:rsid w:val="003B4717"/>
    <w:rsid w:val="003B57DB"/>
    <w:rsid w:val="003B748B"/>
    <w:rsid w:val="003C021E"/>
    <w:rsid w:val="003C2B57"/>
    <w:rsid w:val="003C460E"/>
    <w:rsid w:val="003C604B"/>
    <w:rsid w:val="003C6ACA"/>
    <w:rsid w:val="003C7708"/>
    <w:rsid w:val="003D10B0"/>
    <w:rsid w:val="003E0531"/>
    <w:rsid w:val="003E19B3"/>
    <w:rsid w:val="003F006E"/>
    <w:rsid w:val="003F108B"/>
    <w:rsid w:val="003F1159"/>
    <w:rsid w:val="003F5A3D"/>
    <w:rsid w:val="003F604E"/>
    <w:rsid w:val="00400023"/>
    <w:rsid w:val="0040090A"/>
    <w:rsid w:val="00400CD5"/>
    <w:rsid w:val="00400DA6"/>
    <w:rsid w:val="004040A1"/>
    <w:rsid w:val="00405E34"/>
    <w:rsid w:val="00412480"/>
    <w:rsid w:val="00413D14"/>
    <w:rsid w:val="0041403E"/>
    <w:rsid w:val="00415166"/>
    <w:rsid w:val="00415BC2"/>
    <w:rsid w:val="00417259"/>
    <w:rsid w:val="00417BFB"/>
    <w:rsid w:val="00421D82"/>
    <w:rsid w:val="004222A1"/>
    <w:rsid w:val="00425249"/>
    <w:rsid w:val="0042634F"/>
    <w:rsid w:val="0042694D"/>
    <w:rsid w:val="00427908"/>
    <w:rsid w:val="00427D22"/>
    <w:rsid w:val="00430973"/>
    <w:rsid w:val="00431CDD"/>
    <w:rsid w:val="004333C8"/>
    <w:rsid w:val="00434885"/>
    <w:rsid w:val="00440670"/>
    <w:rsid w:val="00442B9F"/>
    <w:rsid w:val="00442CA5"/>
    <w:rsid w:val="0044448B"/>
    <w:rsid w:val="0044557C"/>
    <w:rsid w:val="004457BB"/>
    <w:rsid w:val="004463E2"/>
    <w:rsid w:val="004466F1"/>
    <w:rsid w:val="00447BE4"/>
    <w:rsid w:val="00450D29"/>
    <w:rsid w:val="00451A90"/>
    <w:rsid w:val="00452FC7"/>
    <w:rsid w:val="004543C7"/>
    <w:rsid w:val="004574CE"/>
    <w:rsid w:val="004620C1"/>
    <w:rsid w:val="00462B3C"/>
    <w:rsid w:val="0046519C"/>
    <w:rsid w:val="00465487"/>
    <w:rsid w:val="0047106C"/>
    <w:rsid w:val="004716AB"/>
    <w:rsid w:val="0047253A"/>
    <w:rsid w:val="0047557C"/>
    <w:rsid w:val="004760B2"/>
    <w:rsid w:val="00477532"/>
    <w:rsid w:val="00480069"/>
    <w:rsid w:val="00480DC8"/>
    <w:rsid w:val="004843DF"/>
    <w:rsid w:val="00484A5F"/>
    <w:rsid w:val="00486A95"/>
    <w:rsid w:val="00491AE9"/>
    <w:rsid w:val="00492B05"/>
    <w:rsid w:val="00494F43"/>
    <w:rsid w:val="004A3763"/>
    <w:rsid w:val="004A47BB"/>
    <w:rsid w:val="004A7365"/>
    <w:rsid w:val="004B1F0D"/>
    <w:rsid w:val="004B261D"/>
    <w:rsid w:val="004B364B"/>
    <w:rsid w:val="004B3CB8"/>
    <w:rsid w:val="004B4232"/>
    <w:rsid w:val="004B61B8"/>
    <w:rsid w:val="004B6AC8"/>
    <w:rsid w:val="004C1544"/>
    <w:rsid w:val="004C1993"/>
    <w:rsid w:val="004C33DD"/>
    <w:rsid w:val="004C3AFC"/>
    <w:rsid w:val="004C460C"/>
    <w:rsid w:val="004C4AFF"/>
    <w:rsid w:val="004C75C9"/>
    <w:rsid w:val="004D0570"/>
    <w:rsid w:val="004D0630"/>
    <w:rsid w:val="004D0EC7"/>
    <w:rsid w:val="004D496D"/>
    <w:rsid w:val="004D6C99"/>
    <w:rsid w:val="004D71FC"/>
    <w:rsid w:val="004E2716"/>
    <w:rsid w:val="004E2907"/>
    <w:rsid w:val="004E4614"/>
    <w:rsid w:val="004E4694"/>
    <w:rsid w:val="004E514D"/>
    <w:rsid w:val="004E7909"/>
    <w:rsid w:val="004E7C0F"/>
    <w:rsid w:val="004F3C8B"/>
    <w:rsid w:val="004F5F87"/>
    <w:rsid w:val="00501C0F"/>
    <w:rsid w:val="005024C7"/>
    <w:rsid w:val="0050378D"/>
    <w:rsid w:val="005073C3"/>
    <w:rsid w:val="00511728"/>
    <w:rsid w:val="00511F1E"/>
    <w:rsid w:val="005147A8"/>
    <w:rsid w:val="00516CB9"/>
    <w:rsid w:val="00516E45"/>
    <w:rsid w:val="005208C4"/>
    <w:rsid w:val="0052199B"/>
    <w:rsid w:val="00523C48"/>
    <w:rsid w:val="00523D0B"/>
    <w:rsid w:val="0052439B"/>
    <w:rsid w:val="00524845"/>
    <w:rsid w:val="00524DE8"/>
    <w:rsid w:val="00524F0E"/>
    <w:rsid w:val="005258C4"/>
    <w:rsid w:val="00527A32"/>
    <w:rsid w:val="00527B11"/>
    <w:rsid w:val="00530F4F"/>
    <w:rsid w:val="005315BD"/>
    <w:rsid w:val="00531E07"/>
    <w:rsid w:val="00532405"/>
    <w:rsid w:val="00535A54"/>
    <w:rsid w:val="00541905"/>
    <w:rsid w:val="005424F5"/>
    <w:rsid w:val="00542740"/>
    <w:rsid w:val="00543239"/>
    <w:rsid w:val="005432D9"/>
    <w:rsid w:val="0054353A"/>
    <w:rsid w:val="005465AA"/>
    <w:rsid w:val="00547801"/>
    <w:rsid w:val="00550080"/>
    <w:rsid w:val="005504BC"/>
    <w:rsid w:val="00551A22"/>
    <w:rsid w:val="00551B48"/>
    <w:rsid w:val="00553489"/>
    <w:rsid w:val="00553723"/>
    <w:rsid w:val="00553E69"/>
    <w:rsid w:val="00555D9B"/>
    <w:rsid w:val="005600AB"/>
    <w:rsid w:val="005620ED"/>
    <w:rsid w:val="00562797"/>
    <w:rsid w:val="00563A2C"/>
    <w:rsid w:val="00565638"/>
    <w:rsid w:val="005669BF"/>
    <w:rsid w:val="00566AC8"/>
    <w:rsid w:val="00566E3D"/>
    <w:rsid w:val="0057083A"/>
    <w:rsid w:val="00573532"/>
    <w:rsid w:val="00573A5D"/>
    <w:rsid w:val="00573F7F"/>
    <w:rsid w:val="00576947"/>
    <w:rsid w:val="00577441"/>
    <w:rsid w:val="005804DB"/>
    <w:rsid w:val="00582E96"/>
    <w:rsid w:val="005862C3"/>
    <w:rsid w:val="00586633"/>
    <w:rsid w:val="005902B8"/>
    <w:rsid w:val="00591960"/>
    <w:rsid w:val="00594E5D"/>
    <w:rsid w:val="005957A0"/>
    <w:rsid w:val="00595A8E"/>
    <w:rsid w:val="00596529"/>
    <w:rsid w:val="005A1A4B"/>
    <w:rsid w:val="005A3809"/>
    <w:rsid w:val="005B079F"/>
    <w:rsid w:val="005B5FFC"/>
    <w:rsid w:val="005B6D87"/>
    <w:rsid w:val="005B7BE7"/>
    <w:rsid w:val="005B7E2F"/>
    <w:rsid w:val="005C4EFF"/>
    <w:rsid w:val="005C7CA6"/>
    <w:rsid w:val="005D512F"/>
    <w:rsid w:val="005E126B"/>
    <w:rsid w:val="005E1916"/>
    <w:rsid w:val="005E3069"/>
    <w:rsid w:val="005E477A"/>
    <w:rsid w:val="005E51F8"/>
    <w:rsid w:val="005E58DA"/>
    <w:rsid w:val="005F386A"/>
    <w:rsid w:val="005F49E6"/>
    <w:rsid w:val="00601D89"/>
    <w:rsid w:val="00604618"/>
    <w:rsid w:val="0060589C"/>
    <w:rsid w:val="00610828"/>
    <w:rsid w:val="00612700"/>
    <w:rsid w:val="00613CC1"/>
    <w:rsid w:val="00614C36"/>
    <w:rsid w:val="00616AE8"/>
    <w:rsid w:val="00616B89"/>
    <w:rsid w:val="00620B7A"/>
    <w:rsid w:val="006215FF"/>
    <w:rsid w:val="00621E75"/>
    <w:rsid w:val="006236FC"/>
    <w:rsid w:val="00625CCF"/>
    <w:rsid w:val="0063169B"/>
    <w:rsid w:val="0063187B"/>
    <w:rsid w:val="00631E6A"/>
    <w:rsid w:val="00635686"/>
    <w:rsid w:val="00636240"/>
    <w:rsid w:val="00636D53"/>
    <w:rsid w:val="00636FB0"/>
    <w:rsid w:val="00640584"/>
    <w:rsid w:val="0064078F"/>
    <w:rsid w:val="00641AFC"/>
    <w:rsid w:val="0064206F"/>
    <w:rsid w:val="006445C3"/>
    <w:rsid w:val="00644BDF"/>
    <w:rsid w:val="00650567"/>
    <w:rsid w:val="0065322E"/>
    <w:rsid w:val="00654324"/>
    <w:rsid w:val="00657D48"/>
    <w:rsid w:val="00662670"/>
    <w:rsid w:val="0066371D"/>
    <w:rsid w:val="006653BF"/>
    <w:rsid w:val="00667723"/>
    <w:rsid w:val="00671CCF"/>
    <w:rsid w:val="006720FD"/>
    <w:rsid w:val="00672AD7"/>
    <w:rsid w:val="00673479"/>
    <w:rsid w:val="00677F57"/>
    <w:rsid w:val="00680E0E"/>
    <w:rsid w:val="00681986"/>
    <w:rsid w:val="00681B68"/>
    <w:rsid w:val="00683C96"/>
    <w:rsid w:val="00684DA0"/>
    <w:rsid w:val="00690328"/>
    <w:rsid w:val="006914CA"/>
    <w:rsid w:val="00691530"/>
    <w:rsid w:val="006932C0"/>
    <w:rsid w:val="00695B56"/>
    <w:rsid w:val="006A10FA"/>
    <w:rsid w:val="006A362B"/>
    <w:rsid w:val="006A64B9"/>
    <w:rsid w:val="006A6661"/>
    <w:rsid w:val="006A7DD7"/>
    <w:rsid w:val="006B1B2D"/>
    <w:rsid w:val="006B5C09"/>
    <w:rsid w:val="006B5C50"/>
    <w:rsid w:val="006B7106"/>
    <w:rsid w:val="006B731B"/>
    <w:rsid w:val="006B74EC"/>
    <w:rsid w:val="006C1631"/>
    <w:rsid w:val="006C17C9"/>
    <w:rsid w:val="006C2A07"/>
    <w:rsid w:val="006C5905"/>
    <w:rsid w:val="006C59ED"/>
    <w:rsid w:val="006C6062"/>
    <w:rsid w:val="006C6071"/>
    <w:rsid w:val="006D2FA9"/>
    <w:rsid w:val="006D3BA0"/>
    <w:rsid w:val="006D42A1"/>
    <w:rsid w:val="006D4654"/>
    <w:rsid w:val="006D6601"/>
    <w:rsid w:val="006D6903"/>
    <w:rsid w:val="006D768A"/>
    <w:rsid w:val="006D796E"/>
    <w:rsid w:val="006E2A79"/>
    <w:rsid w:val="006E3CBA"/>
    <w:rsid w:val="006E53C1"/>
    <w:rsid w:val="006E6834"/>
    <w:rsid w:val="006E72FE"/>
    <w:rsid w:val="006F2B61"/>
    <w:rsid w:val="006F3609"/>
    <w:rsid w:val="006F5030"/>
    <w:rsid w:val="006F7E4E"/>
    <w:rsid w:val="00702F8C"/>
    <w:rsid w:val="00704383"/>
    <w:rsid w:val="00704AAD"/>
    <w:rsid w:val="0070626B"/>
    <w:rsid w:val="007078C1"/>
    <w:rsid w:val="00707C6D"/>
    <w:rsid w:val="0071047C"/>
    <w:rsid w:val="007111D3"/>
    <w:rsid w:val="0072076A"/>
    <w:rsid w:val="00725402"/>
    <w:rsid w:val="007258E9"/>
    <w:rsid w:val="00726785"/>
    <w:rsid w:val="0073030F"/>
    <w:rsid w:val="0073255A"/>
    <w:rsid w:val="00737165"/>
    <w:rsid w:val="00737FA3"/>
    <w:rsid w:val="007412F1"/>
    <w:rsid w:val="0074583E"/>
    <w:rsid w:val="00745A7B"/>
    <w:rsid w:val="00745C6C"/>
    <w:rsid w:val="007472B5"/>
    <w:rsid w:val="00751528"/>
    <w:rsid w:val="007524C8"/>
    <w:rsid w:val="007544ED"/>
    <w:rsid w:val="0075452B"/>
    <w:rsid w:val="00760600"/>
    <w:rsid w:val="00761217"/>
    <w:rsid w:val="00762DC6"/>
    <w:rsid w:val="00762EAC"/>
    <w:rsid w:val="00763F95"/>
    <w:rsid w:val="007675C3"/>
    <w:rsid w:val="0077411E"/>
    <w:rsid w:val="007750CF"/>
    <w:rsid w:val="0077682A"/>
    <w:rsid w:val="00777A89"/>
    <w:rsid w:val="0078551D"/>
    <w:rsid w:val="00786834"/>
    <w:rsid w:val="007908E5"/>
    <w:rsid w:val="0079168E"/>
    <w:rsid w:val="00792BE9"/>
    <w:rsid w:val="00792F4D"/>
    <w:rsid w:val="007951A1"/>
    <w:rsid w:val="0079535A"/>
    <w:rsid w:val="00796AC5"/>
    <w:rsid w:val="00796CE0"/>
    <w:rsid w:val="007A24E7"/>
    <w:rsid w:val="007A7DBD"/>
    <w:rsid w:val="007B02A9"/>
    <w:rsid w:val="007B06CE"/>
    <w:rsid w:val="007B095A"/>
    <w:rsid w:val="007B09B4"/>
    <w:rsid w:val="007B09BB"/>
    <w:rsid w:val="007B23EE"/>
    <w:rsid w:val="007B3294"/>
    <w:rsid w:val="007B4427"/>
    <w:rsid w:val="007B59B7"/>
    <w:rsid w:val="007C1679"/>
    <w:rsid w:val="007C1B62"/>
    <w:rsid w:val="007C3F99"/>
    <w:rsid w:val="007C544A"/>
    <w:rsid w:val="007C74C0"/>
    <w:rsid w:val="007D0FD6"/>
    <w:rsid w:val="007D3E70"/>
    <w:rsid w:val="007D5749"/>
    <w:rsid w:val="007D741C"/>
    <w:rsid w:val="007E0E92"/>
    <w:rsid w:val="007E28F8"/>
    <w:rsid w:val="007E2A1E"/>
    <w:rsid w:val="007E4DE8"/>
    <w:rsid w:val="007E566A"/>
    <w:rsid w:val="007F221D"/>
    <w:rsid w:val="007F2BD4"/>
    <w:rsid w:val="007F3DEF"/>
    <w:rsid w:val="007F4886"/>
    <w:rsid w:val="007F71E2"/>
    <w:rsid w:val="008012DE"/>
    <w:rsid w:val="00801B5C"/>
    <w:rsid w:val="008041B1"/>
    <w:rsid w:val="0080570B"/>
    <w:rsid w:val="008151EB"/>
    <w:rsid w:val="00816829"/>
    <w:rsid w:val="0081685C"/>
    <w:rsid w:val="00821270"/>
    <w:rsid w:val="00821F9D"/>
    <w:rsid w:val="0082285B"/>
    <w:rsid w:val="00822FDA"/>
    <w:rsid w:val="00825AA3"/>
    <w:rsid w:val="008260D4"/>
    <w:rsid w:val="00826776"/>
    <w:rsid w:val="00826CBD"/>
    <w:rsid w:val="00843CB3"/>
    <w:rsid w:val="00844097"/>
    <w:rsid w:val="008470F5"/>
    <w:rsid w:val="00853D9B"/>
    <w:rsid w:val="0085504A"/>
    <w:rsid w:val="00860335"/>
    <w:rsid w:val="0086312C"/>
    <w:rsid w:val="008638D2"/>
    <w:rsid w:val="00863E96"/>
    <w:rsid w:val="0086455E"/>
    <w:rsid w:val="00864C27"/>
    <w:rsid w:val="0086566C"/>
    <w:rsid w:val="0086626A"/>
    <w:rsid w:val="00866A73"/>
    <w:rsid w:val="00866C0C"/>
    <w:rsid w:val="0086738B"/>
    <w:rsid w:val="00874765"/>
    <w:rsid w:val="0087592D"/>
    <w:rsid w:val="00877153"/>
    <w:rsid w:val="00883558"/>
    <w:rsid w:val="0088461A"/>
    <w:rsid w:val="00886279"/>
    <w:rsid w:val="00886312"/>
    <w:rsid w:val="0088744B"/>
    <w:rsid w:val="008945A8"/>
    <w:rsid w:val="008A11F4"/>
    <w:rsid w:val="008A19B3"/>
    <w:rsid w:val="008A2BF0"/>
    <w:rsid w:val="008A386D"/>
    <w:rsid w:val="008A6DFC"/>
    <w:rsid w:val="008B0B9E"/>
    <w:rsid w:val="008B2FB2"/>
    <w:rsid w:val="008B36F2"/>
    <w:rsid w:val="008B5475"/>
    <w:rsid w:val="008B720C"/>
    <w:rsid w:val="008B7E8A"/>
    <w:rsid w:val="008C2E7B"/>
    <w:rsid w:val="008C63D6"/>
    <w:rsid w:val="008C691D"/>
    <w:rsid w:val="008D2904"/>
    <w:rsid w:val="008D5F48"/>
    <w:rsid w:val="008D603A"/>
    <w:rsid w:val="008D6083"/>
    <w:rsid w:val="008E06C2"/>
    <w:rsid w:val="008E0DD5"/>
    <w:rsid w:val="008E1EB9"/>
    <w:rsid w:val="008E44CE"/>
    <w:rsid w:val="008E7182"/>
    <w:rsid w:val="008E7A0F"/>
    <w:rsid w:val="008E7D3A"/>
    <w:rsid w:val="008F5DBA"/>
    <w:rsid w:val="008F7734"/>
    <w:rsid w:val="008F7FA3"/>
    <w:rsid w:val="00900EF2"/>
    <w:rsid w:val="00902A11"/>
    <w:rsid w:val="009037FE"/>
    <w:rsid w:val="009055DE"/>
    <w:rsid w:val="00910B78"/>
    <w:rsid w:val="00910EBD"/>
    <w:rsid w:val="009111BF"/>
    <w:rsid w:val="009134C0"/>
    <w:rsid w:val="00914938"/>
    <w:rsid w:val="00920E04"/>
    <w:rsid w:val="00922D53"/>
    <w:rsid w:val="00922E51"/>
    <w:rsid w:val="00925F61"/>
    <w:rsid w:val="00927BF0"/>
    <w:rsid w:val="00930257"/>
    <w:rsid w:val="0093038B"/>
    <w:rsid w:val="00935105"/>
    <w:rsid w:val="00941993"/>
    <w:rsid w:val="00941C62"/>
    <w:rsid w:val="00942BF8"/>
    <w:rsid w:val="00944B04"/>
    <w:rsid w:val="00945D34"/>
    <w:rsid w:val="00947445"/>
    <w:rsid w:val="00951235"/>
    <w:rsid w:val="00954866"/>
    <w:rsid w:val="009569AD"/>
    <w:rsid w:val="0095715D"/>
    <w:rsid w:val="009600E1"/>
    <w:rsid w:val="00962E5E"/>
    <w:rsid w:val="00964B26"/>
    <w:rsid w:val="009702DA"/>
    <w:rsid w:val="00972FD1"/>
    <w:rsid w:val="00973C4F"/>
    <w:rsid w:val="0097474B"/>
    <w:rsid w:val="009747E7"/>
    <w:rsid w:val="00976712"/>
    <w:rsid w:val="00977B8B"/>
    <w:rsid w:val="00980099"/>
    <w:rsid w:val="0098037C"/>
    <w:rsid w:val="00981276"/>
    <w:rsid w:val="0098226C"/>
    <w:rsid w:val="00984F51"/>
    <w:rsid w:val="00990BCF"/>
    <w:rsid w:val="009912C3"/>
    <w:rsid w:val="00993B97"/>
    <w:rsid w:val="009956FF"/>
    <w:rsid w:val="009958AB"/>
    <w:rsid w:val="00997DFF"/>
    <w:rsid w:val="009A068A"/>
    <w:rsid w:val="009A10DA"/>
    <w:rsid w:val="009A4316"/>
    <w:rsid w:val="009A56BA"/>
    <w:rsid w:val="009B0167"/>
    <w:rsid w:val="009B21DF"/>
    <w:rsid w:val="009B250D"/>
    <w:rsid w:val="009B2FBA"/>
    <w:rsid w:val="009B732E"/>
    <w:rsid w:val="009C322F"/>
    <w:rsid w:val="009C376B"/>
    <w:rsid w:val="009D0759"/>
    <w:rsid w:val="009D0821"/>
    <w:rsid w:val="009D0F19"/>
    <w:rsid w:val="009D2B6F"/>
    <w:rsid w:val="009D4E3E"/>
    <w:rsid w:val="009D6281"/>
    <w:rsid w:val="009D7A0E"/>
    <w:rsid w:val="009E079B"/>
    <w:rsid w:val="009E1DE3"/>
    <w:rsid w:val="009E3779"/>
    <w:rsid w:val="009E4FEC"/>
    <w:rsid w:val="009F012C"/>
    <w:rsid w:val="009F1E68"/>
    <w:rsid w:val="009F3440"/>
    <w:rsid w:val="009F63AE"/>
    <w:rsid w:val="009F7588"/>
    <w:rsid w:val="00A0350C"/>
    <w:rsid w:val="00A05B45"/>
    <w:rsid w:val="00A202AE"/>
    <w:rsid w:val="00A2269B"/>
    <w:rsid w:val="00A24B95"/>
    <w:rsid w:val="00A24E3A"/>
    <w:rsid w:val="00A272B3"/>
    <w:rsid w:val="00A32D56"/>
    <w:rsid w:val="00A34E69"/>
    <w:rsid w:val="00A37697"/>
    <w:rsid w:val="00A37D40"/>
    <w:rsid w:val="00A42548"/>
    <w:rsid w:val="00A42A88"/>
    <w:rsid w:val="00A42D6B"/>
    <w:rsid w:val="00A467B9"/>
    <w:rsid w:val="00A50833"/>
    <w:rsid w:val="00A53462"/>
    <w:rsid w:val="00A546AE"/>
    <w:rsid w:val="00A54858"/>
    <w:rsid w:val="00A55D79"/>
    <w:rsid w:val="00A5780A"/>
    <w:rsid w:val="00A60ABE"/>
    <w:rsid w:val="00A63261"/>
    <w:rsid w:val="00A64BC2"/>
    <w:rsid w:val="00A64F22"/>
    <w:rsid w:val="00A66AEE"/>
    <w:rsid w:val="00A67036"/>
    <w:rsid w:val="00A67424"/>
    <w:rsid w:val="00A707E3"/>
    <w:rsid w:val="00A71B26"/>
    <w:rsid w:val="00A71BFF"/>
    <w:rsid w:val="00A72B45"/>
    <w:rsid w:val="00A7427F"/>
    <w:rsid w:val="00A75AB2"/>
    <w:rsid w:val="00A8487F"/>
    <w:rsid w:val="00A853BA"/>
    <w:rsid w:val="00A86A5F"/>
    <w:rsid w:val="00A91A75"/>
    <w:rsid w:val="00A96A79"/>
    <w:rsid w:val="00AA0E0A"/>
    <w:rsid w:val="00AA5748"/>
    <w:rsid w:val="00AA59AF"/>
    <w:rsid w:val="00AA5E98"/>
    <w:rsid w:val="00AA6B7A"/>
    <w:rsid w:val="00AB0855"/>
    <w:rsid w:val="00AB1661"/>
    <w:rsid w:val="00AB2B19"/>
    <w:rsid w:val="00AB5D76"/>
    <w:rsid w:val="00AB798C"/>
    <w:rsid w:val="00AC22F6"/>
    <w:rsid w:val="00AC2EE1"/>
    <w:rsid w:val="00AC62B7"/>
    <w:rsid w:val="00AC633D"/>
    <w:rsid w:val="00AD1A94"/>
    <w:rsid w:val="00AD205F"/>
    <w:rsid w:val="00AD27DE"/>
    <w:rsid w:val="00AD34BC"/>
    <w:rsid w:val="00AD36E9"/>
    <w:rsid w:val="00AD47A5"/>
    <w:rsid w:val="00AD4908"/>
    <w:rsid w:val="00AD4A8E"/>
    <w:rsid w:val="00AE0F16"/>
    <w:rsid w:val="00AE0F42"/>
    <w:rsid w:val="00AE1CD6"/>
    <w:rsid w:val="00AE3130"/>
    <w:rsid w:val="00AF012A"/>
    <w:rsid w:val="00AF0553"/>
    <w:rsid w:val="00AF1412"/>
    <w:rsid w:val="00AF1AF5"/>
    <w:rsid w:val="00AF4115"/>
    <w:rsid w:val="00B00801"/>
    <w:rsid w:val="00B009B9"/>
    <w:rsid w:val="00B061EA"/>
    <w:rsid w:val="00B07B1D"/>
    <w:rsid w:val="00B11573"/>
    <w:rsid w:val="00B11B7F"/>
    <w:rsid w:val="00B128F9"/>
    <w:rsid w:val="00B142EE"/>
    <w:rsid w:val="00B16D7C"/>
    <w:rsid w:val="00B16F68"/>
    <w:rsid w:val="00B21CFE"/>
    <w:rsid w:val="00B25037"/>
    <w:rsid w:val="00B2616D"/>
    <w:rsid w:val="00B26F74"/>
    <w:rsid w:val="00B3615F"/>
    <w:rsid w:val="00B37FAA"/>
    <w:rsid w:val="00B40056"/>
    <w:rsid w:val="00B45A00"/>
    <w:rsid w:val="00B464E0"/>
    <w:rsid w:val="00B50D01"/>
    <w:rsid w:val="00B53499"/>
    <w:rsid w:val="00B57BD9"/>
    <w:rsid w:val="00B61D2C"/>
    <w:rsid w:val="00B622B2"/>
    <w:rsid w:val="00B629D6"/>
    <w:rsid w:val="00B62A78"/>
    <w:rsid w:val="00B638BA"/>
    <w:rsid w:val="00B64B27"/>
    <w:rsid w:val="00B650A0"/>
    <w:rsid w:val="00B65424"/>
    <w:rsid w:val="00B731AC"/>
    <w:rsid w:val="00B73280"/>
    <w:rsid w:val="00B737F7"/>
    <w:rsid w:val="00B74269"/>
    <w:rsid w:val="00B801D3"/>
    <w:rsid w:val="00B80896"/>
    <w:rsid w:val="00B81865"/>
    <w:rsid w:val="00B81A34"/>
    <w:rsid w:val="00B82C4F"/>
    <w:rsid w:val="00B83086"/>
    <w:rsid w:val="00B84C76"/>
    <w:rsid w:val="00B864E4"/>
    <w:rsid w:val="00B93C72"/>
    <w:rsid w:val="00B95A7B"/>
    <w:rsid w:val="00B97C8B"/>
    <w:rsid w:val="00BA0705"/>
    <w:rsid w:val="00BA094F"/>
    <w:rsid w:val="00BA0A07"/>
    <w:rsid w:val="00BA0D9F"/>
    <w:rsid w:val="00BA2ABC"/>
    <w:rsid w:val="00BA43D1"/>
    <w:rsid w:val="00BA6BD8"/>
    <w:rsid w:val="00BA7D52"/>
    <w:rsid w:val="00BB1269"/>
    <w:rsid w:val="00BB4CEC"/>
    <w:rsid w:val="00BB6D36"/>
    <w:rsid w:val="00BB6E3F"/>
    <w:rsid w:val="00BC3F8C"/>
    <w:rsid w:val="00BC5A5B"/>
    <w:rsid w:val="00BC66FD"/>
    <w:rsid w:val="00BD695D"/>
    <w:rsid w:val="00BD7013"/>
    <w:rsid w:val="00BE1CA9"/>
    <w:rsid w:val="00BE2009"/>
    <w:rsid w:val="00BE7438"/>
    <w:rsid w:val="00BF132D"/>
    <w:rsid w:val="00BF4379"/>
    <w:rsid w:val="00BF4DB8"/>
    <w:rsid w:val="00BF647F"/>
    <w:rsid w:val="00BF7913"/>
    <w:rsid w:val="00C006BB"/>
    <w:rsid w:val="00C022DB"/>
    <w:rsid w:val="00C0266C"/>
    <w:rsid w:val="00C026DC"/>
    <w:rsid w:val="00C02DAD"/>
    <w:rsid w:val="00C03679"/>
    <w:rsid w:val="00C04048"/>
    <w:rsid w:val="00C04078"/>
    <w:rsid w:val="00C04E30"/>
    <w:rsid w:val="00C0648C"/>
    <w:rsid w:val="00C074D0"/>
    <w:rsid w:val="00C07713"/>
    <w:rsid w:val="00C104FD"/>
    <w:rsid w:val="00C1628C"/>
    <w:rsid w:val="00C203D7"/>
    <w:rsid w:val="00C24539"/>
    <w:rsid w:val="00C260EA"/>
    <w:rsid w:val="00C31C42"/>
    <w:rsid w:val="00C32A50"/>
    <w:rsid w:val="00C33068"/>
    <w:rsid w:val="00C35439"/>
    <w:rsid w:val="00C36252"/>
    <w:rsid w:val="00C36483"/>
    <w:rsid w:val="00C37D85"/>
    <w:rsid w:val="00C40458"/>
    <w:rsid w:val="00C4252A"/>
    <w:rsid w:val="00C50D84"/>
    <w:rsid w:val="00C50F48"/>
    <w:rsid w:val="00C51556"/>
    <w:rsid w:val="00C53BCF"/>
    <w:rsid w:val="00C568B5"/>
    <w:rsid w:val="00C609F6"/>
    <w:rsid w:val="00C65D69"/>
    <w:rsid w:val="00C675B5"/>
    <w:rsid w:val="00C67F1A"/>
    <w:rsid w:val="00C731C7"/>
    <w:rsid w:val="00C73B16"/>
    <w:rsid w:val="00C75AB2"/>
    <w:rsid w:val="00C75BDE"/>
    <w:rsid w:val="00C7793A"/>
    <w:rsid w:val="00C824E3"/>
    <w:rsid w:val="00C831EB"/>
    <w:rsid w:val="00C84944"/>
    <w:rsid w:val="00C85643"/>
    <w:rsid w:val="00C8573F"/>
    <w:rsid w:val="00C90C79"/>
    <w:rsid w:val="00C92639"/>
    <w:rsid w:val="00C92722"/>
    <w:rsid w:val="00C97A96"/>
    <w:rsid w:val="00CA0FD5"/>
    <w:rsid w:val="00CA33CA"/>
    <w:rsid w:val="00CA4EE5"/>
    <w:rsid w:val="00CA709B"/>
    <w:rsid w:val="00CA72E0"/>
    <w:rsid w:val="00CB204B"/>
    <w:rsid w:val="00CB2C9A"/>
    <w:rsid w:val="00CB2F64"/>
    <w:rsid w:val="00CB3490"/>
    <w:rsid w:val="00CB3999"/>
    <w:rsid w:val="00CB4C4A"/>
    <w:rsid w:val="00CB7B3A"/>
    <w:rsid w:val="00CC2243"/>
    <w:rsid w:val="00CC2C86"/>
    <w:rsid w:val="00CC51FE"/>
    <w:rsid w:val="00CC7D3A"/>
    <w:rsid w:val="00CD1A92"/>
    <w:rsid w:val="00CD22A7"/>
    <w:rsid w:val="00CE7BA7"/>
    <w:rsid w:val="00CF0BF6"/>
    <w:rsid w:val="00D0016D"/>
    <w:rsid w:val="00D03130"/>
    <w:rsid w:val="00D031BF"/>
    <w:rsid w:val="00D03C2A"/>
    <w:rsid w:val="00D06007"/>
    <w:rsid w:val="00D07061"/>
    <w:rsid w:val="00D07504"/>
    <w:rsid w:val="00D076BD"/>
    <w:rsid w:val="00D10DF6"/>
    <w:rsid w:val="00D11498"/>
    <w:rsid w:val="00D120D3"/>
    <w:rsid w:val="00D1426C"/>
    <w:rsid w:val="00D14806"/>
    <w:rsid w:val="00D14DD6"/>
    <w:rsid w:val="00D15AB6"/>
    <w:rsid w:val="00D25044"/>
    <w:rsid w:val="00D27438"/>
    <w:rsid w:val="00D31F13"/>
    <w:rsid w:val="00D31F4A"/>
    <w:rsid w:val="00D343E1"/>
    <w:rsid w:val="00D3641C"/>
    <w:rsid w:val="00D37A71"/>
    <w:rsid w:val="00D400B2"/>
    <w:rsid w:val="00D405A8"/>
    <w:rsid w:val="00D4082A"/>
    <w:rsid w:val="00D41A57"/>
    <w:rsid w:val="00D4737E"/>
    <w:rsid w:val="00D47ABA"/>
    <w:rsid w:val="00D528F0"/>
    <w:rsid w:val="00D54537"/>
    <w:rsid w:val="00D60364"/>
    <w:rsid w:val="00D60B19"/>
    <w:rsid w:val="00D672ED"/>
    <w:rsid w:val="00D706DA"/>
    <w:rsid w:val="00D72368"/>
    <w:rsid w:val="00D74FB0"/>
    <w:rsid w:val="00D75F6F"/>
    <w:rsid w:val="00D76193"/>
    <w:rsid w:val="00D770A4"/>
    <w:rsid w:val="00D85214"/>
    <w:rsid w:val="00D8566D"/>
    <w:rsid w:val="00D85CF8"/>
    <w:rsid w:val="00D87817"/>
    <w:rsid w:val="00D90393"/>
    <w:rsid w:val="00D91617"/>
    <w:rsid w:val="00D92427"/>
    <w:rsid w:val="00D950EF"/>
    <w:rsid w:val="00D96BDC"/>
    <w:rsid w:val="00DA1578"/>
    <w:rsid w:val="00DA2083"/>
    <w:rsid w:val="00DA23B1"/>
    <w:rsid w:val="00DA3596"/>
    <w:rsid w:val="00DA456A"/>
    <w:rsid w:val="00DA6206"/>
    <w:rsid w:val="00DB531B"/>
    <w:rsid w:val="00DB5E4B"/>
    <w:rsid w:val="00DB7CFE"/>
    <w:rsid w:val="00DC1CF6"/>
    <w:rsid w:val="00DC2081"/>
    <w:rsid w:val="00DC2448"/>
    <w:rsid w:val="00DC394A"/>
    <w:rsid w:val="00DC3A62"/>
    <w:rsid w:val="00DC4B2A"/>
    <w:rsid w:val="00DC551B"/>
    <w:rsid w:val="00DC5C5F"/>
    <w:rsid w:val="00DC78BF"/>
    <w:rsid w:val="00DD11CB"/>
    <w:rsid w:val="00DD3240"/>
    <w:rsid w:val="00DD70DB"/>
    <w:rsid w:val="00DE1146"/>
    <w:rsid w:val="00DE2A38"/>
    <w:rsid w:val="00DE4024"/>
    <w:rsid w:val="00DE4DF3"/>
    <w:rsid w:val="00DF365F"/>
    <w:rsid w:val="00DF4F9C"/>
    <w:rsid w:val="00DF6275"/>
    <w:rsid w:val="00DF66AA"/>
    <w:rsid w:val="00DF6F26"/>
    <w:rsid w:val="00E02F10"/>
    <w:rsid w:val="00E04721"/>
    <w:rsid w:val="00E04D0A"/>
    <w:rsid w:val="00E04EAA"/>
    <w:rsid w:val="00E05935"/>
    <w:rsid w:val="00E05F95"/>
    <w:rsid w:val="00E07F5B"/>
    <w:rsid w:val="00E172E4"/>
    <w:rsid w:val="00E23287"/>
    <w:rsid w:val="00E26D0F"/>
    <w:rsid w:val="00E27E10"/>
    <w:rsid w:val="00E349C5"/>
    <w:rsid w:val="00E34C6E"/>
    <w:rsid w:val="00E35347"/>
    <w:rsid w:val="00E374AA"/>
    <w:rsid w:val="00E37731"/>
    <w:rsid w:val="00E4000A"/>
    <w:rsid w:val="00E40772"/>
    <w:rsid w:val="00E434CA"/>
    <w:rsid w:val="00E454E5"/>
    <w:rsid w:val="00E46933"/>
    <w:rsid w:val="00E5153C"/>
    <w:rsid w:val="00E56CAE"/>
    <w:rsid w:val="00E62BDE"/>
    <w:rsid w:val="00E64A89"/>
    <w:rsid w:val="00E65A22"/>
    <w:rsid w:val="00E65A8C"/>
    <w:rsid w:val="00E66987"/>
    <w:rsid w:val="00E66D57"/>
    <w:rsid w:val="00E67E45"/>
    <w:rsid w:val="00E725B7"/>
    <w:rsid w:val="00E742B8"/>
    <w:rsid w:val="00E744A3"/>
    <w:rsid w:val="00E77384"/>
    <w:rsid w:val="00E85BB3"/>
    <w:rsid w:val="00E8601A"/>
    <w:rsid w:val="00E87214"/>
    <w:rsid w:val="00E904E5"/>
    <w:rsid w:val="00E91A1F"/>
    <w:rsid w:val="00E93E67"/>
    <w:rsid w:val="00E94239"/>
    <w:rsid w:val="00E94F54"/>
    <w:rsid w:val="00EA1E4B"/>
    <w:rsid w:val="00EA1FDE"/>
    <w:rsid w:val="00EA56DF"/>
    <w:rsid w:val="00EB0DBD"/>
    <w:rsid w:val="00EB1F1F"/>
    <w:rsid w:val="00EB55D6"/>
    <w:rsid w:val="00EC1968"/>
    <w:rsid w:val="00EC3F5A"/>
    <w:rsid w:val="00EC42E2"/>
    <w:rsid w:val="00EC4E5B"/>
    <w:rsid w:val="00EC720A"/>
    <w:rsid w:val="00EC7236"/>
    <w:rsid w:val="00ED690A"/>
    <w:rsid w:val="00ED6D3C"/>
    <w:rsid w:val="00ED703B"/>
    <w:rsid w:val="00ED7E79"/>
    <w:rsid w:val="00EE043C"/>
    <w:rsid w:val="00EE208C"/>
    <w:rsid w:val="00EE26EA"/>
    <w:rsid w:val="00EE3D09"/>
    <w:rsid w:val="00EE4217"/>
    <w:rsid w:val="00EE6F6F"/>
    <w:rsid w:val="00EF0F23"/>
    <w:rsid w:val="00EF14D8"/>
    <w:rsid w:val="00EF37B0"/>
    <w:rsid w:val="00EF3F30"/>
    <w:rsid w:val="00EF6D91"/>
    <w:rsid w:val="00EF7FBA"/>
    <w:rsid w:val="00F0052C"/>
    <w:rsid w:val="00F0373A"/>
    <w:rsid w:val="00F1108A"/>
    <w:rsid w:val="00F12164"/>
    <w:rsid w:val="00F13397"/>
    <w:rsid w:val="00F152B6"/>
    <w:rsid w:val="00F153B7"/>
    <w:rsid w:val="00F1686D"/>
    <w:rsid w:val="00F23DAD"/>
    <w:rsid w:val="00F24005"/>
    <w:rsid w:val="00F242BD"/>
    <w:rsid w:val="00F31E66"/>
    <w:rsid w:val="00F324C6"/>
    <w:rsid w:val="00F32658"/>
    <w:rsid w:val="00F337A0"/>
    <w:rsid w:val="00F337C8"/>
    <w:rsid w:val="00F37697"/>
    <w:rsid w:val="00F431A2"/>
    <w:rsid w:val="00F436D4"/>
    <w:rsid w:val="00F44E14"/>
    <w:rsid w:val="00F46B71"/>
    <w:rsid w:val="00F46D84"/>
    <w:rsid w:val="00F509C5"/>
    <w:rsid w:val="00F50BBE"/>
    <w:rsid w:val="00F569BD"/>
    <w:rsid w:val="00F60465"/>
    <w:rsid w:val="00F62D9A"/>
    <w:rsid w:val="00F66996"/>
    <w:rsid w:val="00F7006C"/>
    <w:rsid w:val="00F715C7"/>
    <w:rsid w:val="00F72472"/>
    <w:rsid w:val="00F72D5E"/>
    <w:rsid w:val="00F7411B"/>
    <w:rsid w:val="00F77557"/>
    <w:rsid w:val="00F82AEC"/>
    <w:rsid w:val="00F87392"/>
    <w:rsid w:val="00F87D36"/>
    <w:rsid w:val="00F90552"/>
    <w:rsid w:val="00F90945"/>
    <w:rsid w:val="00F90CFF"/>
    <w:rsid w:val="00F95A9A"/>
    <w:rsid w:val="00F9769A"/>
    <w:rsid w:val="00FA0202"/>
    <w:rsid w:val="00FA1246"/>
    <w:rsid w:val="00FA5940"/>
    <w:rsid w:val="00FB2116"/>
    <w:rsid w:val="00FB29F3"/>
    <w:rsid w:val="00FB3DB7"/>
    <w:rsid w:val="00FB552E"/>
    <w:rsid w:val="00FC3515"/>
    <w:rsid w:val="00FC6D56"/>
    <w:rsid w:val="00FD03AB"/>
    <w:rsid w:val="00FD351A"/>
    <w:rsid w:val="00FD3DFB"/>
    <w:rsid w:val="00FD76D0"/>
    <w:rsid w:val="00FE100F"/>
    <w:rsid w:val="00FE1A18"/>
    <w:rsid w:val="00FE2D26"/>
    <w:rsid w:val="00FE3837"/>
    <w:rsid w:val="00FE78B5"/>
    <w:rsid w:val="00FF0842"/>
    <w:rsid w:val="00FF0F3C"/>
    <w:rsid w:val="00FF202E"/>
    <w:rsid w:val="00FF25C5"/>
    <w:rsid w:val="00FF5FC1"/>
    <w:rsid w:val="00FF6052"/>
    <w:rsid w:val="00FF7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6C2B1D00-3FAC-45C9-8C5D-44DD4AC3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50CF"/>
    <w:rPr>
      <w:rFonts w:asciiTheme="minorHAnsi" w:hAnsiTheme="minorHAnsi" w:cstheme="minorBidi"/>
      <w:bCs w:val="0"/>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Emphasis"/>
    <w:qFormat/>
    <w:rsid w:val="00AE3130"/>
    <w:rPr>
      <w:i/>
      <w:iCs/>
    </w:rPr>
  </w:style>
  <w:style w:type="paragraph" w:styleId="a5">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6"/>
    <w:uiPriority w:val="34"/>
    <w:qFormat/>
    <w:rsid w:val="004E7C0F"/>
    <w:pPr>
      <w:spacing w:after="200" w:line="276" w:lineRule="auto"/>
      <w:ind w:left="720"/>
      <w:contextualSpacing/>
    </w:pPr>
    <w:rPr>
      <w:rFonts w:eastAsiaTheme="minorEastAsia"/>
    </w:rPr>
  </w:style>
  <w:style w:type="paragraph" w:styleId="a7">
    <w:name w:val="Body Text"/>
    <w:basedOn w:val="a"/>
    <w:link w:val="a8"/>
    <w:rsid w:val="00494F43"/>
    <w:pPr>
      <w:spacing w:after="140" w:line="276" w:lineRule="auto"/>
    </w:pPr>
    <w:rPr>
      <w:rFonts w:ascii="Calibri" w:eastAsia="Calibri" w:hAnsi="Calibri" w:cs="Times New Roman"/>
      <w:lang w:val="ru-RU"/>
    </w:rPr>
  </w:style>
  <w:style w:type="character" w:customStyle="1" w:styleId="a8">
    <w:name w:val="Основной текст Знак"/>
    <w:basedOn w:val="a0"/>
    <w:link w:val="a7"/>
    <w:rsid w:val="00494F43"/>
    <w:rPr>
      <w:rFonts w:ascii="Calibri" w:eastAsia="Calibri" w:hAnsi="Calibri"/>
      <w:bCs w:val="0"/>
      <w:kern w:val="0"/>
      <w:sz w:val="22"/>
      <w:szCs w:val="22"/>
      <w:lang w:val="ru-RU"/>
    </w:rPr>
  </w:style>
  <w:style w:type="paragraph" w:styleId="a9">
    <w:name w:val="Normal (Web)"/>
    <w:aliases w:val="Обычный (веб) Знак Знак,Знак Знак Знак Знак,Обычный (веб) Знак Знак Знак,Знак Знак Знак1 Знак Знак Знак Знак Знак,Знак1,Знак Знак1,webb"/>
    <w:basedOn w:val="a"/>
    <w:link w:val="aa"/>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b">
    <w:name w:val="Hyperlink"/>
    <w:basedOn w:val="a0"/>
    <w:semiHidden/>
    <w:rsid w:val="00BA43D1"/>
    <w:rPr>
      <w:color w:val="0000FF"/>
      <w:u w:val="single"/>
    </w:rPr>
  </w:style>
  <w:style w:type="character" w:styleId="ac">
    <w:name w:val="Strong"/>
    <w:uiPriority w:val="22"/>
    <w:qFormat/>
    <w:rsid w:val="0040090A"/>
    <w:rPr>
      <w:b/>
      <w:bCs w:val="0"/>
    </w:rPr>
  </w:style>
  <w:style w:type="character" w:customStyle="1" w:styleId="aa">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
    <w:link w:val="a9"/>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a6">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5"/>
    <w:uiPriority w:val="34"/>
    <w:locked/>
    <w:rsid w:val="000C5D58"/>
    <w:rPr>
      <w:rFonts w:asciiTheme="minorHAnsi" w:eastAsiaTheme="minorEastAsia" w:hAnsiTheme="minorHAnsi" w:cstheme="minorBidi"/>
      <w:bCs w:val="0"/>
      <w:kern w:val="0"/>
      <w:sz w:val="22"/>
      <w:szCs w:val="22"/>
    </w:rPr>
  </w:style>
  <w:style w:type="paragraph" w:customStyle="1" w:styleId="msonormal0">
    <w:name w:val="msonormal"/>
    <w:basedOn w:val="a"/>
    <w:rsid w:val="00553E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e"/>
    <w:uiPriority w:val="99"/>
    <w:qFormat/>
    <w:rsid w:val="007E4DE8"/>
    <w:rPr>
      <w:rFonts w:ascii="Calibri" w:eastAsia="Calibri" w:hAnsi="Calibri"/>
    </w:rPr>
  </w:style>
  <w:style w:type="paragraph" w:styleId="ae">
    <w:name w:val="footer"/>
    <w:basedOn w:val="a"/>
    <w:link w:val="ad"/>
    <w:uiPriority w:val="99"/>
    <w:unhideWhenUsed/>
    <w:rsid w:val="007E4DE8"/>
    <w:pPr>
      <w:tabs>
        <w:tab w:val="center" w:pos="4680"/>
        <w:tab w:val="right" w:pos="9360"/>
      </w:tabs>
      <w:suppressAutoHyphens/>
      <w:spacing w:after="0" w:line="240" w:lineRule="auto"/>
      <w:ind w:firstLine="544"/>
      <w:jc w:val="both"/>
    </w:pPr>
    <w:rPr>
      <w:rFonts w:ascii="Calibri" w:eastAsia="Calibri" w:hAnsi="Calibri" w:cs="Times New Roman"/>
      <w:bCs/>
      <w:kern w:val="32"/>
      <w:sz w:val="24"/>
      <w:szCs w:val="24"/>
    </w:rPr>
  </w:style>
  <w:style w:type="character" w:customStyle="1" w:styleId="FooterChar1">
    <w:name w:val="Footer Char1"/>
    <w:basedOn w:val="a0"/>
    <w:uiPriority w:val="99"/>
    <w:semiHidden/>
    <w:rsid w:val="007E4DE8"/>
    <w:rPr>
      <w:rFonts w:asciiTheme="minorHAnsi" w:hAnsiTheme="minorHAnsi" w:cstheme="minorBidi"/>
      <w:bCs w:val="0"/>
      <w:kern w:val="0"/>
      <w:sz w:val="22"/>
      <w:szCs w:val="22"/>
    </w:rPr>
  </w:style>
  <w:style w:type="character" w:customStyle="1" w:styleId="mechtexChar">
    <w:name w:val="mechtex Char"/>
    <w:basedOn w:val="a0"/>
    <w:link w:val="mechtex"/>
    <w:uiPriority w:val="99"/>
    <w:locked/>
    <w:rsid w:val="00A8487F"/>
    <w:rPr>
      <w:rFonts w:ascii="Arial Armenian" w:hAnsi="Arial Armenian" w:cs="Arial Armenian"/>
      <w:sz w:val="22"/>
      <w:szCs w:val="22"/>
      <w:lang w:eastAsia="ru-RU"/>
    </w:rPr>
  </w:style>
  <w:style w:type="paragraph" w:customStyle="1" w:styleId="mechtex">
    <w:name w:val="mechtex"/>
    <w:basedOn w:val="a"/>
    <w:link w:val="mechtexChar"/>
    <w:uiPriority w:val="99"/>
    <w:rsid w:val="00A8487F"/>
    <w:pPr>
      <w:spacing w:after="0" w:line="240" w:lineRule="auto"/>
      <w:jc w:val="center"/>
    </w:pPr>
    <w:rPr>
      <w:rFonts w:ascii="Arial Armenian" w:hAnsi="Arial Armenian" w:cs="Arial Armenian"/>
      <w:bCs/>
      <w:kern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50604189">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48026849">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89463288">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36898930">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43593352">
      <w:bodyDiv w:val="1"/>
      <w:marLeft w:val="0"/>
      <w:marRight w:val="0"/>
      <w:marTop w:val="0"/>
      <w:marBottom w:val="0"/>
      <w:divBdr>
        <w:top w:val="none" w:sz="0" w:space="0" w:color="auto"/>
        <w:left w:val="none" w:sz="0" w:space="0" w:color="auto"/>
        <w:bottom w:val="none" w:sz="0" w:space="0" w:color="auto"/>
        <w:right w:val="none" w:sz="0" w:space="0" w:color="auto"/>
      </w:divBdr>
    </w:div>
    <w:div w:id="1574196192">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772968439">
      <w:bodyDiv w:val="1"/>
      <w:marLeft w:val="0"/>
      <w:marRight w:val="0"/>
      <w:marTop w:val="0"/>
      <w:marBottom w:val="0"/>
      <w:divBdr>
        <w:top w:val="none" w:sz="0" w:space="0" w:color="auto"/>
        <w:left w:val="none" w:sz="0" w:space="0" w:color="auto"/>
        <w:bottom w:val="none" w:sz="0" w:space="0" w:color="auto"/>
        <w:right w:val="none" w:sz="0" w:space="0" w:color="auto"/>
      </w:divBdr>
    </w:div>
    <w:div w:id="1795904411">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E95AE-5696-421D-B281-DE5A5F271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1947</Words>
  <Characters>11101</Characters>
  <Application>Microsoft Office Word</Application>
  <DocSecurity>0</DocSecurity>
  <Lines>92</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keywords>https:/mul2-minfin.gov.am/tasks/481954/oneclick/Ampopatert.docx?token=2c7a1488acf77b9cbf3ed918ac34d7da</cp:keywords>
  <cp:lastModifiedBy>Пользователь</cp:lastModifiedBy>
  <cp:revision>3</cp:revision>
  <dcterms:created xsi:type="dcterms:W3CDTF">2022-06-09T09:03:00Z</dcterms:created>
  <dcterms:modified xsi:type="dcterms:W3CDTF">2022-06-09T09:09:00Z</dcterms:modified>
</cp:coreProperties>
</file>