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2759" w:rsidRDefault="001D2759"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D2759" w:rsidRDefault="001D2759" w:rsidP="00080F59">
      <w:pPr>
        <w:jc w:val="center"/>
      </w:pPr>
    </w:p>
    <w:p w:rsidR="001D2759" w:rsidRPr="003170EE" w:rsidRDefault="001D2759"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1D2759" w:rsidRPr="00790EAE" w:rsidRDefault="001D2759" w:rsidP="00080F59">
      <w:pPr>
        <w:pStyle w:val="mechtex"/>
        <w:rPr>
          <w:rFonts w:ascii="GHEA Mariam" w:hAnsi="GHEA Mariam"/>
          <w:b/>
        </w:rPr>
      </w:pPr>
    </w:p>
    <w:p w:rsidR="001D2759" w:rsidRDefault="001D2759"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D55C5" w:rsidRPr="00846D2F" w:rsidRDefault="00BD55C5" w:rsidP="00B01236">
      <w:pPr>
        <w:jc w:val="center"/>
        <w:rPr>
          <w:rFonts w:ascii="GHEA Mariam" w:hAnsi="GHEA Mariam"/>
          <w:sz w:val="24"/>
          <w:szCs w:val="24"/>
          <w:lang w:val="hy-AM"/>
        </w:rPr>
      </w:pPr>
    </w:p>
    <w:p w:rsidR="00BD55C5" w:rsidRPr="00846D2F" w:rsidRDefault="00BD55C5" w:rsidP="00B01236">
      <w:pPr>
        <w:jc w:val="center"/>
        <w:rPr>
          <w:rFonts w:ascii="GHEA Mariam" w:hAnsi="GHEA Mariam"/>
          <w:sz w:val="24"/>
          <w:szCs w:val="24"/>
          <w:lang w:val="hy-AM"/>
        </w:rPr>
      </w:pPr>
    </w:p>
    <w:p w:rsidR="00BD55C5" w:rsidRPr="00846D2F" w:rsidRDefault="00BD55C5" w:rsidP="00B01236">
      <w:pPr>
        <w:jc w:val="center"/>
        <w:rPr>
          <w:rFonts w:ascii="GHEA Mariam" w:hAnsi="GHEA Mariam"/>
          <w:sz w:val="24"/>
          <w:szCs w:val="24"/>
          <w:lang w:val="hy-AM"/>
        </w:rPr>
      </w:pPr>
      <w:r>
        <w:rPr>
          <w:rFonts w:ascii="GHEA Mariam" w:hAnsi="GHEA Mariam"/>
          <w:sz w:val="24"/>
          <w:szCs w:val="24"/>
          <w:lang w:val="hy-AM"/>
        </w:rPr>
        <w:t>23</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BD55C5" w:rsidRPr="00846D2F" w:rsidRDefault="00BD55C5" w:rsidP="00B01236">
      <w:pPr>
        <w:jc w:val="center"/>
        <w:rPr>
          <w:rFonts w:ascii="GHEA Mariam" w:hAnsi="GHEA Mariam"/>
          <w:sz w:val="24"/>
          <w:szCs w:val="24"/>
          <w:lang w:val="hy-AM"/>
        </w:rPr>
      </w:pPr>
    </w:p>
    <w:p w:rsidR="00BD55C5" w:rsidRDefault="00BD55C5" w:rsidP="00B01236">
      <w:pPr>
        <w:jc w:val="center"/>
        <w:rPr>
          <w:rFonts w:ascii="GHEA Mariam" w:hAnsi="GHEA Mariam"/>
          <w:sz w:val="24"/>
          <w:szCs w:val="24"/>
          <w:lang w:val="hy-AM"/>
        </w:rPr>
      </w:pPr>
    </w:p>
    <w:p w:rsidR="00BD55C5" w:rsidRPr="00846D2F" w:rsidRDefault="00BD55C5" w:rsidP="00B01236">
      <w:pPr>
        <w:jc w:val="center"/>
        <w:rPr>
          <w:rFonts w:ascii="GHEA Mariam" w:hAnsi="GHEA Mariam"/>
          <w:sz w:val="24"/>
          <w:szCs w:val="24"/>
          <w:lang w:val="hy-AM"/>
        </w:rPr>
      </w:pPr>
    </w:p>
    <w:p w:rsidR="00BD55C5" w:rsidRDefault="00BD55C5" w:rsidP="00BD55C5">
      <w:pPr>
        <w:jc w:val="center"/>
        <w:rPr>
          <w:rFonts w:ascii="GHEA Mariam" w:hAnsi="GHEA Mariam" w:cs="Sylfaen"/>
          <w:color w:val="000000" w:themeColor="text1"/>
          <w:spacing w:val="-8"/>
          <w:sz w:val="24"/>
          <w:szCs w:val="24"/>
          <w:lang w:val="hy-AM"/>
        </w:rPr>
      </w:pPr>
      <w:r w:rsidRPr="00086C69">
        <w:rPr>
          <w:rFonts w:ascii="GHEA Mariam" w:hAnsi="GHEA Mariam" w:cs="Sylfaen"/>
          <w:spacing w:val="-8"/>
          <w:sz w:val="24"/>
          <w:szCs w:val="24"/>
          <w:lang w:val="hy-AM"/>
        </w:rPr>
        <w:t>ՀԱՅԱՍՏԱՆ</w:t>
      </w:r>
      <w:r w:rsidR="00541D9C">
        <w:rPr>
          <w:rFonts w:ascii="GHEA Mariam" w:hAnsi="GHEA Mariam" w:cs="Sylfaen"/>
          <w:spacing w:val="-8"/>
          <w:sz w:val="24"/>
          <w:szCs w:val="24"/>
          <w:lang w:val="hy-AM"/>
        </w:rPr>
        <w:t xml:space="preserve">Ի </w:t>
      </w:r>
      <w:bookmarkStart w:id="0" w:name="_GoBack"/>
      <w:bookmarkEnd w:id="0"/>
      <w:r w:rsidR="00086C69" w:rsidRPr="00086C69">
        <w:rPr>
          <w:rFonts w:ascii="GHEA Mariam" w:hAnsi="GHEA Mariam" w:cs="Sylfaen"/>
          <w:spacing w:val="-8"/>
          <w:sz w:val="24"/>
          <w:szCs w:val="24"/>
          <w:lang w:val="hy-AM"/>
        </w:rPr>
        <w:t>ՀԱՆՐԱՊԵՏՈՒԹՅԱՆ ԿԱՌԱՎԱՐՈՒԹՅԱՆ 2021</w:t>
      </w:r>
      <w:r w:rsidRPr="00086C69">
        <w:rPr>
          <w:rFonts w:ascii="GHEA Mariam" w:hAnsi="GHEA Mariam" w:cs="Sylfaen"/>
          <w:spacing w:val="-8"/>
          <w:sz w:val="24"/>
          <w:szCs w:val="24"/>
          <w:lang w:val="hy-AM"/>
        </w:rPr>
        <w:t xml:space="preserve"> ԹՎԱԿԱՆԻ</w:t>
      </w:r>
      <w:r w:rsidRPr="00BD55C5">
        <w:rPr>
          <w:rFonts w:ascii="GHEA Mariam" w:hAnsi="GHEA Mariam" w:cs="Sylfaen"/>
          <w:spacing w:val="-8"/>
          <w:sz w:val="24"/>
          <w:szCs w:val="24"/>
          <w:lang w:val="hy-AM"/>
        </w:rPr>
        <w:t xml:space="preserve"> ԴԵԿՏԵՄԲԵՐԻ 23-Ի N 2121-Ն ՈՐՈՇՄԱՆ ՄԵՋ  ՓՈՓՈԽՈՒԹՅՈՒՆՆԵՐ </w:t>
      </w:r>
      <w:r w:rsidRPr="00BD55C5">
        <w:rPr>
          <w:rFonts w:ascii="GHEA Mariam" w:hAnsi="GHEA Mariam" w:cs="Sylfaen"/>
          <w:color w:val="000000" w:themeColor="text1"/>
          <w:spacing w:val="-8"/>
          <w:sz w:val="24"/>
          <w:szCs w:val="24"/>
          <w:lang w:val="hy-AM"/>
        </w:rPr>
        <w:t>ԵՎ ԼՐԱՑՈՒՄՆԵՐ ԿԱՏԱՐԵԼՈՒ ՄԱՍԻՆ</w:t>
      </w:r>
    </w:p>
    <w:p w:rsidR="00BD55C5" w:rsidRPr="00BD55C5" w:rsidRDefault="00BD55C5" w:rsidP="00BD55C5">
      <w:pPr>
        <w:jc w:val="center"/>
        <w:rPr>
          <w:rFonts w:ascii="GHEA Mariam" w:hAnsi="GHEA Mariam" w:cs="Sylfaen"/>
          <w:color w:val="000000" w:themeColor="text1"/>
          <w:spacing w:val="-8"/>
          <w:sz w:val="24"/>
          <w:szCs w:val="24"/>
          <w:lang w:val="hy-AM"/>
        </w:rPr>
      </w:pPr>
      <w:r w:rsidRPr="00BD55C5">
        <w:rPr>
          <w:rFonts w:ascii="GHEA Mariam" w:hAnsi="GHEA Mariam" w:cs="Sylfaen"/>
          <w:bCs/>
          <w:color w:val="000000"/>
          <w:spacing w:val="-8"/>
          <w:sz w:val="24"/>
          <w:szCs w:val="24"/>
          <w:shd w:val="clear" w:color="auto" w:fill="FFFFFF"/>
          <w:lang w:val="hy-AM"/>
        </w:rPr>
        <w:t>----------------------------------------------------------------------------------------------------------------</w:t>
      </w:r>
      <w:r>
        <w:rPr>
          <w:rFonts w:ascii="GHEA Mariam" w:hAnsi="GHEA Mariam" w:cs="Sylfaen"/>
          <w:color w:val="000000" w:themeColor="text1"/>
          <w:spacing w:val="-8"/>
          <w:sz w:val="24"/>
          <w:szCs w:val="24"/>
          <w:lang w:val="hy-AM"/>
        </w:rPr>
        <w:t>------</w:t>
      </w:r>
    </w:p>
    <w:p w:rsidR="00BD55C5" w:rsidRPr="00A33851" w:rsidRDefault="00BD55C5" w:rsidP="00BD55C5">
      <w:pPr>
        <w:spacing w:line="360" w:lineRule="auto"/>
        <w:ind w:firstLine="709"/>
        <w:jc w:val="both"/>
        <w:rPr>
          <w:rFonts w:ascii="GHEA Mariam" w:hAnsi="GHEA Mariam"/>
          <w:color w:val="000000" w:themeColor="text1"/>
          <w:sz w:val="24"/>
          <w:szCs w:val="24"/>
          <w:lang w:val="hy-AM"/>
        </w:rPr>
      </w:pPr>
    </w:p>
    <w:p w:rsidR="00BD55C5" w:rsidRPr="00A33851" w:rsidRDefault="00BD55C5" w:rsidP="00BD55C5">
      <w:pPr>
        <w:spacing w:line="360" w:lineRule="auto"/>
        <w:ind w:firstLine="709"/>
        <w:jc w:val="both"/>
        <w:rPr>
          <w:rFonts w:ascii="GHEA Mariam" w:hAnsi="GHEA Mariam"/>
          <w:sz w:val="24"/>
          <w:szCs w:val="24"/>
          <w:lang w:val="hy-AM"/>
        </w:rPr>
      </w:pPr>
      <w:r w:rsidRPr="00A33851">
        <w:rPr>
          <w:rFonts w:ascii="GHEA Mariam" w:hAnsi="GHEA Mariam"/>
          <w:color w:val="000000" w:themeColor="text1"/>
          <w:sz w:val="24"/>
          <w:szCs w:val="24"/>
          <w:lang w:val="hy-AM"/>
        </w:rPr>
        <w:t>«Հայաստանի Հանրապետության բյուջետային համակարգի մա</w:t>
      </w:r>
      <w:r w:rsidRPr="00A33851">
        <w:rPr>
          <w:rFonts w:ascii="GHEA Mariam" w:hAnsi="GHEA Mariam"/>
          <w:sz w:val="24"/>
          <w:szCs w:val="24"/>
          <w:lang w:val="hy-AM"/>
        </w:rPr>
        <w:t xml:space="preserve">սին» Հայաստանի Հանրապետության օրենքի 23-րդ հոդվածի 3-րդ մասին և «Նորմատիվ իրավական ակտերի մասին» Հայաստանի Հանրապետության օրենքի 33-րդ հոդվածին համապատասխան՝ </w:t>
      </w:r>
      <w:r w:rsidRPr="00BD55C5">
        <w:rPr>
          <w:rFonts w:ascii="GHEA Mariam" w:hAnsi="GHEA Mariam" w:cs="Sylfaen"/>
          <w:sz w:val="24"/>
          <w:szCs w:val="24"/>
          <w:lang w:val="hy-AM"/>
        </w:rPr>
        <w:t>Հայաստանի</w:t>
      </w:r>
      <w:r w:rsidRPr="00BD55C5">
        <w:rPr>
          <w:rFonts w:ascii="GHEA Mariam" w:hAnsi="GHEA Mariam" w:cs="Arial Armenian"/>
          <w:sz w:val="24"/>
          <w:szCs w:val="24"/>
          <w:lang w:val="hy-AM"/>
        </w:rPr>
        <w:t xml:space="preserve"> </w:t>
      </w:r>
      <w:r w:rsidRPr="00BD55C5">
        <w:rPr>
          <w:rFonts w:ascii="GHEA Mariam" w:hAnsi="GHEA Mariam" w:cs="Sylfaen"/>
          <w:sz w:val="24"/>
          <w:szCs w:val="24"/>
          <w:lang w:val="hy-AM"/>
        </w:rPr>
        <w:t>Հանրապետության</w:t>
      </w:r>
      <w:r w:rsidRPr="00BD55C5">
        <w:rPr>
          <w:rFonts w:ascii="GHEA Mariam" w:hAnsi="GHEA Mariam" w:cs="Arial Armenian"/>
          <w:sz w:val="24"/>
          <w:szCs w:val="24"/>
          <w:lang w:val="hy-AM"/>
        </w:rPr>
        <w:t xml:space="preserve"> </w:t>
      </w:r>
      <w:r w:rsidRPr="00BD55C5">
        <w:rPr>
          <w:rFonts w:ascii="GHEA Mariam" w:hAnsi="GHEA Mariam" w:cs="Sylfaen"/>
          <w:sz w:val="24"/>
          <w:szCs w:val="24"/>
          <w:lang w:val="hy-AM"/>
        </w:rPr>
        <w:t>կառավարությունը</w:t>
      </w:r>
      <w:r w:rsidRPr="00BD55C5">
        <w:rPr>
          <w:rFonts w:ascii="GHEA Mariam" w:hAnsi="GHEA Mariam" w:cs="Arial Armenian"/>
          <w:sz w:val="24"/>
          <w:szCs w:val="24"/>
          <w:lang w:val="hy-AM"/>
        </w:rPr>
        <w:t xml:space="preserve">    </w:t>
      </w:r>
      <w:r w:rsidRPr="00BD55C5">
        <w:rPr>
          <w:rFonts w:ascii="GHEA Mariam" w:hAnsi="GHEA Mariam" w:cs="Sylfaen"/>
          <w:sz w:val="24"/>
          <w:szCs w:val="24"/>
          <w:lang w:val="hy-AM"/>
        </w:rPr>
        <w:t>ո</w:t>
      </w:r>
      <w:r w:rsidRPr="00BD55C5">
        <w:rPr>
          <w:rFonts w:ascii="GHEA Mariam" w:hAnsi="GHEA Mariam" w:cs="Arial Armenian"/>
          <w:sz w:val="24"/>
          <w:szCs w:val="24"/>
          <w:lang w:val="hy-AM"/>
        </w:rPr>
        <w:t xml:space="preserve"> </w:t>
      </w:r>
      <w:r w:rsidRPr="00BD55C5">
        <w:rPr>
          <w:rFonts w:ascii="GHEA Mariam" w:hAnsi="GHEA Mariam" w:cs="Sylfaen"/>
          <w:sz w:val="24"/>
          <w:szCs w:val="24"/>
          <w:lang w:val="hy-AM"/>
        </w:rPr>
        <w:t>ր</w:t>
      </w:r>
      <w:r w:rsidRPr="00BD55C5">
        <w:rPr>
          <w:rFonts w:ascii="GHEA Mariam" w:hAnsi="GHEA Mariam" w:cs="Arial Armenian"/>
          <w:sz w:val="24"/>
          <w:szCs w:val="24"/>
          <w:lang w:val="hy-AM"/>
        </w:rPr>
        <w:t xml:space="preserve"> </w:t>
      </w:r>
      <w:r w:rsidRPr="00BD55C5">
        <w:rPr>
          <w:rFonts w:ascii="GHEA Mariam" w:hAnsi="GHEA Mariam" w:cs="Sylfaen"/>
          <w:sz w:val="24"/>
          <w:szCs w:val="24"/>
          <w:lang w:val="hy-AM"/>
        </w:rPr>
        <w:t>ո</w:t>
      </w:r>
      <w:r w:rsidRPr="00BD55C5">
        <w:rPr>
          <w:rFonts w:ascii="GHEA Mariam" w:hAnsi="GHEA Mariam" w:cs="Arial Armenian"/>
          <w:sz w:val="24"/>
          <w:szCs w:val="24"/>
          <w:lang w:val="hy-AM"/>
        </w:rPr>
        <w:t xml:space="preserve"> </w:t>
      </w:r>
      <w:r w:rsidRPr="00BD55C5">
        <w:rPr>
          <w:rFonts w:ascii="GHEA Mariam" w:hAnsi="GHEA Mariam" w:cs="Sylfaen"/>
          <w:sz w:val="24"/>
          <w:szCs w:val="24"/>
          <w:lang w:val="hy-AM"/>
        </w:rPr>
        <w:t>շ</w:t>
      </w:r>
      <w:r w:rsidRPr="00BD55C5">
        <w:rPr>
          <w:rFonts w:ascii="GHEA Mariam" w:hAnsi="GHEA Mariam" w:cs="Arial Armenian"/>
          <w:sz w:val="24"/>
          <w:szCs w:val="24"/>
          <w:lang w:val="hy-AM"/>
        </w:rPr>
        <w:t xml:space="preserve"> </w:t>
      </w:r>
      <w:r w:rsidRPr="00BD55C5">
        <w:rPr>
          <w:rFonts w:ascii="GHEA Mariam" w:hAnsi="GHEA Mariam" w:cs="Sylfaen"/>
          <w:sz w:val="24"/>
          <w:szCs w:val="24"/>
          <w:lang w:val="hy-AM"/>
        </w:rPr>
        <w:t>ու</w:t>
      </w:r>
      <w:r w:rsidRPr="00BD55C5">
        <w:rPr>
          <w:rFonts w:ascii="GHEA Mariam" w:hAnsi="GHEA Mariam" w:cs="Arial Armenian"/>
          <w:sz w:val="24"/>
          <w:szCs w:val="24"/>
          <w:lang w:val="hy-AM"/>
        </w:rPr>
        <w:t xml:space="preserve"> </w:t>
      </w:r>
      <w:r w:rsidRPr="00BD55C5">
        <w:rPr>
          <w:rFonts w:ascii="GHEA Mariam" w:hAnsi="GHEA Mariam" w:cs="Sylfaen"/>
          <w:sz w:val="24"/>
          <w:szCs w:val="24"/>
          <w:lang w:val="hy-AM"/>
        </w:rPr>
        <w:t>մ</w:t>
      </w:r>
      <w:r w:rsidRPr="00BD55C5">
        <w:rPr>
          <w:rFonts w:ascii="GHEA Mariam" w:hAnsi="GHEA Mariam" w:cs="Arial Armenian"/>
          <w:sz w:val="24"/>
          <w:szCs w:val="24"/>
          <w:lang w:val="hy-AM"/>
        </w:rPr>
        <w:t xml:space="preserve">     </w:t>
      </w:r>
      <w:r w:rsidRPr="00BD55C5">
        <w:rPr>
          <w:rFonts w:ascii="GHEA Mariam" w:hAnsi="GHEA Mariam" w:cs="Sylfaen"/>
          <w:sz w:val="24"/>
          <w:szCs w:val="24"/>
          <w:lang w:val="hy-AM"/>
        </w:rPr>
        <w:t>է</w:t>
      </w:r>
      <w:r w:rsidRPr="00BD55C5">
        <w:rPr>
          <w:rFonts w:ascii="GHEA Mariam" w:hAnsi="GHEA Mariam" w:cs="Arial Armenian"/>
          <w:sz w:val="24"/>
          <w:szCs w:val="24"/>
          <w:lang w:val="hy-AM"/>
        </w:rPr>
        <w:t>.</w:t>
      </w:r>
    </w:p>
    <w:p w:rsidR="00BD55C5" w:rsidRPr="00A33851" w:rsidRDefault="00BD55C5" w:rsidP="00BD55C5">
      <w:pPr>
        <w:pStyle w:val="ListParagraph"/>
        <w:numPr>
          <w:ilvl w:val="0"/>
          <w:numId w:val="1"/>
        </w:numPr>
        <w:tabs>
          <w:tab w:val="left" w:pos="993"/>
        </w:tabs>
        <w:spacing w:line="360" w:lineRule="auto"/>
        <w:ind w:left="0" w:firstLine="709"/>
        <w:jc w:val="both"/>
        <w:rPr>
          <w:rFonts w:ascii="GHEA Mariam" w:hAnsi="GHEA Mariam"/>
          <w:sz w:val="24"/>
          <w:szCs w:val="24"/>
          <w:lang w:val="hy-AM"/>
        </w:rPr>
      </w:pPr>
      <w:r w:rsidRPr="00A33851">
        <w:rPr>
          <w:rFonts w:ascii="GHEA Mariam" w:hAnsi="GHEA Mariam"/>
          <w:sz w:val="24"/>
          <w:szCs w:val="24"/>
          <w:lang w:val="hy-AM"/>
        </w:rPr>
        <w:t xml:space="preserve">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w:t>
      </w:r>
      <w:r>
        <w:rPr>
          <w:rFonts w:ascii="GHEA Mariam" w:hAnsi="GHEA Mariam"/>
          <w:sz w:val="24"/>
          <w:szCs w:val="24"/>
          <w:lang w:val="hy-AM"/>
        </w:rPr>
        <w:br/>
      </w:r>
      <w:r w:rsidRPr="00BD55C5">
        <w:rPr>
          <w:rFonts w:ascii="GHEA Mariam" w:hAnsi="GHEA Mariam"/>
          <w:spacing w:val="-6"/>
          <w:sz w:val="24"/>
          <w:szCs w:val="24"/>
          <w:lang w:val="hy-AM"/>
        </w:rPr>
        <w:t>NN  4 և 10 հավելվածներում կատարել  փոփոխություններ և լրացումներ`</w:t>
      </w:r>
      <w:r w:rsidRPr="00A33851">
        <w:rPr>
          <w:rFonts w:ascii="GHEA Mariam" w:hAnsi="GHEA Mariam"/>
          <w:sz w:val="24"/>
          <w:szCs w:val="24"/>
          <w:lang w:val="hy-AM"/>
        </w:rPr>
        <w:t xml:space="preserve"> համաձայն NN 1</w:t>
      </w:r>
      <w:r>
        <w:rPr>
          <w:rFonts w:ascii="GHEA Mariam" w:hAnsi="GHEA Mariam"/>
          <w:sz w:val="24"/>
          <w:szCs w:val="24"/>
          <w:lang w:val="hy-AM"/>
        </w:rPr>
        <w:t xml:space="preserve"> և</w:t>
      </w:r>
      <w:r w:rsidRPr="00A33851">
        <w:rPr>
          <w:rFonts w:ascii="GHEA Mariam" w:hAnsi="GHEA Mariam"/>
          <w:sz w:val="24"/>
          <w:szCs w:val="24"/>
          <w:lang w:val="hy-AM"/>
        </w:rPr>
        <w:t xml:space="preserve"> 2 հավելվածների:</w:t>
      </w:r>
    </w:p>
    <w:p w:rsidR="00BD55C5" w:rsidRPr="00BD55C5" w:rsidRDefault="00BD55C5" w:rsidP="003E479C">
      <w:pPr>
        <w:pStyle w:val="ListParagraph"/>
        <w:widowControl w:val="0"/>
        <w:numPr>
          <w:ilvl w:val="0"/>
          <w:numId w:val="1"/>
        </w:numPr>
        <w:tabs>
          <w:tab w:val="left" w:pos="993"/>
        </w:tabs>
        <w:spacing w:line="360" w:lineRule="auto"/>
        <w:ind w:left="-90" w:firstLine="709"/>
        <w:jc w:val="both"/>
        <w:rPr>
          <w:rFonts w:ascii="GHEA Mariam" w:eastAsia="Calibri" w:hAnsi="GHEA Mariam" w:cs="Sylfaen"/>
          <w:bCs/>
          <w:iCs/>
          <w:sz w:val="24"/>
          <w:szCs w:val="24"/>
          <w:lang w:val="hy-AM" w:eastAsia="en-US"/>
        </w:rPr>
      </w:pPr>
      <w:r w:rsidRPr="00BD55C5">
        <w:rPr>
          <w:rFonts w:ascii="GHEA Mariam" w:hAnsi="GHEA Mariam" w:cs="Sylfaen"/>
          <w:bCs/>
          <w:color w:val="000000"/>
          <w:spacing w:val="-8"/>
          <w:sz w:val="24"/>
          <w:szCs w:val="24"/>
          <w:lang w:val="fr-FR" w:eastAsia="en-US"/>
        </w:rPr>
        <w:t>Հայաստանի Հանրապետության</w:t>
      </w:r>
      <w:r w:rsidRPr="00BD55C5">
        <w:rPr>
          <w:rFonts w:ascii="GHEA Mariam" w:hAnsi="GHEA Mariam"/>
          <w:sz w:val="24"/>
          <w:szCs w:val="24"/>
          <w:lang w:val="hy-AM"/>
        </w:rPr>
        <w:t xml:space="preserve"> կրթության, գիտության, մշակույթի և </w:t>
      </w:r>
      <w:r w:rsidRPr="00BD55C5">
        <w:rPr>
          <w:rFonts w:ascii="GHEA Mariam" w:hAnsi="GHEA Mariam"/>
          <w:spacing w:val="-6"/>
          <w:sz w:val="24"/>
          <w:szCs w:val="24"/>
          <w:lang w:val="hy-AM"/>
        </w:rPr>
        <w:t xml:space="preserve">սպորտի նախարարին՝ 2021 թվականի մարտի 18-ին </w:t>
      </w:r>
      <w:r w:rsidRPr="00BD55C5">
        <w:rPr>
          <w:rFonts w:ascii="GHEA Mariam" w:hAnsi="GHEA Mariam" w:cs="Tahoma"/>
          <w:spacing w:val="-6"/>
          <w:sz w:val="24"/>
          <w:szCs w:val="24"/>
          <w:lang w:val="hy-AM"/>
        </w:rPr>
        <w:t xml:space="preserve">թիվ </w:t>
      </w:r>
      <w:r w:rsidRPr="00BD55C5">
        <w:rPr>
          <w:rFonts w:ascii="GHEA Mariam" w:hAnsi="GHEA Mariam"/>
          <w:spacing w:val="-6"/>
          <w:sz w:val="24"/>
          <w:szCs w:val="24"/>
          <w:lang w:val="hy-AM"/>
        </w:rPr>
        <w:t>«ՀՀԿԳՄՍՆԳՀԾՁԲ-</w:t>
      </w:r>
      <w:r w:rsidRPr="00BD55C5">
        <w:rPr>
          <w:rFonts w:ascii="GHEA Mariam" w:hAnsi="GHEA Mariam"/>
          <w:sz w:val="24"/>
          <w:szCs w:val="24"/>
          <w:lang w:val="hy-AM"/>
        </w:rPr>
        <w:t xml:space="preserve">21/13» </w:t>
      </w:r>
      <w:r w:rsidRPr="00BD55C5">
        <w:rPr>
          <w:rFonts w:ascii="GHEA Mariam" w:hAnsi="GHEA Mariam" w:cs="Tahoma"/>
          <w:sz w:val="24"/>
          <w:szCs w:val="24"/>
          <w:lang w:val="hy-AM"/>
        </w:rPr>
        <w:t xml:space="preserve"> </w:t>
      </w:r>
      <w:r w:rsidRPr="00BD55C5">
        <w:rPr>
          <w:rFonts w:ascii="GHEA Mariam" w:eastAsia="Calibri" w:hAnsi="GHEA Mariam"/>
          <w:sz w:val="24"/>
          <w:szCs w:val="24"/>
          <w:lang w:val="hy-AM" w:eastAsia="en-US" w:bidi="en-US"/>
        </w:rPr>
        <w:t>ծառայությունների մատուցման գնման</w:t>
      </w:r>
      <w:r w:rsidRPr="00BD55C5">
        <w:rPr>
          <w:rFonts w:ascii="GHEA Mariam" w:eastAsia="GHEA Grapalat" w:hAnsi="GHEA Mariam" w:cs="GHEA Grapalat"/>
          <w:sz w:val="24"/>
          <w:szCs w:val="24"/>
          <w:lang w:val="hy-AM"/>
        </w:rPr>
        <w:t xml:space="preserve"> </w:t>
      </w:r>
      <w:r w:rsidRPr="00BD55C5">
        <w:rPr>
          <w:rFonts w:ascii="GHEA Mariam" w:eastAsia="Calibri" w:hAnsi="GHEA Mariam"/>
          <w:sz w:val="24"/>
          <w:szCs w:val="24"/>
          <w:lang w:val="hy-AM" w:eastAsia="en-US" w:bidi="en-US"/>
        </w:rPr>
        <w:t xml:space="preserve">պայմանագրով </w:t>
      </w:r>
      <w:r w:rsidRPr="00BD55C5">
        <w:rPr>
          <w:rFonts w:ascii="GHEA Mariam" w:hAnsi="GHEA Mariam" w:cs="Tahoma"/>
          <w:sz w:val="24"/>
          <w:szCs w:val="24"/>
          <w:lang w:val="hy-AM"/>
        </w:rPr>
        <w:t>նախատեսված պարտա</w:t>
      </w:r>
      <w:r w:rsidR="001D2759">
        <w:rPr>
          <w:rFonts w:ascii="GHEA Mariam" w:hAnsi="GHEA Mariam" w:cs="Tahoma"/>
          <w:sz w:val="24"/>
          <w:szCs w:val="24"/>
          <w:lang w:val="hy-AM"/>
        </w:rPr>
        <w:softHyphen/>
      </w:r>
      <w:r w:rsidRPr="00BD55C5">
        <w:rPr>
          <w:rFonts w:ascii="GHEA Mariam" w:hAnsi="GHEA Mariam" w:cs="Tahoma"/>
          <w:sz w:val="24"/>
          <w:szCs w:val="24"/>
          <w:lang w:val="hy-AM"/>
        </w:rPr>
        <w:t>վորու</w:t>
      </w:r>
      <w:r w:rsidR="001D2759">
        <w:rPr>
          <w:rFonts w:ascii="GHEA Mariam" w:hAnsi="GHEA Mariam" w:cs="Tahoma"/>
          <w:sz w:val="24"/>
          <w:szCs w:val="24"/>
          <w:lang w:val="hy-AM"/>
        </w:rPr>
        <w:softHyphen/>
      </w:r>
      <w:r w:rsidRPr="00BD55C5">
        <w:rPr>
          <w:rFonts w:ascii="GHEA Mariam" w:hAnsi="GHEA Mariam" w:cs="Tahoma"/>
          <w:sz w:val="24"/>
          <w:szCs w:val="24"/>
          <w:lang w:val="hy-AM"/>
        </w:rPr>
        <w:t xml:space="preserve">թյունները կատարած </w:t>
      </w:r>
      <w:r w:rsidRPr="00BD55C5">
        <w:rPr>
          <w:rFonts w:ascii="GHEA Mariam" w:hAnsi="GHEA Mariam"/>
          <w:sz w:val="24"/>
          <w:szCs w:val="24"/>
          <w:lang w:val="hy-AM"/>
        </w:rPr>
        <w:t>«Ոսկան Երևանցի» տպագրատուն ԱՀ ԲԲԸ-ին</w:t>
      </w:r>
      <w:r w:rsidRPr="00BD55C5">
        <w:rPr>
          <w:rFonts w:ascii="GHEA Mariam" w:hAnsi="GHEA Mariam" w:cs="Tahoma"/>
          <w:sz w:val="24"/>
          <w:szCs w:val="24"/>
          <w:lang w:val="hy-AM"/>
        </w:rPr>
        <w:t xml:space="preserve"> </w:t>
      </w:r>
      <w:r w:rsidRPr="00BD55C5">
        <w:rPr>
          <w:rFonts w:ascii="GHEA Mariam" w:hAnsi="GHEA Mariam" w:cs="Tahoma"/>
          <w:sz w:val="24"/>
          <w:szCs w:val="24"/>
          <w:lang w:val="hy-AM"/>
        </w:rPr>
        <w:lastRenderedPageBreak/>
        <w:t>տրամադրել 1116.0 հազ</w:t>
      </w:r>
      <w:r w:rsidR="009B6C26">
        <w:rPr>
          <w:rFonts w:ascii="GHEA Mariam" w:hAnsi="GHEA Mariam" w:cs="Tahoma"/>
          <w:sz w:val="24"/>
          <w:szCs w:val="24"/>
          <w:lang w:val="hy-AM"/>
        </w:rPr>
        <w:t>ար դրամ</w:t>
      </w:r>
      <w:r w:rsidRPr="00BD55C5">
        <w:rPr>
          <w:rFonts w:ascii="GHEA Mariam" w:hAnsi="GHEA Mariam" w:cs="Tahoma"/>
          <w:sz w:val="24"/>
          <w:szCs w:val="24"/>
          <w:lang w:val="hy-AM"/>
        </w:rPr>
        <w:t xml:space="preserve">՝ բյուջետային ծախսերի տնտեսագիտական դասակարգման </w:t>
      </w:r>
      <w:r w:rsidRPr="00BD55C5">
        <w:rPr>
          <w:rFonts w:ascii="GHEA Mariam" w:eastAsia="Calibri" w:hAnsi="GHEA Mariam" w:cs="Sylfaen"/>
          <w:bCs/>
          <w:iCs/>
          <w:sz w:val="24"/>
          <w:szCs w:val="24"/>
          <w:lang w:val="hy-AM"/>
        </w:rPr>
        <w:t xml:space="preserve">«Տեղեկատվական ծառայություններ» հոդվածով՝ որպես </w:t>
      </w:r>
      <w:r w:rsidRPr="00BD55C5">
        <w:rPr>
          <w:rFonts w:ascii="GHEA Mariam" w:eastAsia="Arial Unicode MS" w:hAnsi="GHEA Mariam" w:cs="Arial Unicode MS"/>
          <w:sz w:val="24"/>
          <w:szCs w:val="24"/>
          <w:lang w:val="hy-AM"/>
        </w:rPr>
        <w:t>գնում չհանդիսացող ծախս (ԳՉԾ):</w:t>
      </w:r>
    </w:p>
    <w:p w:rsidR="001F225D" w:rsidRDefault="00BD55C5" w:rsidP="00BD55C5">
      <w:pPr>
        <w:pStyle w:val="mechtex"/>
        <w:spacing w:line="360" w:lineRule="auto"/>
        <w:ind w:firstLine="709"/>
        <w:jc w:val="both"/>
        <w:rPr>
          <w:rFonts w:ascii="GHEA Mariam" w:hAnsi="GHEA Mariam"/>
          <w:sz w:val="24"/>
          <w:szCs w:val="24"/>
          <w:lang w:val="hy-AM"/>
        </w:rPr>
      </w:pPr>
      <w:r>
        <w:rPr>
          <w:rFonts w:ascii="GHEA Mariam" w:hAnsi="GHEA Mariam"/>
          <w:sz w:val="24"/>
          <w:szCs w:val="24"/>
          <w:lang w:val="hy-AM"/>
        </w:rPr>
        <w:t xml:space="preserve">3. </w:t>
      </w:r>
      <w:r w:rsidRPr="00A33851">
        <w:rPr>
          <w:rFonts w:ascii="GHEA Mariam" w:hAnsi="GHEA Mariam"/>
          <w:sz w:val="24"/>
          <w:szCs w:val="24"/>
          <w:lang w:val="hy-AM"/>
        </w:rPr>
        <w:t>Սույն որոշումն ուժի մեջ է մտնում պաշտոնական հրապարակմանը հաջորդող օրվանից:</w:t>
      </w:r>
    </w:p>
    <w:p w:rsidR="00BD55C5" w:rsidRDefault="00BD55C5" w:rsidP="00BD55C5">
      <w:pPr>
        <w:pStyle w:val="mechtex"/>
        <w:spacing w:line="360" w:lineRule="auto"/>
        <w:ind w:firstLine="709"/>
        <w:jc w:val="both"/>
        <w:rPr>
          <w:rFonts w:ascii="GHEA Mariam" w:hAnsi="GHEA Mariam"/>
          <w:sz w:val="24"/>
          <w:szCs w:val="24"/>
          <w:lang w:val="hy-AM"/>
        </w:rPr>
      </w:pPr>
    </w:p>
    <w:p w:rsidR="00BD55C5" w:rsidRPr="00B3715F" w:rsidRDefault="00BD55C5"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9B6C26">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D55C5" w:rsidRPr="00B3715F" w:rsidRDefault="00BD55C5"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BD55C5" w:rsidRPr="00B3715F" w:rsidRDefault="00BD55C5" w:rsidP="00186DC2">
      <w:pPr>
        <w:pStyle w:val="mechtex"/>
        <w:jc w:val="left"/>
        <w:rPr>
          <w:rFonts w:ascii="GHEA Mariam" w:hAnsi="GHEA Mariam" w:cs="Sylfaen"/>
          <w:sz w:val="24"/>
          <w:szCs w:val="24"/>
          <w:lang w:val="hy-AM"/>
        </w:rPr>
      </w:pPr>
    </w:p>
    <w:p w:rsidR="0074236E" w:rsidRDefault="00BD55C5" w:rsidP="00BD55C5">
      <w:pPr>
        <w:pStyle w:val="mechtex"/>
        <w:spacing w:line="360" w:lineRule="auto"/>
        <w:jc w:val="both"/>
        <w:rPr>
          <w:rFonts w:ascii="GHEA Mariam" w:hAnsi="GHEA Mariam" w:cs="Sylfaen"/>
          <w:sz w:val="24"/>
          <w:szCs w:val="24"/>
          <w:lang w:val="hy-AM"/>
        </w:rPr>
        <w:sectPr w:rsidR="0074236E" w:rsidSect="00BD55C5">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r w:rsidRPr="00B3715F">
        <w:rPr>
          <w:rFonts w:ascii="GHEA Mariam" w:hAnsi="GHEA Mariam" w:cs="Sylfaen"/>
          <w:sz w:val="24"/>
          <w:szCs w:val="24"/>
          <w:lang w:val="hy-AM"/>
        </w:rPr>
        <w:t>Երևան</w:t>
      </w:r>
    </w:p>
    <w:p w:rsidR="0074236E" w:rsidRPr="00646572" w:rsidRDefault="0074236E" w:rsidP="00DB73D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74236E" w:rsidRPr="00646572" w:rsidRDefault="0074236E" w:rsidP="007E5E0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BD55C5" w:rsidRDefault="0074236E" w:rsidP="00BD55C5">
      <w:pPr>
        <w:pStyle w:val="mechtex"/>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23</w:t>
      </w:r>
      <w:r w:rsidRPr="00646572">
        <w:rPr>
          <w:rFonts w:ascii="GHEA Mariam" w:hAnsi="GHEA Mariam" w:cs="Sylfaen"/>
          <w:spacing w:val="-2"/>
          <w:sz w:val="24"/>
          <w:szCs w:val="24"/>
          <w:lang w:val="pt-BR"/>
        </w:rPr>
        <w:t>-</w:t>
      </w:r>
      <w:r w:rsidR="001D2759">
        <w:rPr>
          <w:rFonts w:ascii="GHEA Mariam" w:hAnsi="GHEA Mariam"/>
          <w:spacing w:val="-2"/>
          <w:sz w:val="24"/>
          <w:szCs w:val="24"/>
          <w:lang w:val="hy-AM"/>
        </w:rPr>
        <w:t xml:space="preserve">ի N        </w:t>
      </w:r>
      <w:r w:rsidRPr="00646572">
        <w:rPr>
          <w:rFonts w:ascii="GHEA Mariam" w:hAnsi="GHEA Mariam"/>
          <w:spacing w:val="-2"/>
          <w:sz w:val="24"/>
          <w:szCs w:val="24"/>
          <w:lang w:val="hy-AM"/>
        </w:rPr>
        <w:t xml:space="preserve">    - Ն որոշման</w:t>
      </w:r>
    </w:p>
    <w:p w:rsidR="0074236E" w:rsidRDefault="0074236E" w:rsidP="00BD55C5">
      <w:pPr>
        <w:pStyle w:val="mechtex"/>
        <w:spacing w:line="360" w:lineRule="auto"/>
        <w:jc w:val="both"/>
        <w:rPr>
          <w:rFonts w:ascii="GHEA Mariam" w:hAnsi="GHEA Mariam"/>
          <w:spacing w:val="-2"/>
          <w:sz w:val="24"/>
          <w:szCs w:val="24"/>
          <w:lang w:val="hy-AM"/>
        </w:rPr>
      </w:pPr>
    </w:p>
    <w:tbl>
      <w:tblPr>
        <w:tblW w:w="14152" w:type="dxa"/>
        <w:tblLook w:val="04A0" w:firstRow="1" w:lastRow="0" w:firstColumn="1" w:lastColumn="0" w:noHBand="0" w:noVBand="1"/>
      </w:tblPr>
      <w:tblGrid>
        <w:gridCol w:w="669"/>
        <w:gridCol w:w="669"/>
        <w:gridCol w:w="669"/>
        <w:gridCol w:w="774"/>
        <w:gridCol w:w="763"/>
        <w:gridCol w:w="5812"/>
        <w:gridCol w:w="1487"/>
        <w:gridCol w:w="1652"/>
        <w:gridCol w:w="1657"/>
      </w:tblGrid>
      <w:tr w:rsidR="0074236E" w:rsidRPr="001D2759" w:rsidTr="0074236E">
        <w:trPr>
          <w:trHeight w:val="1030"/>
        </w:trPr>
        <w:tc>
          <w:tcPr>
            <w:tcW w:w="14152" w:type="dxa"/>
            <w:gridSpan w:val="9"/>
            <w:tcBorders>
              <w:top w:val="nil"/>
              <w:left w:val="nil"/>
              <w:bottom w:val="nil"/>
              <w:right w:val="nil"/>
            </w:tcBorders>
            <w:shd w:val="clear" w:color="auto" w:fill="auto"/>
            <w:vAlign w:val="center"/>
            <w:hideMark/>
          </w:tcPr>
          <w:p w:rsidR="001D2759" w:rsidRDefault="0074236E" w:rsidP="0074236E">
            <w:pPr>
              <w:jc w:val="center"/>
              <w:rPr>
                <w:rFonts w:ascii="GHEA Mariam" w:hAnsi="GHEA Mariam" w:cs="Calibri"/>
                <w:bCs/>
                <w:sz w:val="24"/>
                <w:szCs w:val="24"/>
                <w:lang w:val="hy-AM" w:eastAsia="en-US"/>
              </w:rPr>
            </w:pPr>
            <w:r w:rsidRPr="001D2759">
              <w:rPr>
                <w:rFonts w:ascii="GHEA Mariam" w:hAnsi="GHEA Mariam" w:cs="Calibri"/>
                <w:bCs/>
                <w:sz w:val="24"/>
                <w:szCs w:val="24"/>
                <w:lang w:val="hy-AM" w:eastAsia="en-US"/>
              </w:rPr>
              <w:t>ՀԱՅԱՍՏԱՆԻ ՀԱՆՐԱՊԵՏՈՒԹՅԱՆ ԿԱՌԱՎԱՐՈՒԹՅԱՆ 2021 ԹՎԱԿԱՆԻ ԴԵԿՏԵՄԲԵՐԻ 23-Ի N</w:t>
            </w:r>
            <w:r w:rsidR="004712EE">
              <w:rPr>
                <w:rFonts w:ascii="GHEA Mariam" w:hAnsi="GHEA Mariam" w:cs="Calibri"/>
                <w:bCs/>
                <w:sz w:val="24"/>
                <w:szCs w:val="24"/>
                <w:lang w:val="hy-AM" w:eastAsia="en-US"/>
              </w:rPr>
              <w:t xml:space="preserve"> </w:t>
            </w:r>
            <w:r w:rsidRPr="001D2759">
              <w:rPr>
                <w:rFonts w:ascii="GHEA Mariam" w:hAnsi="GHEA Mariam" w:cs="Calibri"/>
                <w:bCs/>
                <w:sz w:val="24"/>
                <w:szCs w:val="24"/>
                <w:lang w:val="hy-AM" w:eastAsia="en-US"/>
              </w:rPr>
              <w:t>2121-Ն ՈՐՈՇՄԱ</w:t>
            </w:r>
            <w:r w:rsidR="001D2759">
              <w:rPr>
                <w:rFonts w:ascii="GHEA Mariam" w:hAnsi="GHEA Mariam" w:cs="Calibri"/>
                <w:bCs/>
                <w:sz w:val="24"/>
                <w:szCs w:val="24"/>
                <w:lang w:val="hy-AM" w:eastAsia="en-US"/>
              </w:rPr>
              <w:t xml:space="preserve">Ն  </w:t>
            </w:r>
          </w:p>
          <w:p w:rsidR="0074236E" w:rsidRPr="001D2759" w:rsidRDefault="001D2759" w:rsidP="004712EE">
            <w:pPr>
              <w:jc w:val="center"/>
              <w:rPr>
                <w:rFonts w:ascii="GHEA Mariam" w:hAnsi="GHEA Mariam" w:cs="Calibri"/>
                <w:bCs/>
                <w:sz w:val="24"/>
                <w:szCs w:val="24"/>
                <w:lang w:val="hy-AM" w:eastAsia="en-US"/>
              </w:rPr>
            </w:pPr>
            <w:r>
              <w:rPr>
                <w:rFonts w:ascii="GHEA Mariam" w:hAnsi="GHEA Mariam" w:cs="Calibri"/>
                <w:bCs/>
                <w:sz w:val="24"/>
                <w:szCs w:val="24"/>
                <w:lang w:val="hy-AM" w:eastAsia="en-US"/>
              </w:rPr>
              <w:t xml:space="preserve">N 4 ՀԱՎԵԼՎԱԾՈՒՄ ԿԱՏԱՐՎՈՂ </w:t>
            </w:r>
            <w:r w:rsidR="0074236E" w:rsidRPr="001D2759">
              <w:rPr>
                <w:rFonts w:ascii="GHEA Mariam" w:hAnsi="GHEA Mariam" w:cs="Calibri"/>
                <w:bCs/>
                <w:sz w:val="24"/>
                <w:szCs w:val="24"/>
                <w:lang w:val="hy-AM" w:eastAsia="en-US"/>
              </w:rPr>
              <w:t>ՓՈՓՈԽՈՒԹՅՈՒՆՆԵՐԸ ԵՎ ԼՐԱՑՈՒՄՆԵՐԸ</w:t>
            </w:r>
          </w:p>
        </w:tc>
      </w:tr>
      <w:tr w:rsidR="0074236E" w:rsidRPr="0074236E" w:rsidTr="00AC6FEA">
        <w:trPr>
          <w:trHeight w:val="338"/>
        </w:trPr>
        <w:tc>
          <w:tcPr>
            <w:tcW w:w="669" w:type="dxa"/>
            <w:tcBorders>
              <w:top w:val="nil"/>
              <w:left w:val="nil"/>
              <w:bottom w:val="nil"/>
              <w:right w:val="nil"/>
            </w:tcBorders>
            <w:shd w:val="clear" w:color="auto" w:fill="auto"/>
            <w:noWrap/>
            <w:vAlign w:val="bottom"/>
            <w:hideMark/>
          </w:tcPr>
          <w:p w:rsidR="0074236E" w:rsidRPr="0074236E" w:rsidRDefault="0074236E" w:rsidP="0074236E">
            <w:pPr>
              <w:jc w:val="right"/>
              <w:rPr>
                <w:rFonts w:ascii="GHEA Mariam" w:hAnsi="GHEA Mariam"/>
                <w:sz w:val="22"/>
                <w:szCs w:val="22"/>
                <w:lang w:val="hy-AM" w:eastAsia="en-US"/>
              </w:rPr>
            </w:pPr>
          </w:p>
        </w:tc>
        <w:tc>
          <w:tcPr>
            <w:tcW w:w="669" w:type="dxa"/>
            <w:tcBorders>
              <w:top w:val="nil"/>
              <w:left w:val="nil"/>
              <w:bottom w:val="nil"/>
              <w:right w:val="nil"/>
            </w:tcBorders>
            <w:shd w:val="clear" w:color="auto" w:fill="auto"/>
            <w:noWrap/>
            <w:vAlign w:val="bottom"/>
            <w:hideMark/>
          </w:tcPr>
          <w:p w:rsidR="0074236E" w:rsidRPr="0074236E" w:rsidRDefault="0074236E" w:rsidP="0074236E">
            <w:pPr>
              <w:rPr>
                <w:rFonts w:ascii="GHEA Mariam" w:hAnsi="GHEA Mariam"/>
                <w:sz w:val="22"/>
                <w:szCs w:val="22"/>
                <w:lang w:val="hy-AM" w:eastAsia="en-US"/>
              </w:rPr>
            </w:pPr>
          </w:p>
        </w:tc>
        <w:tc>
          <w:tcPr>
            <w:tcW w:w="669" w:type="dxa"/>
            <w:tcBorders>
              <w:top w:val="nil"/>
              <w:left w:val="nil"/>
              <w:bottom w:val="nil"/>
              <w:right w:val="nil"/>
            </w:tcBorders>
            <w:shd w:val="clear" w:color="auto" w:fill="auto"/>
            <w:noWrap/>
            <w:vAlign w:val="bottom"/>
            <w:hideMark/>
          </w:tcPr>
          <w:p w:rsidR="0074236E" w:rsidRPr="0074236E" w:rsidRDefault="0074236E" w:rsidP="0074236E">
            <w:pPr>
              <w:rPr>
                <w:rFonts w:ascii="GHEA Mariam" w:hAnsi="GHEA Mariam"/>
                <w:sz w:val="22"/>
                <w:szCs w:val="22"/>
                <w:lang w:val="hy-AM" w:eastAsia="en-US"/>
              </w:rPr>
            </w:pPr>
          </w:p>
        </w:tc>
        <w:tc>
          <w:tcPr>
            <w:tcW w:w="774" w:type="dxa"/>
            <w:tcBorders>
              <w:top w:val="nil"/>
              <w:left w:val="nil"/>
              <w:bottom w:val="nil"/>
              <w:right w:val="nil"/>
            </w:tcBorders>
            <w:shd w:val="clear" w:color="auto" w:fill="auto"/>
            <w:noWrap/>
            <w:vAlign w:val="bottom"/>
            <w:hideMark/>
          </w:tcPr>
          <w:p w:rsidR="0074236E" w:rsidRPr="0074236E" w:rsidRDefault="0074236E" w:rsidP="0074236E">
            <w:pPr>
              <w:rPr>
                <w:rFonts w:ascii="GHEA Mariam" w:hAnsi="GHEA Mariam"/>
                <w:sz w:val="22"/>
                <w:szCs w:val="22"/>
                <w:lang w:val="hy-AM" w:eastAsia="en-US"/>
              </w:rPr>
            </w:pPr>
          </w:p>
        </w:tc>
        <w:tc>
          <w:tcPr>
            <w:tcW w:w="763" w:type="dxa"/>
            <w:tcBorders>
              <w:top w:val="nil"/>
              <w:left w:val="nil"/>
              <w:bottom w:val="nil"/>
              <w:right w:val="nil"/>
            </w:tcBorders>
            <w:shd w:val="clear" w:color="auto" w:fill="auto"/>
            <w:noWrap/>
            <w:vAlign w:val="bottom"/>
            <w:hideMark/>
          </w:tcPr>
          <w:p w:rsidR="0074236E" w:rsidRPr="0074236E" w:rsidRDefault="0074236E" w:rsidP="0074236E">
            <w:pPr>
              <w:rPr>
                <w:rFonts w:ascii="GHEA Mariam" w:hAnsi="GHEA Mariam"/>
                <w:sz w:val="22"/>
                <w:szCs w:val="22"/>
                <w:lang w:val="hy-AM" w:eastAsia="en-US"/>
              </w:rPr>
            </w:pPr>
          </w:p>
        </w:tc>
        <w:tc>
          <w:tcPr>
            <w:tcW w:w="5812" w:type="dxa"/>
            <w:tcBorders>
              <w:top w:val="nil"/>
              <w:left w:val="nil"/>
              <w:bottom w:val="nil"/>
              <w:right w:val="nil"/>
            </w:tcBorders>
            <w:shd w:val="clear" w:color="auto" w:fill="auto"/>
            <w:noWrap/>
            <w:vAlign w:val="bottom"/>
            <w:hideMark/>
          </w:tcPr>
          <w:p w:rsidR="0074236E" w:rsidRPr="0074236E" w:rsidRDefault="0074236E" w:rsidP="0074236E">
            <w:pPr>
              <w:rPr>
                <w:rFonts w:ascii="GHEA Mariam" w:hAnsi="GHEA Mariam"/>
                <w:sz w:val="22"/>
                <w:szCs w:val="22"/>
                <w:lang w:val="hy-AM" w:eastAsia="en-US"/>
              </w:rPr>
            </w:pPr>
          </w:p>
        </w:tc>
        <w:tc>
          <w:tcPr>
            <w:tcW w:w="1487" w:type="dxa"/>
            <w:tcBorders>
              <w:top w:val="nil"/>
              <w:left w:val="nil"/>
              <w:bottom w:val="single" w:sz="4" w:space="0" w:color="auto"/>
              <w:right w:val="nil"/>
            </w:tcBorders>
            <w:shd w:val="clear" w:color="auto" w:fill="auto"/>
            <w:noWrap/>
            <w:vAlign w:val="bottom"/>
            <w:hideMark/>
          </w:tcPr>
          <w:p w:rsidR="0074236E" w:rsidRPr="0074236E" w:rsidRDefault="0074236E" w:rsidP="0074236E">
            <w:pPr>
              <w:rPr>
                <w:rFonts w:ascii="GHEA Mariam" w:hAnsi="GHEA Mariam" w:cs="Calibri"/>
                <w:sz w:val="22"/>
                <w:szCs w:val="22"/>
                <w:lang w:val="hy-AM" w:eastAsia="en-US"/>
              </w:rPr>
            </w:pPr>
            <w:r w:rsidRPr="0074236E">
              <w:rPr>
                <w:rFonts w:ascii="Calibri" w:hAnsi="Calibri" w:cs="Calibri"/>
                <w:sz w:val="22"/>
                <w:szCs w:val="22"/>
                <w:lang w:val="hy-AM" w:eastAsia="en-US"/>
              </w:rPr>
              <w:t> </w:t>
            </w:r>
          </w:p>
        </w:tc>
        <w:tc>
          <w:tcPr>
            <w:tcW w:w="3309" w:type="dxa"/>
            <w:gridSpan w:val="2"/>
            <w:tcBorders>
              <w:top w:val="nil"/>
              <w:left w:val="nil"/>
              <w:bottom w:val="nil"/>
              <w:right w:val="nil"/>
            </w:tcBorders>
            <w:shd w:val="clear" w:color="auto" w:fill="auto"/>
            <w:noWrap/>
            <w:vAlign w:val="bottom"/>
            <w:hideMark/>
          </w:tcPr>
          <w:p w:rsidR="0074236E" w:rsidRPr="0074236E" w:rsidRDefault="00AC6FEA" w:rsidP="00AC6FEA">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74236E" w:rsidRPr="0074236E">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74236E" w:rsidRPr="0074236E" w:rsidTr="00AC6FEA">
        <w:trPr>
          <w:trHeight w:val="478"/>
        </w:trPr>
        <w:tc>
          <w:tcPr>
            <w:tcW w:w="200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 xml:space="preserve"> Գործառական դասիչը</w:t>
            </w:r>
          </w:p>
        </w:tc>
        <w:tc>
          <w:tcPr>
            <w:tcW w:w="1537" w:type="dxa"/>
            <w:gridSpan w:val="2"/>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 xml:space="preserve"> Ծրագրային դասիչը</w:t>
            </w:r>
          </w:p>
        </w:tc>
        <w:tc>
          <w:tcPr>
            <w:tcW w:w="5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796" w:type="dxa"/>
            <w:gridSpan w:val="3"/>
            <w:tcBorders>
              <w:top w:val="single" w:sz="4" w:space="0" w:color="auto"/>
              <w:left w:val="nil"/>
              <w:bottom w:val="single" w:sz="4" w:space="0" w:color="auto"/>
              <w:right w:val="single" w:sz="4" w:space="0" w:color="000000"/>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 xml:space="preserve">Ցուցանիշների փոփոխությունը (ավելացումները նշված են դրական նշանով, իսկ նվազեցումները՝ փակագծերում)  </w:t>
            </w:r>
          </w:p>
        </w:tc>
      </w:tr>
      <w:tr w:rsidR="00AC6FEA" w:rsidRPr="0074236E" w:rsidTr="00AC6FEA">
        <w:trPr>
          <w:cantSplit/>
          <w:trHeight w:val="1641"/>
        </w:trPr>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C6FEA" w:rsidRPr="00C42118" w:rsidRDefault="00AC6FEA" w:rsidP="00AC6FEA">
            <w:pPr>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176048">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669" w:type="dxa"/>
            <w:tcBorders>
              <w:top w:val="single" w:sz="4" w:space="0" w:color="auto"/>
              <w:left w:val="nil"/>
              <w:bottom w:val="single" w:sz="4" w:space="0" w:color="auto"/>
              <w:right w:val="single" w:sz="4" w:space="0" w:color="auto"/>
            </w:tcBorders>
            <w:shd w:val="clear" w:color="auto" w:fill="auto"/>
            <w:textDirection w:val="btLr"/>
            <w:vAlign w:val="center"/>
            <w:hideMark/>
          </w:tcPr>
          <w:p w:rsidR="00AC6FEA" w:rsidRPr="00C42118" w:rsidRDefault="00AC6FEA" w:rsidP="00AC6FEA">
            <w:pPr>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176048">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669" w:type="dxa"/>
            <w:tcBorders>
              <w:top w:val="single" w:sz="4" w:space="0" w:color="auto"/>
              <w:left w:val="nil"/>
              <w:bottom w:val="single" w:sz="4" w:space="0" w:color="auto"/>
              <w:right w:val="single" w:sz="4" w:space="0" w:color="auto"/>
            </w:tcBorders>
            <w:shd w:val="clear" w:color="auto" w:fill="auto"/>
            <w:textDirection w:val="btLr"/>
            <w:vAlign w:val="center"/>
            <w:hideMark/>
          </w:tcPr>
          <w:p w:rsidR="00AC6FEA" w:rsidRPr="00C42118" w:rsidRDefault="00AC6FEA" w:rsidP="00AC6FEA">
            <w:pPr>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176048">
              <w:rPr>
                <w:rFonts w:ascii="GHEA Mariam" w:hAnsi="GHEA Mariam" w:cs="Calibri"/>
                <w:sz w:val="22"/>
                <w:szCs w:val="22"/>
                <w:lang w:eastAsia="en-US"/>
              </w:rPr>
              <w:t>աս</w:t>
            </w:r>
            <w:r>
              <w:rPr>
                <w:rFonts w:ascii="GHEA Mariam" w:hAnsi="GHEA Mariam" w:cs="Calibri"/>
                <w:sz w:val="22"/>
                <w:szCs w:val="22"/>
                <w:lang w:val="hy-AM" w:eastAsia="en-US"/>
              </w:rPr>
              <w:t>ը</w:t>
            </w:r>
          </w:p>
        </w:tc>
        <w:tc>
          <w:tcPr>
            <w:tcW w:w="774" w:type="dxa"/>
            <w:tcBorders>
              <w:top w:val="single" w:sz="4" w:space="0" w:color="auto"/>
              <w:left w:val="nil"/>
              <w:bottom w:val="single" w:sz="4" w:space="0" w:color="auto"/>
              <w:right w:val="single" w:sz="4" w:space="0" w:color="auto"/>
            </w:tcBorders>
            <w:shd w:val="clear" w:color="auto" w:fill="auto"/>
            <w:textDirection w:val="btLr"/>
            <w:vAlign w:val="center"/>
            <w:hideMark/>
          </w:tcPr>
          <w:p w:rsidR="00AC6FEA" w:rsidRPr="00C42118" w:rsidRDefault="00AC6FEA" w:rsidP="00AC6FEA">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17604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763" w:type="dxa"/>
            <w:tcBorders>
              <w:top w:val="single" w:sz="4" w:space="0" w:color="auto"/>
              <w:left w:val="nil"/>
              <w:bottom w:val="single" w:sz="4" w:space="0" w:color="auto"/>
              <w:right w:val="single" w:sz="4" w:space="0" w:color="auto"/>
            </w:tcBorders>
            <w:shd w:val="clear" w:color="auto" w:fill="auto"/>
            <w:textDirection w:val="btLr"/>
            <w:vAlign w:val="center"/>
            <w:hideMark/>
          </w:tcPr>
          <w:p w:rsidR="00AC6FEA" w:rsidRPr="00C42118" w:rsidRDefault="00AC6FEA" w:rsidP="00AC6FEA">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17604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5812" w:type="dxa"/>
            <w:vMerge/>
            <w:tcBorders>
              <w:top w:val="single" w:sz="4" w:space="0" w:color="auto"/>
              <w:left w:val="single" w:sz="4" w:space="0" w:color="auto"/>
              <w:bottom w:val="single" w:sz="4" w:space="0" w:color="auto"/>
              <w:right w:val="single" w:sz="4" w:space="0" w:color="auto"/>
            </w:tcBorders>
            <w:vAlign w:val="center"/>
            <w:hideMark/>
          </w:tcPr>
          <w:p w:rsidR="00AC6FEA" w:rsidRPr="0074236E" w:rsidRDefault="00AC6FEA" w:rsidP="00AC6FEA">
            <w:pPr>
              <w:rPr>
                <w:rFonts w:ascii="GHEA Mariam" w:hAnsi="GHEA Mariam" w:cs="Calibri"/>
                <w:sz w:val="22"/>
                <w:szCs w:val="22"/>
                <w:lang w:eastAsia="en-US"/>
              </w:rPr>
            </w:pP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FEA" w:rsidRPr="0074236E" w:rsidRDefault="00AC6FEA" w:rsidP="00AC6FEA">
            <w:pPr>
              <w:jc w:val="center"/>
              <w:rPr>
                <w:rFonts w:ascii="GHEA Mariam" w:hAnsi="GHEA Mariam" w:cs="Calibri"/>
                <w:sz w:val="22"/>
                <w:szCs w:val="22"/>
                <w:lang w:eastAsia="en-US"/>
              </w:rPr>
            </w:pPr>
            <w:r>
              <w:rPr>
                <w:rFonts w:ascii="GHEA Mariam" w:hAnsi="GHEA Mariam" w:cs="Calibri"/>
                <w:sz w:val="22"/>
                <w:szCs w:val="22"/>
                <w:lang w:val="hy-AM" w:eastAsia="en-US"/>
              </w:rPr>
              <w:t>ա</w:t>
            </w:r>
            <w:r w:rsidRPr="0074236E">
              <w:rPr>
                <w:rFonts w:ascii="GHEA Mariam" w:hAnsi="GHEA Mariam" w:cs="Calibri"/>
                <w:sz w:val="22"/>
                <w:szCs w:val="22"/>
                <w:lang w:eastAsia="en-US"/>
              </w:rPr>
              <w:t>ռաջին կիսամյակ</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FEA" w:rsidRPr="0074236E" w:rsidRDefault="00AC6FEA" w:rsidP="00AC6FEA">
            <w:pPr>
              <w:jc w:val="center"/>
              <w:rPr>
                <w:rFonts w:ascii="GHEA Mariam" w:hAnsi="GHEA Mariam" w:cs="Calibri"/>
                <w:sz w:val="22"/>
                <w:szCs w:val="22"/>
                <w:lang w:eastAsia="en-US"/>
              </w:rPr>
            </w:pPr>
            <w:r>
              <w:rPr>
                <w:rFonts w:ascii="GHEA Mariam" w:hAnsi="GHEA Mariam" w:cs="Calibri"/>
                <w:sz w:val="22"/>
                <w:szCs w:val="22"/>
                <w:lang w:eastAsia="en-US"/>
              </w:rPr>
              <w:t>ի</w:t>
            </w:r>
            <w:r w:rsidRPr="0074236E">
              <w:rPr>
                <w:rFonts w:ascii="GHEA Mariam" w:hAnsi="GHEA Mariam" w:cs="Calibri"/>
                <w:sz w:val="22"/>
                <w:szCs w:val="22"/>
                <w:lang w:eastAsia="en-US"/>
              </w:rPr>
              <w:t>նն ամիս</w:t>
            </w:r>
          </w:p>
        </w:tc>
        <w:tc>
          <w:tcPr>
            <w:tcW w:w="1657" w:type="dxa"/>
            <w:tcBorders>
              <w:top w:val="single" w:sz="4" w:space="0" w:color="auto"/>
              <w:left w:val="nil"/>
              <w:bottom w:val="single" w:sz="4" w:space="0" w:color="auto"/>
              <w:right w:val="single" w:sz="4" w:space="0" w:color="auto"/>
            </w:tcBorders>
            <w:shd w:val="clear" w:color="auto" w:fill="auto"/>
            <w:vAlign w:val="center"/>
            <w:hideMark/>
          </w:tcPr>
          <w:p w:rsidR="00AC6FEA" w:rsidRPr="0074236E" w:rsidRDefault="00AC6FEA" w:rsidP="00AC6FEA">
            <w:pPr>
              <w:jc w:val="center"/>
              <w:rPr>
                <w:rFonts w:ascii="GHEA Mariam" w:hAnsi="GHEA Mariam" w:cs="Calibri"/>
                <w:sz w:val="22"/>
                <w:szCs w:val="22"/>
                <w:lang w:eastAsia="en-US"/>
              </w:rPr>
            </w:pPr>
            <w:r>
              <w:rPr>
                <w:rFonts w:ascii="GHEA Mariam" w:hAnsi="GHEA Mariam" w:cs="Calibri"/>
                <w:sz w:val="22"/>
                <w:szCs w:val="22"/>
                <w:lang w:eastAsia="en-US"/>
              </w:rPr>
              <w:t>տ</w:t>
            </w:r>
            <w:r w:rsidRPr="0074236E">
              <w:rPr>
                <w:rFonts w:ascii="GHEA Mariam" w:hAnsi="GHEA Mariam" w:cs="Calibri"/>
                <w:sz w:val="22"/>
                <w:szCs w:val="22"/>
                <w:lang w:eastAsia="en-US"/>
              </w:rPr>
              <w:t>արի</w:t>
            </w:r>
          </w:p>
        </w:tc>
      </w:tr>
      <w:tr w:rsidR="0074236E" w:rsidRPr="0074236E" w:rsidTr="00AC6FEA">
        <w:trPr>
          <w:trHeight w:val="56"/>
        </w:trPr>
        <w:tc>
          <w:tcPr>
            <w:tcW w:w="669"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669" w:type="dxa"/>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669" w:type="dxa"/>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Calibri" w:hAnsi="Calibri" w:cs="Calibri"/>
                <w:sz w:val="22"/>
                <w:szCs w:val="22"/>
                <w:lang w:eastAsia="en-US"/>
              </w:rPr>
              <w:t> </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nil"/>
              <w:bottom w:val="single" w:sz="4" w:space="0" w:color="auto"/>
              <w:right w:val="single" w:sz="4" w:space="0" w:color="auto"/>
            </w:tcBorders>
            <w:shd w:val="clear" w:color="auto" w:fill="auto"/>
            <w:hideMark/>
          </w:tcPr>
          <w:p w:rsidR="0074236E" w:rsidRPr="004712EE" w:rsidRDefault="0074236E" w:rsidP="0074236E">
            <w:pPr>
              <w:rPr>
                <w:rFonts w:ascii="GHEA Mariam" w:hAnsi="GHEA Mariam" w:cs="Calibri"/>
                <w:bCs/>
                <w:sz w:val="22"/>
                <w:szCs w:val="22"/>
                <w:lang w:val="hy-AM" w:eastAsia="en-US"/>
              </w:rPr>
            </w:pPr>
            <w:r w:rsidRPr="0074236E">
              <w:rPr>
                <w:rFonts w:ascii="GHEA Mariam" w:hAnsi="GHEA Mariam" w:cs="Calibri"/>
                <w:bCs/>
                <w:sz w:val="22"/>
                <w:szCs w:val="22"/>
                <w:lang w:eastAsia="en-US"/>
              </w:rPr>
              <w:t xml:space="preserve"> ԸՆԴԱՄԵՆԸ</w:t>
            </w:r>
            <w:r w:rsidR="004712EE">
              <w:rPr>
                <w:rFonts w:ascii="GHEA Mariam" w:hAnsi="GHEA Mariam" w:cs="Calibri"/>
                <w:bCs/>
                <w:sz w:val="22"/>
                <w:szCs w:val="22"/>
                <w:lang w:val="hy-AM" w:eastAsia="en-US"/>
              </w:rPr>
              <w:t>՝</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r>
      <w:tr w:rsidR="0074236E" w:rsidRPr="0074236E" w:rsidTr="00AC6FEA">
        <w:trPr>
          <w:trHeight w:val="187"/>
        </w:trPr>
        <w:tc>
          <w:tcPr>
            <w:tcW w:w="669"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669" w:type="dxa"/>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669" w:type="dxa"/>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Calibri" w:hAnsi="Calibri" w:cs="Calibri"/>
                <w:sz w:val="22"/>
                <w:szCs w:val="22"/>
                <w:lang w:eastAsia="en-US"/>
              </w:rPr>
              <w:t> </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val="hy-AM" w:eastAsia="en-US"/>
              </w:rPr>
            </w:pPr>
            <w:r w:rsidRPr="0074236E">
              <w:rPr>
                <w:rFonts w:ascii="GHEA Mariam" w:hAnsi="GHEA Mariam" w:cs="Calibri"/>
                <w:sz w:val="22"/>
                <w:szCs w:val="22"/>
                <w:lang w:eastAsia="en-US"/>
              </w:rPr>
              <w:t>այդ թվում</w:t>
            </w:r>
            <w:r w:rsidR="00AC6FEA">
              <w:rPr>
                <w:rFonts w:ascii="GHEA Mariam" w:hAnsi="GHEA Mariam" w:cs="Calibri"/>
                <w:sz w:val="22"/>
                <w:szCs w:val="22"/>
                <w:lang w:val="hy-AM" w:eastAsia="en-US"/>
              </w:rPr>
              <w:t>՝</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p>
        </w:tc>
      </w:tr>
      <w:tr w:rsidR="0074236E" w:rsidRPr="0074236E" w:rsidTr="00AC6FEA">
        <w:trPr>
          <w:trHeight w:val="56"/>
        </w:trPr>
        <w:tc>
          <w:tcPr>
            <w:tcW w:w="669"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669" w:type="dxa"/>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669" w:type="dxa"/>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Calibri" w:hAnsi="Calibri" w:cs="Calibri"/>
                <w:sz w:val="22"/>
                <w:szCs w:val="22"/>
                <w:lang w:eastAsia="en-US"/>
              </w:rPr>
              <w:t> </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bCs/>
                <w:sz w:val="22"/>
                <w:szCs w:val="22"/>
                <w:lang w:eastAsia="en-US"/>
              </w:rPr>
            </w:pPr>
            <w:r w:rsidRPr="0074236E">
              <w:rPr>
                <w:rFonts w:ascii="GHEA Mariam" w:hAnsi="GHEA Mariam" w:cs="Calibri"/>
                <w:bCs/>
                <w:sz w:val="22"/>
                <w:szCs w:val="22"/>
                <w:lang w:eastAsia="en-US"/>
              </w:rPr>
              <w:t>ՀՀ ԿՐԹՈՒԹՅԱՆ, ԳԻՏՈՒԹՅԱՆ, ՄՇԱԿՈՒՅԹԻ ԵՎ ՍՊՈՐՏԻ ՆԱԽԱՐԱՐՈՒԹՅՈՒՆ</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r>
      <w:tr w:rsidR="0074236E" w:rsidRPr="0074236E" w:rsidTr="00AC6FEA">
        <w:trPr>
          <w:trHeight w:val="338"/>
        </w:trPr>
        <w:tc>
          <w:tcPr>
            <w:tcW w:w="66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09</w:t>
            </w:r>
          </w:p>
        </w:tc>
        <w:tc>
          <w:tcPr>
            <w:tcW w:w="66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sz w:val="22"/>
                <w:szCs w:val="22"/>
                <w:lang w:eastAsia="en-US"/>
              </w:rPr>
            </w:pPr>
            <w:r w:rsidRPr="0074236E">
              <w:rPr>
                <w:rFonts w:ascii="Calibri" w:hAnsi="Calibri" w:cs="Calibri"/>
                <w:sz w:val="22"/>
                <w:szCs w:val="22"/>
                <w:lang w:eastAsia="en-US"/>
              </w:rPr>
              <w:t> </w:t>
            </w:r>
          </w:p>
        </w:tc>
        <w:tc>
          <w:tcPr>
            <w:tcW w:w="66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sz w:val="22"/>
                <w:szCs w:val="22"/>
                <w:lang w:eastAsia="en-US"/>
              </w:rPr>
            </w:pPr>
            <w:r w:rsidRPr="0074236E">
              <w:rPr>
                <w:rFonts w:ascii="Calibri" w:hAnsi="Calibri" w:cs="Calibri"/>
                <w:sz w:val="22"/>
                <w:szCs w:val="22"/>
                <w:lang w:eastAsia="en-US"/>
              </w:rPr>
              <w:t> </w:t>
            </w:r>
          </w:p>
        </w:tc>
        <w:tc>
          <w:tcPr>
            <w:tcW w:w="7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6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bCs/>
                <w:sz w:val="22"/>
                <w:szCs w:val="22"/>
                <w:lang w:eastAsia="en-US"/>
              </w:rPr>
            </w:pPr>
            <w:r w:rsidRPr="0074236E">
              <w:rPr>
                <w:rFonts w:ascii="GHEA Mariam" w:hAnsi="GHEA Mariam" w:cs="Calibri"/>
                <w:bCs/>
                <w:sz w:val="22"/>
                <w:szCs w:val="22"/>
                <w:lang w:eastAsia="en-US"/>
              </w:rPr>
              <w:t>ԿՐԹՈՒԹՅՈՒՆ</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r>
      <w:tr w:rsidR="0074236E" w:rsidRPr="0074236E" w:rsidTr="00AC6FEA">
        <w:trPr>
          <w:trHeight w:val="331"/>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sz w:val="22"/>
                <w:szCs w:val="22"/>
                <w:lang w:eastAsia="en-US"/>
              </w:rPr>
            </w:pP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sz w:val="22"/>
                <w:szCs w:val="22"/>
                <w:lang w:eastAsia="en-US"/>
              </w:rPr>
            </w:pP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այդ թվում`</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p>
        </w:tc>
      </w:tr>
      <w:tr w:rsidR="0074236E" w:rsidRPr="0074236E" w:rsidTr="00AC6FEA">
        <w:trPr>
          <w:trHeight w:val="139"/>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08</w:t>
            </w: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sz w:val="22"/>
                <w:szCs w:val="22"/>
                <w:lang w:eastAsia="en-US"/>
              </w:rPr>
            </w:pP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bCs/>
                <w:sz w:val="22"/>
                <w:szCs w:val="22"/>
                <w:lang w:eastAsia="en-US"/>
              </w:rPr>
            </w:pPr>
            <w:r w:rsidRPr="0074236E">
              <w:rPr>
                <w:rFonts w:ascii="GHEA Mariam" w:hAnsi="GHEA Mariam" w:cs="Calibri"/>
                <w:bCs/>
                <w:sz w:val="22"/>
                <w:szCs w:val="22"/>
                <w:lang w:eastAsia="en-US"/>
              </w:rPr>
              <w:t xml:space="preserve"> Կրթություն (այլ դասերին չպատկանող)</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r>
      <w:tr w:rsidR="0074236E" w:rsidRPr="0074236E" w:rsidTr="00AC6FEA">
        <w:trPr>
          <w:trHeight w:val="88"/>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sz w:val="22"/>
                <w:szCs w:val="22"/>
                <w:lang w:eastAsia="en-US"/>
              </w:rPr>
            </w:pP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այդ թվում`</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p>
        </w:tc>
      </w:tr>
      <w:tr w:rsidR="0074236E" w:rsidRPr="0074236E" w:rsidTr="00AC6FEA">
        <w:trPr>
          <w:trHeight w:val="338"/>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01</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bCs/>
                <w:sz w:val="22"/>
                <w:szCs w:val="22"/>
                <w:lang w:eastAsia="en-US"/>
              </w:rPr>
            </w:pPr>
            <w:r w:rsidRPr="0074236E">
              <w:rPr>
                <w:rFonts w:ascii="GHEA Mariam" w:hAnsi="GHEA Mariam" w:cs="Calibri"/>
                <w:bCs/>
                <w:sz w:val="22"/>
                <w:szCs w:val="22"/>
                <w:lang w:eastAsia="en-US"/>
              </w:rPr>
              <w:t xml:space="preserve"> Կրթություն (այլ դասերին չպատկանող)</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r>
      <w:tr w:rsidR="0074236E" w:rsidRPr="0074236E" w:rsidTr="00AC6FEA">
        <w:trPr>
          <w:trHeight w:val="331"/>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այդ թվում`</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p>
        </w:tc>
        <w:tc>
          <w:tcPr>
            <w:tcW w:w="165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p>
        </w:tc>
      </w:tr>
      <w:tr w:rsidR="0074236E" w:rsidRPr="0074236E" w:rsidTr="00AC6FEA">
        <w:trPr>
          <w:trHeight w:val="274"/>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ՀՀ կրթության, գիտության, մշակույթի և սպորտի նախարարություն</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r>
      <w:tr w:rsidR="0074236E" w:rsidRPr="0074236E" w:rsidTr="00AC6FEA">
        <w:trPr>
          <w:trHeight w:val="331"/>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այդ թվում`</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p>
        </w:tc>
        <w:tc>
          <w:tcPr>
            <w:tcW w:w="165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p>
        </w:tc>
      </w:tr>
      <w:tr w:rsidR="0074236E" w:rsidRPr="0074236E" w:rsidTr="00AC6FEA">
        <w:trPr>
          <w:trHeight w:val="129"/>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single" w:sz="4" w:space="0" w:color="auto"/>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1130</w:t>
            </w:r>
          </w:p>
        </w:tc>
        <w:tc>
          <w:tcPr>
            <w:tcW w:w="657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4236E" w:rsidRPr="0074236E" w:rsidRDefault="0074236E" w:rsidP="0074236E">
            <w:pPr>
              <w:rPr>
                <w:rFonts w:ascii="GHEA Mariam" w:hAnsi="GHEA Mariam" w:cs="Calibri"/>
                <w:bCs/>
                <w:sz w:val="22"/>
                <w:szCs w:val="22"/>
                <w:lang w:eastAsia="en-US"/>
              </w:rPr>
            </w:pPr>
            <w:r w:rsidRPr="0074236E">
              <w:rPr>
                <w:rFonts w:ascii="GHEA Mariam" w:hAnsi="GHEA Mariam" w:cs="Calibri"/>
                <w:bCs/>
                <w:sz w:val="22"/>
                <w:szCs w:val="22"/>
                <w:lang w:eastAsia="en-US"/>
              </w:rPr>
              <w:t>Կրթության, գիտության, մշակույթի և սպորտի  բնագավառի   պետական քաղաքականության մշակո</w:t>
            </w:r>
            <w:r w:rsidR="00BB37FA">
              <w:rPr>
                <w:rFonts w:ascii="GHEA Mariam" w:hAnsi="GHEA Mariam" w:cs="Calibri"/>
                <w:bCs/>
                <w:sz w:val="22"/>
                <w:szCs w:val="22"/>
                <w:lang w:eastAsia="en-US"/>
              </w:rPr>
              <w:t>ւմ, ծրագրերի համակարգում և մոնիթ</w:t>
            </w:r>
            <w:r w:rsidRPr="0074236E">
              <w:rPr>
                <w:rFonts w:ascii="GHEA Mariam" w:hAnsi="GHEA Mariam" w:cs="Calibri"/>
                <w:bCs/>
                <w:sz w:val="22"/>
                <w:szCs w:val="22"/>
                <w:lang w:eastAsia="en-US"/>
              </w:rPr>
              <w:t>որինգ</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0.0</w:t>
            </w:r>
          </w:p>
        </w:tc>
      </w:tr>
      <w:tr w:rsidR="0074236E" w:rsidRPr="0074236E" w:rsidTr="00AC6FEA">
        <w:trPr>
          <w:trHeight w:val="331"/>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5812"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այդ թվում`</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p>
        </w:tc>
        <w:tc>
          <w:tcPr>
            <w:tcW w:w="165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p>
        </w:tc>
      </w:tr>
      <w:tr w:rsidR="0074236E" w:rsidRPr="0074236E" w:rsidTr="00AC6FEA">
        <w:trPr>
          <w:trHeight w:val="56"/>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11001</w:t>
            </w:r>
          </w:p>
        </w:tc>
        <w:tc>
          <w:tcPr>
            <w:tcW w:w="5812" w:type="dxa"/>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bCs/>
                <w:spacing w:val="-12"/>
                <w:sz w:val="22"/>
                <w:szCs w:val="22"/>
                <w:lang w:eastAsia="en-US"/>
              </w:rPr>
            </w:pPr>
            <w:r w:rsidRPr="0074236E">
              <w:rPr>
                <w:rFonts w:ascii="GHEA Mariam" w:hAnsi="GHEA Mariam" w:cs="Calibri"/>
                <w:bCs/>
                <w:spacing w:val="-12"/>
                <w:sz w:val="22"/>
                <w:szCs w:val="22"/>
                <w:lang w:eastAsia="en-US"/>
              </w:rPr>
              <w:t xml:space="preserve">Կրթության, գիտության, մշակույթի և սպորտի  բնագավառի պետական քաղաքականության մշակման, ծրագրերի համակարգման և </w:t>
            </w:r>
            <w:r w:rsidR="00BB37FA" w:rsidRPr="00AC6FEA">
              <w:rPr>
                <w:rFonts w:ascii="GHEA Mariam" w:hAnsi="GHEA Mariam" w:cs="Calibri"/>
                <w:bCs/>
                <w:spacing w:val="-12"/>
                <w:sz w:val="22"/>
                <w:szCs w:val="22"/>
                <w:lang w:eastAsia="en-US"/>
              </w:rPr>
              <w:t>մոնիթ</w:t>
            </w:r>
            <w:r w:rsidR="00BB37FA" w:rsidRPr="0074236E">
              <w:rPr>
                <w:rFonts w:ascii="GHEA Mariam" w:hAnsi="GHEA Mariam" w:cs="Calibri"/>
                <w:bCs/>
                <w:spacing w:val="-12"/>
                <w:sz w:val="22"/>
                <w:szCs w:val="22"/>
                <w:lang w:eastAsia="en-US"/>
              </w:rPr>
              <w:t>որ</w:t>
            </w:r>
            <w:r w:rsidRPr="0074236E">
              <w:rPr>
                <w:rFonts w:ascii="GHEA Mariam" w:hAnsi="GHEA Mariam" w:cs="Calibri"/>
                <w:bCs/>
                <w:spacing w:val="-12"/>
                <w:sz w:val="22"/>
                <w:szCs w:val="22"/>
                <w:lang w:eastAsia="en-US"/>
              </w:rPr>
              <w:t>ինգի ծառայություններ</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w:t>
            </w:r>
          </w:p>
        </w:tc>
        <w:tc>
          <w:tcPr>
            <w:tcW w:w="1657"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w:t>
            </w:r>
          </w:p>
        </w:tc>
      </w:tr>
      <w:tr w:rsidR="0074236E" w:rsidRPr="0074236E" w:rsidTr="00AC6FEA">
        <w:trPr>
          <w:trHeight w:val="331"/>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այդ թվում` ըստ կատարողների</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p>
        </w:tc>
      </w:tr>
      <w:tr w:rsidR="0074236E" w:rsidRPr="0074236E" w:rsidTr="00AC6FEA">
        <w:trPr>
          <w:trHeight w:val="116"/>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ՀՀ կրթության, գիտության, մշակույթի և սպորտի նախարարություն</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w:t>
            </w:r>
          </w:p>
        </w:tc>
      </w:tr>
      <w:tr w:rsidR="0074236E" w:rsidRPr="0074236E" w:rsidTr="00AC6FEA">
        <w:trPr>
          <w:trHeight w:val="129"/>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այդ թվում՝ բյուջետային ծախսերի տնտեսագիտական դասակարգման հոդվածներ</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p>
        </w:tc>
      </w:tr>
      <w:tr w:rsidR="0074236E" w:rsidRPr="0074236E" w:rsidTr="00AC6FEA">
        <w:trPr>
          <w:trHeight w:val="56"/>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 xml:space="preserve"> ԸՆԴԱՄԵՆԸ</w:t>
            </w:r>
            <w:r w:rsidR="00AC6FEA">
              <w:rPr>
                <w:rFonts w:ascii="GHEA Mariam" w:hAnsi="GHEA Mariam" w:cs="Calibri"/>
                <w:sz w:val="22"/>
                <w:szCs w:val="22"/>
                <w:lang w:val="hy-AM" w:eastAsia="en-US"/>
              </w:rPr>
              <w:t>՝</w:t>
            </w:r>
            <w:r w:rsidRPr="0074236E">
              <w:rPr>
                <w:rFonts w:ascii="GHEA Mariam" w:hAnsi="GHEA Mariam" w:cs="Calibri"/>
                <w:sz w:val="22"/>
                <w:szCs w:val="22"/>
                <w:lang w:eastAsia="en-US"/>
              </w:rPr>
              <w:t xml:space="preserve"> ԾԱԽՍԵՐ</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r>
      <w:tr w:rsidR="0074236E" w:rsidRPr="0074236E" w:rsidTr="00AC6FEA">
        <w:trPr>
          <w:trHeight w:val="177"/>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ԸՆԹԱՑԻԿ ԾԱԽՍԵՐ</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r>
      <w:tr w:rsidR="0074236E" w:rsidRPr="0074236E" w:rsidTr="00AC6FEA">
        <w:trPr>
          <w:trHeight w:val="130"/>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1D2759" w:rsidP="0074236E">
            <w:pPr>
              <w:rPr>
                <w:rFonts w:ascii="GHEA Mariam" w:hAnsi="GHEA Mariam" w:cs="Calibri"/>
                <w:sz w:val="22"/>
                <w:szCs w:val="22"/>
                <w:lang w:eastAsia="en-US"/>
              </w:rPr>
            </w:pPr>
            <w:r>
              <w:rPr>
                <w:rFonts w:ascii="GHEA Mariam" w:hAnsi="GHEA Mariam" w:cs="Calibri"/>
                <w:sz w:val="22"/>
                <w:szCs w:val="22"/>
                <w:lang w:eastAsia="en-US"/>
              </w:rPr>
              <w:t xml:space="preserve"> ԾԱՌԱՅՈՒԹՅՈՒՆՆԵՐԻ ԵՎ </w:t>
            </w:r>
            <w:r w:rsidR="0074236E" w:rsidRPr="0074236E">
              <w:rPr>
                <w:rFonts w:ascii="GHEA Mariam" w:hAnsi="GHEA Mariam" w:cs="Calibri"/>
                <w:sz w:val="22"/>
                <w:szCs w:val="22"/>
                <w:lang w:eastAsia="en-US"/>
              </w:rPr>
              <w:t>ԱՊՐԱՆՔՆԵՐԻ  ՁԵՌՔԲԵՐՈՒՄ</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r>
      <w:tr w:rsidR="0074236E" w:rsidRPr="0074236E" w:rsidTr="00AC6FEA">
        <w:trPr>
          <w:trHeight w:val="165"/>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Պայմանագրային այլ ծառայությունների ձեռքբերում</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0.0</w:t>
            </w:r>
          </w:p>
        </w:tc>
      </w:tr>
      <w:tr w:rsidR="0074236E" w:rsidRPr="0074236E" w:rsidTr="00AC6FEA">
        <w:trPr>
          <w:trHeight w:val="56"/>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-Կառավարչական ծառայություններ</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(1,116.0)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(1,116.0)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(1,116.0)</w:t>
            </w:r>
          </w:p>
        </w:tc>
      </w:tr>
      <w:tr w:rsidR="0074236E" w:rsidRPr="0074236E" w:rsidTr="00AC6FEA">
        <w:trPr>
          <w:trHeight w:val="56"/>
        </w:trPr>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669"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jc w:val="center"/>
              <w:rPr>
                <w:rFonts w:ascii="GHEA Mariam" w:hAnsi="GHEA Mariam" w:cs="Calibri"/>
                <w:bCs/>
                <w:sz w:val="22"/>
                <w:szCs w:val="22"/>
                <w:lang w:eastAsia="en-US"/>
              </w:rPr>
            </w:pPr>
            <w:r w:rsidRPr="0074236E">
              <w:rPr>
                <w:rFonts w:ascii="Calibri" w:hAnsi="Calibri" w:cs="Calibri"/>
                <w:bCs/>
                <w:sz w:val="22"/>
                <w:szCs w:val="22"/>
                <w:lang w:eastAsia="en-US"/>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bCs/>
                <w:sz w:val="22"/>
                <w:szCs w:val="22"/>
                <w:lang w:eastAsia="en-US"/>
              </w:rPr>
            </w:pPr>
          </w:p>
        </w:tc>
        <w:tc>
          <w:tcPr>
            <w:tcW w:w="763" w:type="dxa"/>
            <w:tcBorders>
              <w:top w:val="single" w:sz="4" w:space="0" w:color="auto"/>
              <w:left w:val="nil"/>
              <w:bottom w:val="single" w:sz="4" w:space="0" w:color="auto"/>
              <w:right w:val="single" w:sz="4" w:space="0" w:color="auto"/>
            </w:tcBorders>
            <w:shd w:val="clear" w:color="000000" w:fill="FFFFFF"/>
            <w:hideMark/>
          </w:tcPr>
          <w:p w:rsidR="0074236E" w:rsidRPr="0074236E" w:rsidRDefault="0074236E" w:rsidP="0074236E">
            <w:pPr>
              <w:rPr>
                <w:rFonts w:ascii="GHEA Mariam" w:hAnsi="GHEA Mariam" w:cs="Calibri"/>
                <w:sz w:val="22"/>
                <w:szCs w:val="22"/>
                <w:lang w:eastAsia="en-US"/>
              </w:rPr>
            </w:pPr>
            <w:r w:rsidRPr="0074236E">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-Տեղեկատվական ծառայություններ</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1,116.0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1,116.0</w:t>
            </w:r>
          </w:p>
        </w:tc>
        <w:tc>
          <w:tcPr>
            <w:tcW w:w="1657" w:type="dxa"/>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1,116.0</w:t>
            </w:r>
          </w:p>
        </w:tc>
      </w:tr>
    </w:tbl>
    <w:p w:rsidR="0074236E" w:rsidRDefault="0074236E" w:rsidP="0074236E">
      <w:pPr>
        <w:pStyle w:val="mechtex"/>
        <w:spacing w:line="360" w:lineRule="auto"/>
        <w:jc w:val="both"/>
        <w:rPr>
          <w:rFonts w:ascii="Arial" w:hAnsi="Arial" w:cs="Arial"/>
          <w:lang w:val="hy-AM"/>
        </w:rPr>
      </w:pPr>
    </w:p>
    <w:p w:rsidR="00AC6FEA" w:rsidRPr="00574F02" w:rsidRDefault="00AC6FE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1D2759">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C6FEA" w:rsidRPr="00574F02" w:rsidRDefault="00AC6FEA"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C6FEA" w:rsidRDefault="00AC6FEA" w:rsidP="0074236E">
      <w:pPr>
        <w:pStyle w:val="mechtex"/>
        <w:spacing w:line="360" w:lineRule="auto"/>
        <w:jc w:val="both"/>
        <w:rPr>
          <w:rFonts w:ascii="Arial" w:hAnsi="Arial" w:cs="Arial"/>
          <w:lang w:val="hy-AM"/>
        </w:rPr>
        <w:sectPr w:rsidR="00AC6FEA" w:rsidSect="0074236E">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4236E" w:rsidRPr="00646572" w:rsidRDefault="0074236E" w:rsidP="00DB73DC">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74236E" w:rsidRPr="00646572" w:rsidRDefault="0074236E" w:rsidP="007E5E0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74236E" w:rsidRDefault="0074236E" w:rsidP="0074236E">
      <w:pPr>
        <w:pStyle w:val="mechtex"/>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23</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tbl>
      <w:tblPr>
        <w:tblW w:w="13920" w:type="dxa"/>
        <w:tblLook w:val="04A0" w:firstRow="1" w:lastRow="0" w:firstColumn="1" w:lastColumn="0" w:noHBand="0" w:noVBand="1"/>
      </w:tblPr>
      <w:tblGrid>
        <w:gridCol w:w="1546"/>
        <w:gridCol w:w="1546"/>
        <w:gridCol w:w="1546"/>
        <w:gridCol w:w="1548"/>
        <w:gridCol w:w="1209"/>
        <w:gridCol w:w="1209"/>
        <w:gridCol w:w="1319"/>
        <w:gridCol w:w="1984"/>
        <w:gridCol w:w="2013"/>
      </w:tblGrid>
      <w:tr w:rsidR="0074236E" w:rsidRPr="001D2759" w:rsidTr="0074236E">
        <w:trPr>
          <w:trHeight w:val="1179"/>
        </w:trPr>
        <w:tc>
          <w:tcPr>
            <w:tcW w:w="13920" w:type="dxa"/>
            <w:gridSpan w:val="9"/>
            <w:vMerge w:val="restart"/>
            <w:tcBorders>
              <w:top w:val="nil"/>
              <w:left w:val="nil"/>
              <w:bottom w:val="nil"/>
              <w:right w:val="nil"/>
            </w:tcBorders>
            <w:shd w:val="clear" w:color="auto" w:fill="auto"/>
            <w:vAlign w:val="bottom"/>
            <w:hideMark/>
          </w:tcPr>
          <w:p w:rsidR="00BB37FA" w:rsidRPr="001D2759" w:rsidRDefault="0074236E" w:rsidP="0074236E">
            <w:pPr>
              <w:jc w:val="center"/>
              <w:rPr>
                <w:rFonts w:ascii="GHEA Mariam" w:hAnsi="GHEA Mariam" w:cs="Calibri"/>
                <w:bCs/>
                <w:color w:val="000000"/>
                <w:sz w:val="24"/>
                <w:szCs w:val="24"/>
                <w:lang w:val="hy-AM" w:eastAsia="en-US"/>
              </w:rPr>
            </w:pPr>
            <w:r w:rsidRPr="001D2759">
              <w:rPr>
                <w:rFonts w:ascii="GHEA Mariam" w:hAnsi="GHEA Mariam" w:cs="Calibri"/>
                <w:bCs/>
                <w:color w:val="000000"/>
                <w:sz w:val="24"/>
                <w:szCs w:val="24"/>
                <w:lang w:val="hy-AM" w:eastAsia="en-US"/>
              </w:rPr>
              <w:t>ՀԱՅԱՍՏԱՆԻ ՀԱՆՐԱՊԵՏՈՒԹՅԱՆ ԿԱՌԱՎԱՐՈՒԹՅԱՆ 2021 ԹՎԱԿԱՆԻ ԴԵԿՏԵՄԲԵՐԻ 23-Ի N</w:t>
            </w:r>
            <w:r w:rsidR="00A6228E">
              <w:rPr>
                <w:rFonts w:ascii="GHEA Mariam" w:hAnsi="GHEA Mariam" w:cs="Calibri"/>
                <w:bCs/>
                <w:color w:val="000000"/>
                <w:sz w:val="24"/>
                <w:szCs w:val="24"/>
                <w:lang w:val="hy-AM" w:eastAsia="en-US"/>
              </w:rPr>
              <w:t xml:space="preserve"> </w:t>
            </w:r>
            <w:r w:rsidRPr="001D2759">
              <w:rPr>
                <w:rFonts w:ascii="GHEA Mariam" w:hAnsi="GHEA Mariam" w:cs="Calibri"/>
                <w:bCs/>
                <w:color w:val="000000"/>
                <w:sz w:val="24"/>
                <w:szCs w:val="24"/>
                <w:lang w:val="hy-AM" w:eastAsia="en-US"/>
              </w:rPr>
              <w:t xml:space="preserve">2121-Ն ՈՐՈՇՄԱՆ </w:t>
            </w:r>
          </w:p>
          <w:p w:rsidR="0074236E" w:rsidRPr="001D2759" w:rsidRDefault="0074236E" w:rsidP="0074236E">
            <w:pPr>
              <w:jc w:val="center"/>
              <w:rPr>
                <w:rFonts w:ascii="GHEA Mariam" w:hAnsi="GHEA Mariam" w:cs="Calibri"/>
                <w:bCs/>
                <w:color w:val="000000"/>
                <w:sz w:val="24"/>
                <w:szCs w:val="24"/>
                <w:lang w:val="hy-AM" w:eastAsia="en-US"/>
              </w:rPr>
            </w:pPr>
            <w:r w:rsidRPr="001D2759">
              <w:rPr>
                <w:rFonts w:ascii="GHEA Mariam" w:hAnsi="GHEA Mariam" w:cs="Calibri"/>
                <w:bCs/>
                <w:color w:val="000000"/>
                <w:sz w:val="24"/>
                <w:szCs w:val="24"/>
                <w:lang w:val="hy-AM" w:eastAsia="en-US"/>
              </w:rPr>
              <w:t>N 10 ՀԱՎԵԼՎԱԾՈՒՄ ԿԱՏԱՐՎՈՂ ՓՈՓՈԽՈՒԹՅՈՒՆՆԵՐԸ ԵՎ ԼՐԱՑՈՒՄՆԵՐԸ</w:t>
            </w:r>
          </w:p>
          <w:p w:rsidR="0074236E" w:rsidRPr="0074236E" w:rsidRDefault="0074236E" w:rsidP="0074236E">
            <w:pPr>
              <w:jc w:val="center"/>
              <w:rPr>
                <w:rFonts w:ascii="GHEA Mariam" w:hAnsi="GHEA Mariam" w:cs="Calibri"/>
                <w:bCs/>
                <w:color w:val="000000"/>
                <w:sz w:val="22"/>
                <w:szCs w:val="22"/>
                <w:lang w:val="hy-AM" w:eastAsia="en-US"/>
              </w:rPr>
            </w:pPr>
          </w:p>
        </w:tc>
      </w:tr>
      <w:tr w:rsidR="0074236E" w:rsidRPr="001D2759" w:rsidTr="0074236E">
        <w:trPr>
          <w:trHeight w:val="303"/>
        </w:trPr>
        <w:tc>
          <w:tcPr>
            <w:tcW w:w="13920" w:type="dxa"/>
            <w:gridSpan w:val="9"/>
            <w:vMerge/>
            <w:tcBorders>
              <w:top w:val="nil"/>
              <w:left w:val="nil"/>
              <w:bottom w:val="nil"/>
              <w:right w:val="nil"/>
            </w:tcBorders>
            <w:vAlign w:val="center"/>
            <w:hideMark/>
          </w:tcPr>
          <w:p w:rsidR="0074236E" w:rsidRPr="0074236E" w:rsidRDefault="0074236E" w:rsidP="0074236E">
            <w:pPr>
              <w:rPr>
                <w:rFonts w:ascii="GHEA Mariam" w:hAnsi="GHEA Mariam" w:cs="Calibri"/>
                <w:bCs/>
                <w:color w:val="000000"/>
                <w:sz w:val="22"/>
                <w:szCs w:val="22"/>
                <w:lang w:val="hy-AM" w:eastAsia="en-US"/>
              </w:rPr>
            </w:pPr>
          </w:p>
        </w:tc>
      </w:tr>
      <w:tr w:rsidR="0074236E" w:rsidRPr="0074236E" w:rsidTr="00BB37FA">
        <w:trPr>
          <w:trHeight w:val="130"/>
        </w:trPr>
        <w:tc>
          <w:tcPr>
            <w:tcW w:w="15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Կոդը</w:t>
            </w:r>
          </w:p>
        </w:tc>
        <w:tc>
          <w:tcPr>
            <w:tcW w:w="464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4236E" w:rsidRPr="0074236E" w:rsidRDefault="0074236E" w:rsidP="0074236E">
            <w:pPr>
              <w:jc w:val="cente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Անվանումը</w:t>
            </w:r>
          </w:p>
        </w:tc>
        <w:tc>
          <w:tcPr>
            <w:tcW w:w="12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Գնման ձևը</w:t>
            </w:r>
          </w:p>
        </w:tc>
        <w:tc>
          <w:tcPr>
            <w:tcW w:w="12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4236E" w:rsidRPr="0074236E" w:rsidRDefault="0074236E" w:rsidP="00BB37FA">
            <w:pPr>
              <w:jc w:val="cente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Չափ</w:t>
            </w:r>
            <w:r w:rsidR="00BB37FA">
              <w:rPr>
                <w:rFonts w:ascii="GHEA Mariam" w:hAnsi="GHEA Mariam" w:cs="Calibri"/>
                <w:color w:val="000000"/>
                <w:sz w:val="22"/>
                <w:szCs w:val="22"/>
                <w:lang w:val="hy-AM" w:eastAsia="en-US"/>
              </w:rPr>
              <w:t>ի</w:t>
            </w:r>
            <w:r w:rsidRPr="0074236E">
              <w:rPr>
                <w:rFonts w:ascii="GHEA Mariam" w:hAnsi="GHEA Mariam" w:cs="Calibri"/>
                <w:color w:val="000000"/>
                <w:sz w:val="22"/>
                <w:szCs w:val="22"/>
                <w:lang w:eastAsia="en-US"/>
              </w:rPr>
              <w:t xml:space="preserve"> միավորը</w:t>
            </w:r>
          </w:p>
        </w:tc>
        <w:tc>
          <w:tcPr>
            <w:tcW w:w="13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Միավորի գինը</w:t>
            </w:r>
          </w:p>
        </w:tc>
        <w:tc>
          <w:tcPr>
            <w:tcW w:w="3997" w:type="dxa"/>
            <w:gridSpan w:val="2"/>
            <w:tcBorders>
              <w:top w:val="single" w:sz="4" w:space="0" w:color="auto"/>
              <w:left w:val="nil"/>
              <w:bottom w:val="single" w:sz="4" w:space="0" w:color="auto"/>
              <w:right w:val="single" w:sz="4" w:space="0" w:color="000000"/>
            </w:tcBorders>
            <w:shd w:val="clear" w:color="000000" w:fill="FFFFFF"/>
            <w:vAlign w:val="center"/>
            <w:hideMark/>
          </w:tcPr>
          <w:p w:rsidR="0074236E" w:rsidRPr="0074236E" w:rsidRDefault="0074236E" w:rsidP="00A6228E">
            <w:pPr>
              <w:jc w:val="cente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Ցուցանիշների փոփոխությունը (նվազեցումները</w:t>
            </w:r>
            <w:r w:rsidR="00A6228E" w:rsidRPr="0074236E">
              <w:rPr>
                <w:rFonts w:ascii="GHEA Mariam" w:hAnsi="GHEA Mariam" w:cs="Calibri"/>
                <w:color w:val="000000"/>
                <w:sz w:val="22"/>
                <w:szCs w:val="22"/>
                <w:lang w:eastAsia="en-US"/>
              </w:rPr>
              <w:t xml:space="preserve"> </w:t>
            </w:r>
            <w:r w:rsidR="00A6228E" w:rsidRPr="0074236E">
              <w:rPr>
                <w:rFonts w:ascii="GHEA Mariam" w:hAnsi="GHEA Mariam" w:cs="Calibri"/>
                <w:color w:val="000000"/>
                <w:sz w:val="22"/>
                <w:szCs w:val="22"/>
                <w:lang w:eastAsia="en-US"/>
              </w:rPr>
              <w:t xml:space="preserve">նշված են </w:t>
            </w:r>
            <w:r w:rsidRPr="0074236E">
              <w:rPr>
                <w:rFonts w:ascii="GHEA Mariam" w:hAnsi="GHEA Mariam" w:cs="Calibri"/>
                <w:color w:val="000000"/>
                <w:sz w:val="22"/>
                <w:szCs w:val="22"/>
                <w:lang w:eastAsia="en-US"/>
              </w:rPr>
              <w:t xml:space="preserve"> փակագծերում)</w:t>
            </w:r>
          </w:p>
        </w:tc>
      </w:tr>
      <w:tr w:rsidR="00BB37FA" w:rsidRPr="0074236E" w:rsidTr="00BB37FA">
        <w:trPr>
          <w:trHeight w:val="972"/>
        </w:trPr>
        <w:tc>
          <w:tcPr>
            <w:tcW w:w="1546"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color w:val="000000"/>
                <w:sz w:val="22"/>
                <w:szCs w:val="22"/>
                <w:lang w:eastAsia="en-US"/>
              </w:rPr>
            </w:pPr>
          </w:p>
        </w:tc>
        <w:tc>
          <w:tcPr>
            <w:tcW w:w="4640" w:type="dxa"/>
            <w:gridSpan w:val="3"/>
            <w:vMerge/>
            <w:tcBorders>
              <w:top w:val="single" w:sz="4" w:space="0" w:color="auto"/>
              <w:left w:val="single" w:sz="4" w:space="0" w:color="auto"/>
              <w:bottom w:val="single" w:sz="4" w:space="0" w:color="000000"/>
              <w:right w:val="single" w:sz="4" w:space="0" w:color="000000"/>
            </w:tcBorders>
            <w:vAlign w:val="center"/>
            <w:hideMark/>
          </w:tcPr>
          <w:p w:rsidR="0074236E" w:rsidRPr="0074236E" w:rsidRDefault="0074236E" w:rsidP="0074236E">
            <w:pPr>
              <w:rPr>
                <w:rFonts w:ascii="GHEA Mariam" w:hAnsi="GHEA Mariam" w:cs="Calibri"/>
                <w:color w:val="000000"/>
                <w:sz w:val="22"/>
                <w:szCs w:val="22"/>
                <w:lang w:eastAsia="en-US"/>
              </w:rPr>
            </w:pPr>
          </w:p>
        </w:tc>
        <w:tc>
          <w:tcPr>
            <w:tcW w:w="120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color w:val="000000"/>
                <w:sz w:val="22"/>
                <w:szCs w:val="22"/>
                <w:lang w:eastAsia="en-US"/>
              </w:rPr>
            </w:pPr>
          </w:p>
        </w:tc>
        <w:tc>
          <w:tcPr>
            <w:tcW w:w="120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color w:val="000000"/>
                <w:sz w:val="22"/>
                <w:szCs w:val="22"/>
                <w:lang w:eastAsia="en-US"/>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74236E" w:rsidRPr="0074236E" w:rsidRDefault="0074236E" w:rsidP="0074236E">
            <w:pPr>
              <w:rPr>
                <w:rFonts w:ascii="GHEA Mariam" w:hAnsi="GHEA Mariam" w:cs="Calibri"/>
                <w:color w:val="000000"/>
                <w:sz w:val="22"/>
                <w:szCs w:val="22"/>
                <w:lang w:eastAsia="en-US"/>
              </w:rPr>
            </w:pPr>
          </w:p>
        </w:tc>
        <w:tc>
          <w:tcPr>
            <w:tcW w:w="1984" w:type="dxa"/>
            <w:tcBorders>
              <w:top w:val="nil"/>
              <w:left w:val="nil"/>
              <w:bottom w:val="nil"/>
              <w:right w:val="single" w:sz="4" w:space="0" w:color="auto"/>
            </w:tcBorders>
            <w:shd w:val="clear" w:color="000000" w:fill="FFFFFF"/>
            <w:vAlign w:val="center"/>
            <w:hideMark/>
          </w:tcPr>
          <w:p w:rsidR="0074236E" w:rsidRPr="0074236E" w:rsidRDefault="00BB37FA" w:rsidP="0074236E">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ք</w:t>
            </w:r>
            <w:r w:rsidR="0074236E" w:rsidRPr="0074236E">
              <w:rPr>
                <w:rFonts w:ascii="GHEA Mariam" w:hAnsi="GHEA Mariam" w:cs="Calibri"/>
                <w:color w:val="000000"/>
                <w:sz w:val="22"/>
                <w:szCs w:val="22"/>
                <w:lang w:eastAsia="en-US"/>
              </w:rPr>
              <w:t>անակը</w:t>
            </w:r>
          </w:p>
        </w:tc>
        <w:tc>
          <w:tcPr>
            <w:tcW w:w="2013" w:type="dxa"/>
            <w:tcBorders>
              <w:top w:val="nil"/>
              <w:left w:val="nil"/>
              <w:bottom w:val="single" w:sz="4" w:space="0" w:color="auto"/>
              <w:right w:val="single" w:sz="4" w:space="0" w:color="auto"/>
            </w:tcBorders>
            <w:shd w:val="clear" w:color="000000" w:fill="FFFFFF"/>
            <w:noWrap/>
            <w:vAlign w:val="center"/>
            <w:hideMark/>
          </w:tcPr>
          <w:p w:rsidR="00BB37FA" w:rsidRDefault="00BB37FA" w:rsidP="0074236E">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գ</w:t>
            </w:r>
            <w:r w:rsidR="0074236E" w:rsidRPr="0074236E">
              <w:rPr>
                <w:rFonts w:ascii="GHEA Mariam" w:hAnsi="GHEA Mariam" w:cs="Calibri"/>
                <w:color w:val="000000"/>
                <w:sz w:val="22"/>
                <w:szCs w:val="22"/>
                <w:lang w:eastAsia="en-US"/>
              </w:rPr>
              <w:t xml:space="preserve">ումարը </w:t>
            </w:r>
          </w:p>
          <w:p w:rsidR="0074236E" w:rsidRPr="0074236E" w:rsidRDefault="0074236E" w:rsidP="00BB37FA">
            <w:pPr>
              <w:jc w:val="cente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(հազ</w:t>
            </w:r>
            <w:r w:rsidR="00BB37FA">
              <w:rPr>
                <w:rFonts w:ascii="GHEA Mariam" w:hAnsi="GHEA Mariam" w:cs="Calibri"/>
                <w:color w:val="000000"/>
                <w:sz w:val="22"/>
                <w:szCs w:val="22"/>
                <w:lang w:val="hy-AM" w:eastAsia="en-US"/>
              </w:rPr>
              <w:t>.</w:t>
            </w:r>
            <w:r w:rsidRPr="0074236E">
              <w:rPr>
                <w:rFonts w:ascii="GHEA Mariam" w:hAnsi="GHEA Mariam" w:cs="Calibri"/>
                <w:color w:val="000000"/>
                <w:sz w:val="22"/>
                <w:szCs w:val="22"/>
                <w:lang w:eastAsia="en-US"/>
              </w:rPr>
              <w:t xml:space="preserve"> դրամ)</w:t>
            </w:r>
          </w:p>
        </w:tc>
      </w:tr>
      <w:tr w:rsidR="0074236E" w:rsidRPr="0074236E" w:rsidTr="0074236E">
        <w:trPr>
          <w:trHeight w:val="258"/>
        </w:trPr>
        <w:tc>
          <w:tcPr>
            <w:tcW w:w="11907" w:type="dxa"/>
            <w:gridSpan w:val="8"/>
            <w:tcBorders>
              <w:top w:val="single" w:sz="4" w:space="0" w:color="auto"/>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bCs/>
                <w:sz w:val="22"/>
                <w:szCs w:val="22"/>
                <w:lang w:eastAsia="en-US"/>
              </w:rPr>
            </w:pPr>
            <w:r w:rsidRPr="0074236E">
              <w:rPr>
                <w:rFonts w:ascii="GHEA Mariam" w:hAnsi="GHEA Mariam" w:cs="Calibri"/>
                <w:bCs/>
                <w:sz w:val="22"/>
                <w:szCs w:val="22"/>
                <w:lang w:eastAsia="en-US"/>
              </w:rPr>
              <w:t>ՀՀ կրթության, գիտության, մշակույթի և սպորտի նախարարություն</w:t>
            </w:r>
          </w:p>
        </w:tc>
        <w:tc>
          <w:tcPr>
            <w:tcW w:w="2013" w:type="dxa"/>
            <w:tcBorders>
              <w:top w:val="nil"/>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bCs/>
                <w:sz w:val="22"/>
                <w:szCs w:val="22"/>
                <w:lang w:eastAsia="en-US"/>
              </w:rPr>
            </w:pPr>
            <w:r w:rsidRPr="0074236E">
              <w:rPr>
                <w:rFonts w:ascii="GHEA Mariam" w:hAnsi="GHEA Mariam" w:cs="Calibri"/>
                <w:bCs/>
                <w:sz w:val="22"/>
                <w:szCs w:val="22"/>
                <w:lang w:eastAsia="en-US"/>
              </w:rPr>
              <w:t>(1,116.0)</w:t>
            </w:r>
          </w:p>
        </w:tc>
      </w:tr>
      <w:tr w:rsidR="0074236E" w:rsidRPr="0074236E" w:rsidTr="0074236E">
        <w:trPr>
          <w:trHeight w:val="130"/>
        </w:trPr>
        <w:tc>
          <w:tcPr>
            <w:tcW w:w="1546" w:type="dxa"/>
            <w:tcBorders>
              <w:top w:val="nil"/>
              <w:left w:val="single" w:sz="4" w:space="0" w:color="auto"/>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Բաժին N 09</w:t>
            </w:r>
          </w:p>
        </w:tc>
        <w:tc>
          <w:tcPr>
            <w:tcW w:w="1546" w:type="dxa"/>
            <w:tcBorders>
              <w:top w:val="nil"/>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Խումբ N 08</w:t>
            </w:r>
          </w:p>
        </w:tc>
        <w:tc>
          <w:tcPr>
            <w:tcW w:w="1546" w:type="dxa"/>
            <w:tcBorders>
              <w:top w:val="nil"/>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Դաս N 01</w:t>
            </w:r>
          </w:p>
        </w:tc>
        <w:tc>
          <w:tcPr>
            <w:tcW w:w="72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74236E" w:rsidRPr="0074236E" w:rsidRDefault="0074236E" w:rsidP="0074236E">
            <w:pPr>
              <w:jc w:val="center"/>
              <w:rPr>
                <w:rFonts w:ascii="GHEA Mariam" w:hAnsi="GHEA Mariam" w:cs="Calibri"/>
                <w:spacing w:val="-8"/>
                <w:sz w:val="22"/>
                <w:szCs w:val="22"/>
                <w:lang w:eastAsia="en-US"/>
              </w:rPr>
            </w:pPr>
            <w:r w:rsidRPr="0074236E">
              <w:rPr>
                <w:rFonts w:ascii="GHEA Mariam" w:hAnsi="GHEA Mariam" w:cs="Calibri"/>
                <w:spacing w:val="-8"/>
                <w:sz w:val="22"/>
                <w:szCs w:val="22"/>
                <w:lang w:eastAsia="en-US"/>
              </w:rPr>
              <w:t xml:space="preserve">Կրթության, գիտության, </w:t>
            </w:r>
            <w:r w:rsidR="00A6228E">
              <w:rPr>
                <w:rFonts w:ascii="GHEA Mariam" w:hAnsi="GHEA Mariam" w:cs="Calibri"/>
                <w:spacing w:val="-8"/>
                <w:sz w:val="22"/>
                <w:szCs w:val="22"/>
                <w:lang w:eastAsia="en-US"/>
              </w:rPr>
              <w:t xml:space="preserve">մշակույթի և սպորտի  բնագավառի  </w:t>
            </w:r>
            <w:r w:rsidRPr="0074236E">
              <w:rPr>
                <w:rFonts w:ascii="GHEA Mariam" w:hAnsi="GHEA Mariam" w:cs="Calibri"/>
                <w:spacing w:val="-8"/>
                <w:sz w:val="22"/>
                <w:szCs w:val="22"/>
                <w:lang w:eastAsia="en-US"/>
              </w:rPr>
              <w:t xml:space="preserve">պետական քաղաքականության մշակում, ծրագրերի համակարգում և </w:t>
            </w:r>
            <w:r w:rsidR="00BB37FA" w:rsidRPr="00BB37FA">
              <w:rPr>
                <w:rFonts w:ascii="GHEA Mariam" w:hAnsi="GHEA Mariam" w:cs="Calibri"/>
                <w:bCs/>
                <w:spacing w:val="-8"/>
                <w:sz w:val="22"/>
                <w:szCs w:val="22"/>
                <w:lang w:eastAsia="en-US"/>
              </w:rPr>
              <w:t>մոնիթ</w:t>
            </w:r>
            <w:r w:rsidR="00BB37FA" w:rsidRPr="0074236E">
              <w:rPr>
                <w:rFonts w:ascii="GHEA Mariam" w:hAnsi="GHEA Mariam" w:cs="Calibri"/>
                <w:bCs/>
                <w:spacing w:val="-8"/>
                <w:sz w:val="22"/>
                <w:szCs w:val="22"/>
                <w:lang w:eastAsia="en-US"/>
              </w:rPr>
              <w:t>որ</w:t>
            </w:r>
            <w:r w:rsidRPr="0074236E">
              <w:rPr>
                <w:rFonts w:ascii="GHEA Mariam" w:hAnsi="GHEA Mariam" w:cs="Calibri"/>
                <w:spacing w:val="-8"/>
                <w:sz w:val="22"/>
                <w:szCs w:val="22"/>
                <w:lang w:eastAsia="en-US"/>
              </w:rPr>
              <w:t>ինգ</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(1,116.0)</w:t>
            </w:r>
          </w:p>
        </w:tc>
      </w:tr>
      <w:tr w:rsidR="0074236E" w:rsidRPr="0074236E" w:rsidTr="0074236E">
        <w:trPr>
          <w:trHeight w:val="130"/>
        </w:trPr>
        <w:tc>
          <w:tcPr>
            <w:tcW w:w="1546" w:type="dxa"/>
            <w:tcBorders>
              <w:top w:val="nil"/>
              <w:left w:val="single" w:sz="4" w:space="0" w:color="auto"/>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1130-11001</w:t>
            </w:r>
          </w:p>
        </w:tc>
        <w:tc>
          <w:tcPr>
            <w:tcW w:w="10361" w:type="dxa"/>
            <w:gridSpan w:val="7"/>
            <w:tcBorders>
              <w:top w:val="single" w:sz="4" w:space="0" w:color="auto"/>
              <w:left w:val="nil"/>
              <w:bottom w:val="single" w:sz="4" w:space="0" w:color="auto"/>
              <w:right w:val="single" w:sz="4" w:space="0" w:color="auto"/>
            </w:tcBorders>
            <w:shd w:val="clear" w:color="auto" w:fill="auto"/>
            <w:hideMark/>
          </w:tcPr>
          <w:p w:rsidR="0074236E" w:rsidRPr="0074236E" w:rsidRDefault="0074236E" w:rsidP="0074236E">
            <w:pPr>
              <w:rPr>
                <w:rFonts w:ascii="GHEA Mariam" w:hAnsi="GHEA Mariam" w:cs="Calibri"/>
                <w:sz w:val="22"/>
                <w:szCs w:val="22"/>
                <w:lang w:eastAsia="en-US"/>
              </w:rPr>
            </w:pPr>
            <w:r w:rsidRPr="0074236E">
              <w:rPr>
                <w:rFonts w:ascii="GHEA Mariam" w:hAnsi="GHEA Mariam" w:cs="Calibri"/>
                <w:sz w:val="22"/>
                <w:szCs w:val="22"/>
                <w:lang w:eastAsia="en-US"/>
              </w:rPr>
              <w:t xml:space="preserve"> Կրթության,</w:t>
            </w:r>
            <w:r w:rsidR="00A6228E">
              <w:rPr>
                <w:rFonts w:ascii="GHEA Mariam" w:hAnsi="GHEA Mariam" w:cs="Calibri"/>
                <w:sz w:val="22"/>
                <w:szCs w:val="22"/>
                <w:lang w:eastAsia="en-US"/>
              </w:rPr>
              <w:t xml:space="preserve"> գիտության, մշակույթի և սպորտի </w:t>
            </w:r>
            <w:r w:rsidRPr="0074236E">
              <w:rPr>
                <w:rFonts w:ascii="GHEA Mariam" w:hAnsi="GHEA Mariam" w:cs="Calibri"/>
                <w:sz w:val="22"/>
                <w:szCs w:val="22"/>
                <w:lang w:eastAsia="en-US"/>
              </w:rPr>
              <w:t xml:space="preserve">բնագավառի պետական քաղաքականության մշակման, ծրագրերի համակարգման և </w:t>
            </w:r>
            <w:r w:rsidR="00BB37FA">
              <w:rPr>
                <w:rFonts w:ascii="GHEA Mariam" w:hAnsi="GHEA Mariam" w:cs="Calibri"/>
                <w:bCs/>
                <w:sz w:val="22"/>
                <w:szCs w:val="22"/>
                <w:lang w:eastAsia="en-US"/>
              </w:rPr>
              <w:t>մոնիթ</w:t>
            </w:r>
            <w:r w:rsidR="00BB37FA" w:rsidRPr="0074236E">
              <w:rPr>
                <w:rFonts w:ascii="GHEA Mariam" w:hAnsi="GHEA Mariam" w:cs="Calibri"/>
                <w:bCs/>
                <w:sz w:val="22"/>
                <w:szCs w:val="22"/>
                <w:lang w:eastAsia="en-US"/>
              </w:rPr>
              <w:t>որ</w:t>
            </w:r>
            <w:r w:rsidRPr="0074236E">
              <w:rPr>
                <w:rFonts w:ascii="GHEA Mariam" w:hAnsi="GHEA Mariam" w:cs="Calibri"/>
                <w:sz w:val="22"/>
                <w:szCs w:val="22"/>
                <w:lang w:eastAsia="en-US"/>
              </w:rPr>
              <w:t>ինգի ծառայություններ</w:t>
            </w:r>
          </w:p>
        </w:tc>
        <w:tc>
          <w:tcPr>
            <w:tcW w:w="2013" w:type="dxa"/>
            <w:tcBorders>
              <w:top w:val="nil"/>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sz w:val="22"/>
                <w:szCs w:val="22"/>
                <w:lang w:eastAsia="en-US"/>
              </w:rPr>
            </w:pPr>
            <w:r w:rsidRPr="0074236E">
              <w:rPr>
                <w:rFonts w:ascii="GHEA Mariam" w:hAnsi="GHEA Mariam" w:cs="Calibri"/>
                <w:sz w:val="22"/>
                <w:szCs w:val="22"/>
                <w:lang w:eastAsia="en-US"/>
              </w:rPr>
              <w:t>(1,116.0)</w:t>
            </w:r>
          </w:p>
        </w:tc>
      </w:tr>
      <w:tr w:rsidR="0074236E" w:rsidRPr="0074236E" w:rsidTr="00BB37FA">
        <w:trPr>
          <w:trHeight w:val="114"/>
        </w:trPr>
        <w:tc>
          <w:tcPr>
            <w:tcW w:w="1546" w:type="dxa"/>
            <w:tcBorders>
              <w:top w:val="nil"/>
              <w:left w:val="single" w:sz="4" w:space="0" w:color="auto"/>
              <w:bottom w:val="single" w:sz="4" w:space="0" w:color="auto"/>
              <w:right w:val="single" w:sz="4" w:space="0" w:color="auto"/>
            </w:tcBorders>
            <w:shd w:val="clear" w:color="000000" w:fill="FFFFFF"/>
            <w:vAlign w:val="center"/>
            <w:hideMark/>
          </w:tcPr>
          <w:p w:rsidR="0074236E" w:rsidRPr="0074236E" w:rsidRDefault="0074236E" w:rsidP="0074236E">
            <w:pP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 xml:space="preserve"> </w:t>
            </w:r>
          </w:p>
        </w:tc>
        <w:tc>
          <w:tcPr>
            <w:tcW w:w="464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4236E" w:rsidRPr="0074236E" w:rsidRDefault="0074236E" w:rsidP="0074236E">
            <w:pPr>
              <w:jc w:val="center"/>
              <w:rPr>
                <w:rFonts w:ascii="GHEA Mariam" w:hAnsi="GHEA Mariam" w:cs="Calibri"/>
                <w:b/>
                <w:color w:val="000000"/>
                <w:sz w:val="22"/>
                <w:szCs w:val="22"/>
                <w:lang w:eastAsia="en-US"/>
              </w:rPr>
            </w:pPr>
            <w:r w:rsidRPr="0074236E">
              <w:rPr>
                <w:rFonts w:ascii="GHEA Mariam" w:hAnsi="GHEA Mariam" w:cs="Calibri"/>
                <w:b/>
                <w:color w:val="000000"/>
                <w:sz w:val="22"/>
                <w:szCs w:val="22"/>
                <w:lang w:eastAsia="en-US"/>
              </w:rPr>
              <w:t xml:space="preserve"> ՄԱՍ III. ԾԱՌԱՅՈՒԹՅՈՒՆՆԵՐ</w:t>
            </w:r>
          </w:p>
        </w:tc>
        <w:tc>
          <w:tcPr>
            <w:tcW w:w="1209" w:type="dxa"/>
            <w:tcBorders>
              <w:top w:val="single" w:sz="4" w:space="0" w:color="auto"/>
              <w:left w:val="nil"/>
              <w:bottom w:val="single" w:sz="4" w:space="0" w:color="auto"/>
              <w:right w:val="nil"/>
            </w:tcBorders>
            <w:shd w:val="clear" w:color="000000" w:fill="FFFFFF"/>
            <w:noWrap/>
            <w:vAlign w:val="center"/>
            <w:hideMark/>
          </w:tcPr>
          <w:p w:rsidR="0074236E" w:rsidRPr="0074236E" w:rsidRDefault="0074236E" w:rsidP="0074236E">
            <w:pPr>
              <w:jc w:val="center"/>
              <w:rPr>
                <w:rFonts w:ascii="GHEA Mariam" w:hAnsi="GHEA Mariam" w:cs="Calibri"/>
                <w:color w:val="000000"/>
                <w:sz w:val="22"/>
                <w:szCs w:val="22"/>
                <w:lang w:eastAsia="en-US"/>
              </w:rPr>
            </w:pPr>
          </w:p>
        </w:tc>
        <w:tc>
          <w:tcPr>
            <w:tcW w:w="1209" w:type="dxa"/>
            <w:tcBorders>
              <w:top w:val="single" w:sz="4" w:space="0" w:color="auto"/>
              <w:left w:val="nil"/>
              <w:bottom w:val="single" w:sz="4" w:space="0" w:color="auto"/>
              <w:right w:val="nil"/>
            </w:tcBorders>
            <w:shd w:val="clear" w:color="000000" w:fill="FFFFFF"/>
            <w:noWrap/>
            <w:vAlign w:val="center"/>
            <w:hideMark/>
          </w:tcPr>
          <w:p w:rsidR="0074236E" w:rsidRPr="0074236E" w:rsidRDefault="0074236E" w:rsidP="0074236E">
            <w:pPr>
              <w:jc w:val="center"/>
              <w:rPr>
                <w:rFonts w:ascii="GHEA Mariam" w:hAnsi="GHEA Mariam" w:cs="Calibri"/>
                <w:color w:val="000000"/>
                <w:sz w:val="22"/>
                <w:szCs w:val="22"/>
                <w:lang w:eastAsia="en-US"/>
              </w:rPr>
            </w:pPr>
          </w:p>
        </w:tc>
        <w:tc>
          <w:tcPr>
            <w:tcW w:w="1319" w:type="dxa"/>
            <w:tcBorders>
              <w:top w:val="single" w:sz="4" w:space="0" w:color="auto"/>
              <w:left w:val="nil"/>
              <w:bottom w:val="single" w:sz="4" w:space="0" w:color="auto"/>
              <w:right w:val="nil"/>
            </w:tcBorders>
            <w:shd w:val="clear" w:color="000000" w:fill="FFFFFF"/>
            <w:noWrap/>
            <w:vAlign w:val="center"/>
            <w:hideMark/>
          </w:tcPr>
          <w:p w:rsidR="0074236E" w:rsidRPr="0074236E" w:rsidRDefault="0074236E" w:rsidP="0074236E">
            <w:pPr>
              <w:jc w:val="center"/>
              <w:rPr>
                <w:rFonts w:ascii="GHEA Mariam" w:hAnsi="GHEA Mariam" w:cs="Calibri"/>
                <w:color w:val="000000"/>
                <w:sz w:val="22"/>
                <w:szCs w:val="22"/>
                <w:lang w:eastAsia="en-US"/>
              </w:rPr>
            </w:pP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74236E" w:rsidRPr="0074236E" w:rsidRDefault="0074236E" w:rsidP="0074236E">
            <w:pPr>
              <w:jc w:val="center"/>
              <w:rPr>
                <w:rFonts w:ascii="GHEA Mariam" w:hAnsi="GHEA Mariam" w:cs="Calibri"/>
                <w:color w:val="000000"/>
                <w:sz w:val="22"/>
                <w:szCs w:val="22"/>
                <w:lang w:eastAsia="en-US"/>
              </w:rPr>
            </w:pPr>
          </w:p>
        </w:tc>
        <w:tc>
          <w:tcPr>
            <w:tcW w:w="20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(1,116.0)</w:t>
            </w:r>
          </w:p>
        </w:tc>
      </w:tr>
      <w:tr w:rsidR="0074236E" w:rsidRPr="0074236E" w:rsidTr="00BB37FA">
        <w:trPr>
          <w:trHeight w:val="413"/>
        </w:trPr>
        <w:tc>
          <w:tcPr>
            <w:tcW w:w="1546" w:type="dxa"/>
            <w:tcBorders>
              <w:top w:val="nil"/>
              <w:left w:val="single" w:sz="4" w:space="0" w:color="auto"/>
              <w:bottom w:val="single" w:sz="4" w:space="0" w:color="auto"/>
              <w:right w:val="single" w:sz="4" w:space="0" w:color="auto"/>
            </w:tcBorders>
            <w:shd w:val="clear" w:color="000000" w:fill="FFFFFF"/>
            <w:vAlign w:val="center"/>
            <w:hideMark/>
          </w:tcPr>
          <w:p w:rsidR="0074236E" w:rsidRPr="0074236E" w:rsidRDefault="0074236E" w:rsidP="0074236E">
            <w:pP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79631400-1</w:t>
            </w:r>
          </w:p>
        </w:tc>
        <w:tc>
          <w:tcPr>
            <w:tcW w:w="4640" w:type="dxa"/>
            <w:gridSpan w:val="3"/>
            <w:tcBorders>
              <w:top w:val="single" w:sz="4" w:space="0" w:color="auto"/>
              <w:left w:val="nil"/>
              <w:bottom w:val="single" w:sz="4" w:space="0" w:color="auto"/>
              <w:right w:val="single" w:sz="4" w:space="0" w:color="auto"/>
            </w:tcBorders>
            <w:shd w:val="clear" w:color="000000" w:fill="FFFFFF"/>
            <w:vAlign w:val="center"/>
            <w:hideMark/>
          </w:tcPr>
          <w:p w:rsidR="0074236E" w:rsidRPr="0074236E" w:rsidRDefault="0074236E" w:rsidP="0074236E">
            <w:pP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մասնագիտական կողմնորոշման ծառայություններ</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color w:val="000000"/>
                <w:sz w:val="22"/>
                <w:szCs w:val="22"/>
                <w:lang w:eastAsia="en-US"/>
              </w:rPr>
            </w:pPr>
            <w:r w:rsidRPr="0074236E">
              <w:rPr>
                <w:rFonts w:ascii="GHEA Mariam" w:hAnsi="GHEA Mariam" w:cs="Arial"/>
                <w:color w:val="000000"/>
                <w:sz w:val="22"/>
                <w:szCs w:val="22"/>
                <w:lang w:eastAsia="en-US"/>
              </w:rPr>
              <w:t>ԷԱՃ</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74236E" w:rsidRPr="0074236E" w:rsidRDefault="0074236E" w:rsidP="0074236E">
            <w:pPr>
              <w:jc w:val="center"/>
              <w:rPr>
                <w:rFonts w:ascii="GHEA Mariam" w:hAnsi="GHEA Mariam" w:cs="Calibri"/>
                <w:color w:val="000000"/>
                <w:sz w:val="22"/>
                <w:szCs w:val="22"/>
                <w:lang w:eastAsia="en-US"/>
              </w:rPr>
            </w:pPr>
            <w:r w:rsidRPr="0074236E">
              <w:rPr>
                <w:rFonts w:ascii="GHEA Mariam" w:hAnsi="GHEA Mariam" w:cs="Arial"/>
                <w:color w:val="000000"/>
                <w:sz w:val="22"/>
                <w:szCs w:val="22"/>
                <w:lang w:eastAsia="en-US"/>
              </w:rPr>
              <w:t>դրամ</w:t>
            </w:r>
          </w:p>
        </w:tc>
        <w:tc>
          <w:tcPr>
            <w:tcW w:w="1319" w:type="dxa"/>
            <w:tcBorders>
              <w:top w:val="single" w:sz="4" w:space="0" w:color="auto"/>
              <w:left w:val="nil"/>
              <w:bottom w:val="single" w:sz="4" w:space="0" w:color="auto"/>
              <w:right w:val="single" w:sz="4" w:space="0" w:color="auto"/>
            </w:tcBorders>
            <w:shd w:val="clear" w:color="000000" w:fill="FFFFFF"/>
            <w:noWrap/>
            <w:vAlign w:val="center"/>
            <w:hideMark/>
          </w:tcPr>
          <w:p w:rsidR="0074236E" w:rsidRPr="0074236E" w:rsidRDefault="0074236E" w:rsidP="0074236E">
            <w:pPr>
              <w:jc w:val="center"/>
              <w:rPr>
                <w:rFonts w:ascii="GHEA Mariam" w:hAnsi="GHEA Mariam" w:cs="Calibri"/>
                <w:sz w:val="22"/>
                <w:szCs w:val="22"/>
                <w:lang w:eastAsia="en-US"/>
              </w:rPr>
            </w:pP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74236E" w:rsidRPr="0074236E" w:rsidRDefault="0074236E" w:rsidP="0074236E">
            <w:pPr>
              <w:jc w:val="center"/>
              <w:rPr>
                <w:rFonts w:ascii="GHEA Mariam" w:hAnsi="GHEA Mariam" w:cs="Calibri"/>
                <w:sz w:val="22"/>
                <w:szCs w:val="22"/>
                <w:lang w:eastAsia="en-US"/>
              </w:rPr>
            </w:pPr>
          </w:p>
        </w:tc>
        <w:tc>
          <w:tcPr>
            <w:tcW w:w="2013" w:type="dxa"/>
            <w:tcBorders>
              <w:top w:val="nil"/>
              <w:left w:val="nil"/>
              <w:bottom w:val="single" w:sz="4" w:space="0" w:color="auto"/>
              <w:right w:val="single" w:sz="4" w:space="0" w:color="auto"/>
            </w:tcBorders>
            <w:shd w:val="clear" w:color="000000" w:fill="FFFFFF"/>
            <w:vAlign w:val="center"/>
            <w:hideMark/>
          </w:tcPr>
          <w:p w:rsidR="0074236E" w:rsidRPr="0074236E" w:rsidRDefault="0074236E" w:rsidP="0074236E">
            <w:pPr>
              <w:jc w:val="center"/>
              <w:rPr>
                <w:rFonts w:ascii="GHEA Mariam" w:hAnsi="GHEA Mariam" w:cs="Calibri"/>
                <w:color w:val="000000"/>
                <w:sz w:val="22"/>
                <w:szCs w:val="22"/>
                <w:lang w:eastAsia="en-US"/>
              </w:rPr>
            </w:pPr>
            <w:r w:rsidRPr="0074236E">
              <w:rPr>
                <w:rFonts w:ascii="GHEA Mariam" w:hAnsi="GHEA Mariam" w:cs="Calibri"/>
                <w:color w:val="000000"/>
                <w:sz w:val="22"/>
                <w:szCs w:val="22"/>
                <w:lang w:eastAsia="en-US"/>
              </w:rPr>
              <w:t>(1,116.0)</w:t>
            </w:r>
          </w:p>
        </w:tc>
      </w:tr>
    </w:tbl>
    <w:p w:rsidR="0074236E" w:rsidRDefault="0074236E" w:rsidP="0074236E">
      <w:pPr>
        <w:pStyle w:val="mechtex"/>
        <w:spacing w:line="360" w:lineRule="auto"/>
        <w:jc w:val="both"/>
        <w:rPr>
          <w:rFonts w:ascii="GHEA Mariam" w:hAnsi="GHEA Mariam"/>
          <w:spacing w:val="-2"/>
          <w:sz w:val="24"/>
          <w:szCs w:val="24"/>
          <w:lang w:val="hy-AM"/>
        </w:rPr>
      </w:pPr>
    </w:p>
    <w:p w:rsidR="00BB37FA" w:rsidRPr="00574F02" w:rsidRDefault="00BB37F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1D2759">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B37FA" w:rsidRPr="00574F02" w:rsidRDefault="00BB37FA"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4236E" w:rsidRPr="00BD55C5" w:rsidRDefault="00BB37FA" w:rsidP="0074236E">
      <w:pPr>
        <w:pStyle w:val="mechtex"/>
        <w:spacing w:line="360"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1D2759">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1D2759">
        <w:rPr>
          <w:rFonts w:ascii="GHEA Mariam" w:hAnsi="GHEA Mariam" w:cs="Arial Armenian"/>
          <w:sz w:val="24"/>
          <w:szCs w:val="24"/>
          <w:lang w:val="hy-AM"/>
        </w:rPr>
        <w:t xml:space="preserve">                             </w:t>
      </w:r>
      <w:r w:rsidR="001D2759">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74236E" w:rsidRPr="00BD55C5" w:rsidSect="001D2759">
      <w:pgSz w:w="16834" w:h="11909" w:orient="landscape" w:code="9"/>
      <w:pgMar w:top="1135"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C66" w:rsidRDefault="00787C66">
      <w:r>
        <w:separator/>
      </w:r>
    </w:p>
  </w:endnote>
  <w:endnote w:type="continuationSeparator" w:id="0">
    <w:p w:rsidR="00787C66" w:rsidRDefault="00787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86C69">
      <w:rPr>
        <w:noProof/>
        <w:sz w:val="18"/>
      </w:rPr>
      <w:t>KA-189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C66" w:rsidRDefault="00787C66">
      <w:r>
        <w:separator/>
      </w:r>
    </w:p>
  </w:footnote>
  <w:footnote w:type="continuationSeparator" w:id="0">
    <w:p w:rsidR="00787C66" w:rsidRDefault="00787C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1D9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5C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6C69"/>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759"/>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4F6"/>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2E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1D9C"/>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36E"/>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87C66"/>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C26"/>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28E"/>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6FEA"/>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7F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5C5"/>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357F38A-E074-4726-8930-B697BE451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BD55C5"/>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D55C5"/>
    <w:rPr>
      <w:lang w:val="en-GB" w:eastAsia="ru-RU"/>
    </w:rPr>
  </w:style>
  <w:style w:type="character" w:customStyle="1" w:styleId="FooterChar">
    <w:name w:val="Footer Char"/>
    <w:link w:val="Footer"/>
    <w:locked/>
    <w:rsid w:val="00BD55C5"/>
    <w:rPr>
      <w:rFonts w:ascii="Arial Armenian" w:hAnsi="Arial Armenian"/>
      <w:lang w:eastAsia="ru-RU"/>
    </w:rPr>
  </w:style>
  <w:style w:type="character" w:customStyle="1" w:styleId="mechtexChar">
    <w:name w:val="mechtex Char"/>
    <w:link w:val="mechtex"/>
    <w:rsid w:val="00BD55C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D55C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D55C5"/>
    <w:rPr>
      <w:sz w:val="24"/>
      <w:szCs w:val="24"/>
      <w:lang w:val="ru-RU" w:eastAsia="ru-RU"/>
    </w:rPr>
  </w:style>
  <w:style w:type="paragraph" w:styleId="BalloonText">
    <w:name w:val="Balloon Text"/>
    <w:basedOn w:val="Normal"/>
    <w:link w:val="BalloonTextChar"/>
    <w:rsid w:val="00086C69"/>
    <w:rPr>
      <w:rFonts w:ascii="Segoe UI" w:hAnsi="Segoe UI" w:cs="Segoe UI"/>
      <w:sz w:val="18"/>
      <w:szCs w:val="18"/>
    </w:rPr>
  </w:style>
  <w:style w:type="character" w:customStyle="1" w:styleId="BalloonTextChar">
    <w:name w:val="Balloon Text Char"/>
    <w:basedOn w:val="DefaultParagraphFont"/>
    <w:link w:val="BalloonText"/>
    <w:rsid w:val="00086C6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46843">
      <w:bodyDiv w:val="1"/>
      <w:marLeft w:val="0"/>
      <w:marRight w:val="0"/>
      <w:marTop w:val="0"/>
      <w:marBottom w:val="0"/>
      <w:divBdr>
        <w:top w:val="none" w:sz="0" w:space="0" w:color="auto"/>
        <w:left w:val="none" w:sz="0" w:space="0" w:color="auto"/>
        <w:bottom w:val="none" w:sz="0" w:space="0" w:color="auto"/>
        <w:right w:val="none" w:sz="0" w:space="0" w:color="auto"/>
      </w:divBdr>
    </w:div>
    <w:div w:id="148396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https:/mul2.gov.am/tasks/626418/oneclick/voroshum-EK891.docx?token=d8b99f5c46ab1d8edca49c547a32f497</cp:keywords>
  <dc:description/>
  <cp:lastModifiedBy>Anna Aloyan</cp:lastModifiedBy>
  <cp:revision>7</cp:revision>
  <cp:lastPrinted>2022-06-22T06:15:00Z</cp:lastPrinted>
  <dcterms:created xsi:type="dcterms:W3CDTF">2022-06-22T06:15:00Z</dcterms:created>
  <dcterms:modified xsi:type="dcterms:W3CDTF">2022-06-22T06:23:00Z</dcterms:modified>
</cp:coreProperties>
</file>