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25D" w:rsidRDefault="001F225D">
      <w:pPr>
        <w:pStyle w:val="mechtex"/>
      </w:pPr>
    </w:p>
    <w:p w:rsidR="007F4C68" w:rsidRDefault="007F4C68" w:rsidP="00B85E8A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C68" w:rsidRDefault="007F4C68" w:rsidP="00B85E8A">
      <w:pPr>
        <w:jc w:val="center"/>
      </w:pPr>
    </w:p>
    <w:p w:rsidR="007F4C68" w:rsidRDefault="007F4C68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F4C68" w:rsidRDefault="007F4C68" w:rsidP="00B85E8A">
      <w:pPr>
        <w:pStyle w:val="mechtex"/>
        <w:rPr>
          <w:rFonts w:ascii="GHEA Mariam" w:hAnsi="GHEA Mariam"/>
          <w:b/>
        </w:rPr>
      </w:pPr>
    </w:p>
    <w:p w:rsidR="007F4C68" w:rsidRDefault="007F4C68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F4C68" w:rsidRPr="008E1B5A" w:rsidRDefault="007F4C68" w:rsidP="00B85E8A">
      <w:pPr>
        <w:jc w:val="center"/>
        <w:rPr>
          <w:rFonts w:ascii="GHEA Mariam" w:hAnsi="GHEA Mariam"/>
          <w:sz w:val="24"/>
          <w:szCs w:val="24"/>
        </w:rPr>
      </w:pPr>
    </w:p>
    <w:p w:rsidR="007F4C68" w:rsidRPr="008E1B5A" w:rsidRDefault="007F4C68" w:rsidP="00B85E8A">
      <w:pPr>
        <w:jc w:val="center"/>
        <w:rPr>
          <w:rFonts w:ascii="GHEA Mariam" w:hAnsi="GHEA Mariam"/>
          <w:sz w:val="24"/>
          <w:szCs w:val="24"/>
        </w:rPr>
      </w:pPr>
    </w:p>
    <w:p w:rsidR="007F4C68" w:rsidRPr="00000A81" w:rsidRDefault="007F4C68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23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հունիս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7F4C68" w:rsidRDefault="007F4C68" w:rsidP="00B85E8A">
      <w:pPr>
        <w:jc w:val="center"/>
        <w:rPr>
          <w:rFonts w:ascii="GHEA Mariam" w:hAnsi="GHEA Mariam"/>
          <w:sz w:val="24"/>
          <w:szCs w:val="24"/>
        </w:rPr>
      </w:pPr>
    </w:p>
    <w:p w:rsidR="007F4C68" w:rsidRPr="007F4C68" w:rsidRDefault="007F4C68" w:rsidP="00B85E8A">
      <w:pPr>
        <w:jc w:val="center"/>
        <w:rPr>
          <w:rFonts w:ascii="GHEA Mariam" w:hAnsi="GHEA Mariam"/>
          <w:spacing w:val="-8"/>
          <w:sz w:val="24"/>
          <w:szCs w:val="24"/>
        </w:rPr>
      </w:pPr>
    </w:p>
    <w:p w:rsidR="007F4C68" w:rsidRDefault="007F4C68" w:rsidP="007F4C68">
      <w:pPr>
        <w:pStyle w:val="mechtex"/>
        <w:rPr>
          <w:rFonts w:ascii="GHEA Mariam" w:hAnsi="GHEA Mariam" w:cs="Arial"/>
          <w:sz w:val="24"/>
          <w:lang w:val="hy-AM"/>
        </w:rPr>
      </w:pPr>
      <w:r w:rsidRPr="007F4C68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7F4C68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7F4C68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pacing w:val="-8"/>
          <w:sz w:val="24"/>
          <w:lang w:val="hy-AM"/>
        </w:rPr>
        <w:t>ՔՆՆՉԱԿԱՆ</w:t>
      </w:r>
      <w:r w:rsidRPr="007F4C68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pacing w:val="-8"/>
          <w:sz w:val="24"/>
          <w:lang w:val="hy-AM"/>
        </w:rPr>
        <w:t>ԿՈՄԻՏԵԻ</w:t>
      </w:r>
      <w:r w:rsidRPr="007F4C68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pacing w:val="-8"/>
          <w:sz w:val="24"/>
          <w:lang w:val="hy-AM"/>
        </w:rPr>
        <w:t>ԿԱՐԳԱՊԱՀԱԿԱ</w:t>
      </w:r>
      <w:r w:rsidRPr="007F4C68">
        <w:rPr>
          <w:rFonts w:ascii="GHEA Mariam" w:hAnsi="GHEA Mariam" w:cs="Arial"/>
          <w:sz w:val="24"/>
          <w:lang w:val="hy-AM"/>
        </w:rPr>
        <w:t>Ն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pacing w:val="-4"/>
          <w:sz w:val="24"/>
          <w:lang w:val="hy-AM"/>
        </w:rPr>
        <w:t>ՀԱՆՁՆԱԺՈՂՈՎԻ</w:t>
      </w:r>
      <w:r w:rsidRPr="007F4C68">
        <w:rPr>
          <w:rFonts w:ascii="GHEA Mariam" w:hAnsi="GHEA Mariam"/>
          <w:spacing w:val="-4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pacing w:val="-4"/>
          <w:sz w:val="24"/>
          <w:lang w:val="hy-AM"/>
        </w:rPr>
        <w:t>ԱՆԴԱՄ</w:t>
      </w:r>
      <w:r w:rsidRPr="007F4C68">
        <w:rPr>
          <w:rFonts w:ascii="GHEA Mariam" w:hAnsi="GHEA Mariam"/>
          <w:spacing w:val="-4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pacing w:val="-4"/>
          <w:sz w:val="24"/>
          <w:lang w:val="hy-AM"/>
        </w:rPr>
        <w:t>ՆՇԱՆԱԿԵԼՈՒ</w:t>
      </w:r>
      <w:r w:rsidRPr="007F4C68">
        <w:rPr>
          <w:rFonts w:ascii="GHEA Mariam" w:hAnsi="GHEA Mariam"/>
          <w:spacing w:val="-4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pacing w:val="-4"/>
          <w:sz w:val="24"/>
          <w:lang w:val="hy-AM"/>
        </w:rPr>
        <w:t>ԵՎ</w:t>
      </w:r>
      <w:r w:rsidRPr="007F4C68">
        <w:rPr>
          <w:rFonts w:ascii="GHEA Mariam" w:hAnsi="GHEA Mariam"/>
          <w:spacing w:val="-4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pacing w:val="-4"/>
          <w:sz w:val="24"/>
          <w:lang w:val="hy-AM"/>
        </w:rPr>
        <w:t>ՀԱՅԱՍՏԱՆԻ</w:t>
      </w:r>
      <w:r w:rsidRPr="007F4C68">
        <w:rPr>
          <w:rFonts w:ascii="GHEA Mariam" w:hAnsi="GHEA Mariam"/>
          <w:spacing w:val="-4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pacing w:val="-4"/>
          <w:sz w:val="24"/>
          <w:lang w:val="hy-AM"/>
        </w:rPr>
        <w:t>ՀԱՆՐԱՊԵ</w:t>
      </w:r>
      <w:r w:rsidRPr="007F4C68">
        <w:rPr>
          <w:rFonts w:ascii="GHEA Mariam" w:hAnsi="GHEA Mariam" w:cs="Arial"/>
          <w:spacing w:val="-4"/>
          <w:sz w:val="24"/>
          <w:lang w:val="hy-AM"/>
        </w:rPr>
        <w:softHyphen/>
      </w:r>
      <w:r w:rsidRPr="007F4C68">
        <w:rPr>
          <w:rFonts w:ascii="GHEA Mariam" w:hAnsi="GHEA Mariam" w:cs="Arial"/>
          <w:spacing w:val="-4"/>
          <w:sz w:val="24"/>
          <w:lang w:val="hy-AM"/>
        </w:rPr>
        <w:t>ՏՈ</w:t>
      </w:r>
      <w:r w:rsidRPr="007F4C68">
        <w:rPr>
          <w:rFonts w:ascii="GHEA Mariam" w:hAnsi="GHEA Mariam" w:cs="Arial"/>
          <w:sz w:val="24"/>
          <w:lang w:val="hy-AM"/>
        </w:rPr>
        <w:t>Ւ</w:t>
      </w:r>
      <w:r>
        <w:rPr>
          <w:rFonts w:ascii="GHEA Mariam" w:hAnsi="GHEA Mariam" w:cs="Arial"/>
          <w:sz w:val="24"/>
          <w:lang w:val="hy-AM"/>
        </w:rPr>
        <w:softHyphen/>
      </w:r>
      <w:r w:rsidRPr="007F4C68">
        <w:rPr>
          <w:rFonts w:ascii="GHEA Mariam" w:hAnsi="GHEA Mariam" w:cs="Arial"/>
          <w:sz w:val="24"/>
          <w:lang w:val="hy-AM"/>
        </w:rPr>
        <w:t>ԹՅԱՆ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ԿԱՌԱՎԱՐՈՒԹՅԱՆ</w:t>
      </w:r>
      <w:r w:rsidRPr="007F4C68">
        <w:rPr>
          <w:rFonts w:ascii="GHEA Mariam" w:hAnsi="GHEA Mariam"/>
          <w:sz w:val="24"/>
          <w:lang w:val="hy-AM"/>
        </w:rPr>
        <w:t xml:space="preserve"> 2020 </w:t>
      </w:r>
      <w:r>
        <w:rPr>
          <w:rFonts w:ascii="GHEA Mariam" w:hAnsi="GHEA Mariam"/>
          <w:sz w:val="24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ԹՎԱԿԱՆԻ</w:t>
      </w:r>
      <w:r>
        <w:rPr>
          <w:rFonts w:ascii="GHEA Mariam" w:hAnsi="GHEA Mariam" w:cs="Arial"/>
          <w:sz w:val="24"/>
        </w:rPr>
        <w:t xml:space="preserve"> 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ԴԵԿՏԵՄԲԵՐԻ</w:t>
      </w:r>
      <w:r>
        <w:rPr>
          <w:rFonts w:ascii="GHEA Mariam" w:hAnsi="GHEA Mariam" w:cs="Arial"/>
          <w:sz w:val="24"/>
        </w:rPr>
        <w:t xml:space="preserve"> </w:t>
      </w:r>
      <w:r w:rsidRPr="007F4C68">
        <w:rPr>
          <w:rFonts w:ascii="GHEA Mariam" w:hAnsi="GHEA Mariam"/>
          <w:sz w:val="24"/>
          <w:lang w:val="hy-AM"/>
        </w:rPr>
        <w:t xml:space="preserve"> 10-</w:t>
      </w:r>
      <w:r w:rsidRPr="007F4C68">
        <w:rPr>
          <w:rFonts w:ascii="GHEA Mariam" w:hAnsi="GHEA Mariam" w:cs="Arial"/>
          <w:sz w:val="24"/>
          <w:lang w:val="hy-AM"/>
        </w:rPr>
        <w:t>Ի</w:t>
      </w:r>
      <w:r w:rsidRPr="007F4C68">
        <w:rPr>
          <w:rFonts w:ascii="GHEA Mariam" w:hAnsi="GHEA Mariam"/>
          <w:sz w:val="24"/>
          <w:lang w:val="hy-AM"/>
        </w:rPr>
        <w:t xml:space="preserve"> N 2017-</w:t>
      </w:r>
      <w:r w:rsidRPr="007F4C68">
        <w:rPr>
          <w:rFonts w:ascii="GHEA Mariam" w:hAnsi="GHEA Mariam" w:cs="Arial"/>
          <w:sz w:val="24"/>
          <w:lang w:val="hy-AM"/>
        </w:rPr>
        <w:t>Ա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ՈՐՈՇՈՒՄՆ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ՈՒԺԸ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ԿՈՐՑՐԱԾ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ՃԱՆԱՉԵԼՈՒ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ՄԱՍԻՆ</w:t>
      </w:r>
    </w:p>
    <w:p w:rsidR="007F4C68" w:rsidRPr="000045DA" w:rsidRDefault="007F4C68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7F4C68" w:rsidRPr="007F4C68" w:rsidRDefault="007F4C68" w:rsidP="007F4C68">
      <w:pPr>
        <w:pStyle w:val="mechtex"/>
        <w:rPr>
          <w:rFonts w:ascii="GHEA Mariam" w:hAnsi="GHEA Mariam"/>
          <w:sz w:val="24"/>
        </w:rPr>
      </w:pPr>
    </w:p>
    <w:p w:rsidR="007F4C68" w:rsidRPr="007F4C68" w:rsidRDefault="007F4C68" w:rsidP="007F4C68">
      <w:pPr>
        <w:pStyle w:val="mechtex"/>
        <w:rPr>
          <w:rFonts w:ascii="GHEA Mariam" w:hAnsi="GHEA Mariam"/>
          <w:sz w:val="10"/>
          <w:lang w:val="hy-AM"/>
        </w:rPr>
      </w:pPr>
    </w:p>
    <w:p w:rsidR="007F4C68" w:rsidRPr="008E1B5A" w:rsidRDefault="007F4C68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7F4C68">
        <w:rPr>
          <w:rFonts w:ascii="GHEA Mariam" w:hAnsi="GHEA Mariam" w:cs="Arial"/>
          <w:sz w:val="24"/>
          <w:lang w:val="hy-AM"/>
        </w:rPr>
        <w:t>Ղեկավարվելով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 Armenian"/>
          <w:sz w:val="24"/>
          <w:lang w:val="hy-AM"/>
        </w:rPr>
        <w:t>«</w:t>
      </w:r>
      <w:r w:rsidRPr="007F4C68">
        <w:rPr>
          <w:rFonts w:ascii="GHEA Mariam" w:hAnsi="GHEA Mariam" w:cs="Arial"/>
          <w:sz w:val="24"/>
          <w:lang w:val="hy-AM"/>
        </w:rPr>
        <w:t>Հայաստանի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Հանրապետության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քննչական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կոմիտեի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մասին</w:t>
      </w:r>
      <w:r w:rsidRPr="007F4C68">
        <w:rPr>
          <w:rFonts w:ascii="GHEA Mariam" w:hAnsi="GHEA Mariam" w:cs="Arial Armenian"/>
          <w:sz w:val="24"/>
          <w:lang w:val="hy-AM"/>
        </w:rPr>
        <w:t>»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օրենքի</w:t>
      </w:r>
      <w:r w:rsidRPr="007F4C68">
        <w:rPr>
          <w:rFonts w:ascii="GHEA Mariam" w:hAnsi="GHEA Mariam"/>
          <w:sz w:val="24"/>
          <w:lang w:val="hy-AM"/>
        </w:rPr>
        <w:t xml:space="preserve"> 15-</w:t>
      </w:r>
      <w:r w:rsidRPr="007F4C68">
        <w:rPr>
          <w:rFonts w:ascii="GHEA Mariam" w:hAnsi="GHEA Mariam" w:cs="Arial"/>
          <w:sz w:val="24"/>
          <w:lang w:val="hy-AM"/>
        </w:rPr>
        <w:t>րդ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հոդվածի</w:t>
      </w:r>
      <w:r w:rsidRPr="007F4C68">
        <w:rPr>
          <w:rFonts w:ascii="GHEA Mariam" w:hAnsi="GHEA Mariam"/>
          <w:sz w:val="24"/>
          <w:lang w:val="hy-AM"/>
        </w:rPr>
        <w:t xml:space="preserve"> 2-</w:t>
      </w:r>
      <w:r w:rsidRPr="007F4C68">
        <w:rPr>
          <w:rFonts w:ascii="GHEA Mariam" w:hAnsi="GHEA Mariam" w:cs="Arial"/>
          <w:sz w:val="24"/>
          <w:lang w:val="hy-AM"/>
        </w:rPr>
        <w:t>րդ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մասով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և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 Armenian"/>
          <w:sz w:val="24"/>
          <w:lang w:val="hy-AM"/>
        </w:rPr>
        <w:t>«</w:t>
      </w:r>
      <w:r w:rsidRPr="007F4C68">
        <w:rPr>
          <w:rFonts w:ascii="GHEA Mariam" w:hAnsi="GHEA Mariam" w:cs="Arial"/>
          <w:sz w:val="24"/>
          <w:lang w:val="hy-AM"/>
        </w:rPr>
        <w:t>Նորմատիվ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իրավական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ակտերի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մասին</w:t>
      </w:r>
      <w:r w:rsidRPr="007F4C68">
        <w:rPr>
          <w:rFonts w:ascii="GHEA Mariam" w:hAnsi="GHEA Mariam" w:cs="Arial Armenian"/>
          <w:sz w:val="24"/>
          <w:lang w:val="hy-AM"/>
        </w:rPr>
        <w:t>»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օրենքի</w:t>
      </w:r>
      <w:r w:rsidRPr="007F4C68">
        <w:rPr>
          <w:rFonts w:ascii="GHEA Mariam" w:hAnsi="GHEA Mariam"/>
          <w:sz w:val="24"/>
          <w:lang w:val="hy-AM"/>
        </w:rPr>
        <w:t xml:space="preserve"> 37-</w:t>
      </w:r>
      <w:r w:rsidRPr="007F4C68">
        <w:rPr>
          <w:rFonts w:ascii="GHEA Mariam" w:hAnsi="GHEA Mariam" w:cs="Arial"/>
          <w:sz w:val="24"/>
          <w:lang w:val="hy-AM"/>
        </w:rPr>
        <w:t>րդ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հոդվածով՝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F4C68" w:rsidRPr="007F4C68" w:rsidRDefault="007F4C68" w:rsidP="007F4C68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>
        <w:rPr>
          <w:rFonts w:ascii="GHEA Mariam" w:hAnsi="GHEA Mariam" w:cs="Arial"/>
          <w:sz w:val="24"/>
        </w:rPr>
        <w:t xml:space="preserve">1. </w:t>
      </w:r>
      <w:r w:rsidRPr="007F4C68">
        <w:rPr>
          <w:rFonts w:ascii="GHEA Mariam" w:hAnsi="GHEA Mariam" w:cs="Arial"/>
          <w:sz w:val="24"/>
          <w:lang w:val="hy-AM"/>
        </w:rPr>
        <w:t>Հայաստանի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Հանրապետության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քննչական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կոմիտեի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կարգապահական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հանձնաժողովի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անդամի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թափուր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պաշտոնում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նշանակել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արդարադատության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նախարարի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տեղակալ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Արփինե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Սարգսյանին</w:t>
      </w:r>
      <w:r w:rsidRPr="007F4C68">
        <w:rPr>
          <w:rFonts w:ascii="GHEA Mariam" w:hAnsi="GHEA Mariam"/>
          <w:sz w:val="24"/>
          <w:lang w:val="hy-AM"/>
        </w:rPr>
        <w:t>:</w:t>
      </w:r>
      <w:bookmarkStart w:id="0" w:name="_GoBack"/>
      <w:bookmarkEnd w:id="0"/>
    </w:p>
    <w:p w:rsidR="007F4C68" w:rsidRPr="007F4C68" w:rsidRDefault="007F4C68" w:rsidP="007F4C68">
      <w:pPr>
        <w:pStyle w:val="norm"/>
        <w:spacing w:line="360" w:lineRule="auto"/>
        <w:rPr>
          <w:rFonts w:ascii="GHEA Mariam" w:hAnsi="GHEA Mariam"/>
          <w:b/>
          <w:noProof/>
          <w:sz w:val="24"/>
          <w:lang w:val="hy-AM"/>
        </w:rPr>
      </w:pPr>
      <w:r w:rsidRPr="007F4C68">
        <w:rPr>
          <w:rFonts w:ascii="GHEA Mariam" w:hAnsi="GHEA Mariam" w:cs="Arial"/>
          <w:spacing w:val="-8"/>
          <w:sz w:val="24"/>
        </w:rPr>
        <w:t xml:space="preserve">2. </w:t>
      </w:r>
      <w:r w:rsidRPr="007F4C68">
        <w:rPr>
          <w:rFonts w:ascii="GHEA Mariam" w:hAnsi="GHEA Mariam" w:cs="Arial"/>
          <w:spacing w:val="-8"/>
          <w:sz w:val="24"/>
          <w:lang w:val="hy-AM"/>
        </w:rPr>
        <w:t>Ուժը</w:t>
      </w:r>
      <w:r w:rsidRPr="007F4C68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pacing w:val="-8"/>
          <w:sz w:val="24"/>
          <w:lang w:val="hy-AM"/>
        </w:rPr>
        <w:t>կորցրած</w:t>
      </w:r>
      <w:r w:rsidRPr="007F4C68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pacing w:val="-8"/>
          <w:sz w:val="24"/>
          <w:lang w:val="hy-AM"/>
        </w:rPr>
        <w:t>ճանաչել</w:t>
      </w:r>
      <w:r w:rsidRPr="007F4C68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7F4C68">
        <w:rPr>
          <w:rFonts w:ascii="GHEA Mariam" w:hAnsi="GHEA Mariam"/>
          <w:spacing w:val="-8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կառավարության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/>
          <w:spacing w:val="-12"/>
          <w:sz w:val="24"/>
          <w:lang w:val="hy-AM"/>
        </w:rPr>
        <w:t xml:space="preserve">2020 </w:t>
      </w:r>
      <w:r w:rsidRPr="007F4C68">
        <w:rPr>
          <w:rFonts w:ascii="GHEA Mariam" w:hAnsi="GHEA Mariam" w:cs="Arial"/>
          <w:spacing w:val="-12"/>
          <w:sz w:val="24"/>
          <w:lang w:val="hy-AM"/>
        </w:rPr>
        <w:t>թվականի</w:t>
      </w:r>
      <w:r w:rsidRPr="007F4C68">
        <w:rPr>
          <w:rFonts w:ascii="GHEA Mariam" w:hAnsi="GHEA Mariam"/>
          <w:spacing w:val="-12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pacing w:val="-12"/>
          <w:sz w:val="24"/>
          <w:lang w:val="hy-AM"/>
        </w:rPr>
        <w:t>դեկտեմբերի</w:t>
      </w:r>
      <w:r w:rsidRPr="007F4C68">
        <w:rPr>
          <w:rFonts w:ascii="GHEA Mariam" w:hAnsi="GHEA Mariam"/>
          <w:spacing w:val="-12"/>
          <w:sz w:val="24"/>
          <w:lang w:val="hy-AM"/>
        </w:rPr>
        <w:t xml:space="preserve"> 10-</w:t>
      </w:r>
      <w:r w:rsidRPr="007F4C68">
        <w:rPr>
          <w:rFonts w:ascii="GHEA Mariam" w:hAnsi="GHEA Mariam" w:cs="Arial"/>
          <w:spacing w:val="-12"/>
          <w:sz w:val="24"/>
          <w:lang w:val="hy-AM"/>
        </w:rPr>
        <w:t>ի</w:t>
      </w:r>
      <w:r w:rsidRPr="007F4C68">
        <w:rPr>
          <w:rFonts w:ascii="GHEA Mariam" w:hAnsi="GHEA Mariam"/>
          <w:spacing w:val="-12"/>
          <w:sz w:val="24"/>
          <w:lang w:val="hy-AM"/>
        </w:rPr>
        <w:t xml:space="preserve"> </w:t>
      </w:r>
      <w:r w:rsidRPr="007F4C68">
        <w:rPr>
          <w:rFonts w:ascii="GHEA Mariam" w:hAnsi="GHEA Mariam" w:cs="Arial Armenian"/>
          <w:spacing w:val="-12"/>
          <w:sz w:val="24"/>
          <w:lang w:val="hy-AM"/>
        </w:rPr>
        <w:t>«</w:t>
      </w:r>
      <w:r w:rsidRPr="007F4C68">
        <w:rPr>
          <w:rFonts w:ascii="GHEA Mariam" w:hAnsi="GHEA Mariam" w:cs="Arial"/>
          <w:spacing w:val="-12"/>
          <w:sz w:val="24"/>
          <w:lang w:val="hy-AM"/>
        </w:rPr>
        <w:t>Հայաստանի</w:t>
      </w:r>
      <w:r w:rsidRPr="007F4C68">
        <w:rPr>
          <w:rFonts w:ascii="GHEA Mariam" w:hAnsi="GHEA Mariam"/>
          <w:spacing w:val="-12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pacing w:val="-12"/>
          <w:sz w:val="24"/>
          <w:lang w:val="hy-AM"/>
        </w:rPr>
        <w:t>Հանրապետության</w:t>
      </w:r>
      <w:r w:rsidRPr="007F4C68">
        <w:rPr>
          <w:rFonts w:ascii="GHEA Mariam" w:hAnsi="GHEA Mariam"/>
          <w:spacing w:val="-12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pacing w:val="-12"/>
          <w:sz w:val="24"/>
          <w:lang w:val="hy-AM"/>
        </w:rPr>
        <w:t>քննչական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pacing w:val="-2"/>
          <w:sz w:val="24"/>
          <w:lang w:val="hy-AM"/>
        </w:rPr>
        <w:t>կոմիտեի</w:t>
      </w:r>
      <w:r w:rsidRPr="007F4C68">
        <w:rPr>
          <w:rFonts w:ascii="GHEA Mariam" w:hAnsi="GHEA Mariam"/>
          <w:spacing w:val="-2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pacing w:val="-2"/>
          <w:sz w:val="24"/>
          <w:lang w:val="hy-AM"/>
        </w:rPr>
        <w:t>կարգապահական</w:t>
      </w:r>
      <w:r w:rsidRPr="007F4C68">
        <w:rPr>
          <w:rFonts w:ascii="GHEA Mariam" w:hAnsi="GHEA Mariam"/>
          <w:spacing w:val="-2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pacing w:val="-2"/>
          <w:sz w:val="24"/>
          <w:lang w:val="hy-AM"/>
        </w:rPr>
        <w:t>հանձնաժողովի</w:t>
      </w:r>
      <w:r w:rsidRPr="007F4C68">
        <w:rPr>
          <w:rFonts w:ascii="GHEA Mariam" w:hAnsi="GHEA Mariam"/>
          <w:spacing w:val="-2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pacing w:val="-2"/>
          <w:sz w:val="24"/>
          <w:lang w:val="hy-AM"/>
        </w:rPr>
        <w:t>անդամ</w:t>
      </w:r>
      <w:r w:rsidRPr="007F4C68">
        <w:rPr>
          <w:rFonts w:ascii="GHEA Mariam" w:hAnsi="GHEA Mariam"/>
          <w:spacing w:val="-2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pacing w:val="-2"/>
          <w:sz w:val="24"/>
          <w:lang w:val="hy-AM"/>
        </w:rPr>
        <w:t>նշանակելու</w:t>
      </w:r>
      <w:r w:rsidRPr="007F4C68">
        <w:rPr>
          <w:rFonts w:ascii="GHEA Mariam" w:hAnsi="GHEA Mariam"/>
          <w:spacing w:val="-2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pacing w:val="-2"/>
          <w:sz w:val="24"/>
          <w:lang w:val="hy-AM"/>
        </w:rPr>
        <w:t>մասին</w:t>
      </w:r>
      <w:r w:rsidRPr="007F4C68">
        <w:rPr>
          <w:rFonts w:ascii="GHEA Mariam" w:hAnsi="GHEA Mariam"/>
          <w:spacing w:val="-2"/>
          <w:sz w:val="24"/>
          <w:lang w:val="hy-AM"/>
        </w:rPr>
        <w:t>» N 2017-</w:t>
      </w:r>
      <w:r w:rsidRPr="007F4C68">
        <w:rPr>
          <w:rFonts w:ascii="GHEA Mariam" w:hAnsi="GHEA Mariam" w:cs="Arial"/>
          <w:sz w:val="24"/>
          <w:lang w:val="hy-AM"/>
        </w:rPr>
        <w:t>Ա</w:t>
      </w:r>
      <w:r w:rsidRPr="007F4C68">
        <w:rPr>
          <w:rFonts w:ascii="GHEA Mariam" w:hAnsi="GHEA Mariam"/>
          <w:sz w:val="24"/>
          <w:lang w:val="hy-AM"/>
        </w:rPr>
        <w:t xml:space="preserve"> </w:t>
      </w:r>
      <w:r w:rsidRPr="007F4C68">
        <w:rPr>
          <w:rFonts w:ascii="GHEA Mariam" w:hAnsi="GHEA Mariam" w:cs="Arial"/>
          <w:sz w:val="24"/>
          <w:lang w:val="hy-AM"/>
        </w:rPr>
        <w:t>որոշումը</w:t>
      </w:r>
      <w:r w:rsidRPr="007F4C68">
        <w:rPr>
          <w:rFonts w:ascii="GHEA Mariam" w:hAnsi="GHEA Mariam"/>
          <w:sz w:val="24"/>
          <w:lang w:val="hy-AM"/>
        </w:rPr>
        <w:t>:</w:t>
      </w:r>
    </w:p>
    <w:p w:rsidR="007F4C68" w:rsidRDefault="007F4C68" w:rsidP="00B85E8A">
      <w:pPr>
        <w:jc w:val="center"/>
        <w:rPr>
          <w:rFonts w:ascii="GHEA Mariam" w:hAnsi="GHEA Mariam"/>
          <w:sz w:val="24"/>
          <w:szCs w:val="24"/>
        </w:rPr>
      </w:pPr>
    </w:p>
    <w:p w:rsidR="007F4C68" w:rsidRPr="007F4C68" w:rsidRDefault="007F4C68" w:rsidP="00B85E8A">
      <w:pPr>
        <w:jc w:val="center"/>
        <w:rPr>
          <w:rFonts w:ascii="GHEA Mariam" w:hAnsi="GHEA Mariam"/>
          <w:sz w:val="16"/>
          <w:szCs w:val="24"/>
        </w:rPr>
      </w:pPr>
    </w:p>
    <w:p w:rsidR="007F4C68" w:rsidRPr="00FC14D1" w:rsidRDefault="007F4C68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7F4C68" w:rsidRPr="00FC14D1" w:rsidRDefault="007F4C68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F4C68" w:rsidRPr="00FC14D1" w:rsidRDefault="007F4C68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F4C68" w:rsidRPr="007F4C68" w:rsidRDefault="007F4C68" w:rsidP="007F4C68">
      <w:pPr>
        <w:pStyle w:val="mechtex"/>
        <w:ind w:firstLine="709"/>
        <w:jc w:val="left"/>
        <w:rPr>
          <w:rFonts w:ascii="Arial" w:hAnsi="Arial" w:cs="Arial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7F4C68" w:rsidRPr="007F4C68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50DA" w:rsidRDefault="00CC50DA">
      <w:r>
        <w:separator/>
      </w:r>
    </w:p>
  </w:endnote>
  <w:endnote w:type="continuationSeparator" w:id="0">
    <w:p w:rsidR="00CC50DA" w:rsidRDefault="00CC5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37664">
      <w:rPr>
        <w:noProof/>
        <w:sz w:val="18"/>
      </w:rPr>
      <w:t>voroshumMK-185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37664">
      <w:rPr>
        <w:noProof/>
        <w:sz w:val="18"/>
      </w:rPr>
      <w:t>voroshumMK-185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50DA" w:rsidRDefault="00CC50DA">
      <w:r>
        <w:separator/>
      </w:r>
    </w:p>
  </w:footnote>
  <w:footnote w:type="continuationSeparator" w:id="0">
    <w:p w:rsidR="00CC50DA" w:rsidRDefault="00CC50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F4C6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341FDD"/>
    <w:multiLevelType w:val="hybridMultilevel"/>
    <w:tmpl w:val="A4665446"/>
    <w:lvl w:ilvl="0" w:tplc="46B86628">
      <w:start w:val="1"/>
      <w:numFmt w:val="decimal"/>
      <w:lvlText w:val="%1."/>
      <w:lvlJc w:val="left"/>
      <w:pPr>
        <w:ind w:left="8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C6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4C68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664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DA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75E1B0"/>
  <w15:chartTrackingRefBased/>
  <w15:docId w15:val="{E697C2C4-ADF0-42AC-834D-568FCB562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F4C6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F4C6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F4C68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7F4C6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F4C68"/>
    <w:rPr>
      <w:sz w:val="24"/>
      <w:szCs w:val="24"/>
    </w:rPr>
  </w:style>
  <w:style w:type="paragraph" w:styleId="BalloonText">
    <w:name w:val="Balloon Text"/>
    <w:basedOn w:val="Normal"/>
    <w:link w:val="BalloonTextChar"/>
    <w:rsid w:val="00C3766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3766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163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cp:lastPrinted>2022-06-22T10:11:00Z</cp:lastPrinted>
  <dcterms:created xsi:type="dcterms:W3CDTF">2022-06-22T10:04:00Z</dcterms:created>
  <dcterms:modified xsi:type="dcterms:W3CDTF">2022-06-22T10:12:00Z</dcterms:modified>
</cp:coreProperties>
</file>