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D76" w:rsidRPr="00180D76" w:rsidRDefault="00180D76" w:rsidP="00180D76">
      <w:pPr>
        <w:shd w:val="clear" w:color="auto" w:fill="FBFBFB"/>
        <w:spacing w:before="136" w:after="136" w:line="272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5"/>
          <w:szCs w:val="25"/>
        </w:rPr>
      </w:pPr>
      <w:r w:rsidRPr="00180D76">
        <w:rPr>
          <w:rFonts w:ascii="Sylfaen" w:eastAsia="Times New Roman" w:hAnsi="Sylfaen" w:cs="Sylfaen"/>
          <w:b/>
          <w:bCs/>
          <w:color w:val="5F5F5F"/>
          <w:sz w:val="25"/>
          <w:szCs w:val="25"/>
        </w:rPr>
        <w:t>ՏԵՂԵԿԱՆՔ</w:t>
      </w:r>
    </w:p>
    <w:p w:rsidR="00180D76" w:rsidRPr="00180D76" w:rsidRDefault="00180D76" w:rsidP="00180D76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180D76" w:rsidRPr="00180D76" w:rsidRDefault="00180D76" w:rsidP="00180D76">
      <w:pPr>
        <w:shd w:val="clear" w:color="auto" w:fill="FBFBFB"/>
        <w:spacing w:before="136" w:after="136" w:line="272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</w:pPr>
      <w:proofErr w:type="spellStart"/>
      <w:r w:rsidRPr="00180D76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Իրավական</w:t>
      </w:r>
      <w:proofErr w:type="spellEnd"/>
      <w:r w:rsidRPr="00180D76"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ակտերի</w:t>
      </w:r>
      <w:proofErr w:type="spellEnd"/>
      <w:r w:rsidRPr="00180D76"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նախագծերի</w:t>
      </w:r>
      <w:proofErr w:type="spellEnd"/>
      <w:r w:rsidRPr="00180D76"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հանրային</w:t>
      </w:r>
      <w:proofErr w:type="spellEnd"/>
      <w:r w:rsidRPr="00180D76"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քննարկման</w:t>
      </w:r>
      <w:proofErr w:type="spellEnd"/>
      <w:r w:rsidRPr="00180D76"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վերաբերյալ</w:t>
      </w:r>
      <w:proofErr w:type="spellEnd"/>
    </w:p>
    <w:p w:rsidR="00180D76" w:rsidRPr="00180D76" w:rsidRDefault="00180D76" w:rsidP="00180D76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180D76" w:rsidRPr="00180D76" w:rsidRDefault="00180D76" w:rsidP="00180D76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Իրավական</w:t>
      </w:r>
      <w:proofErr w:type="spellEnd"/>
      <w:r w:rsidRPr="00180D7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ակտի</w:t>
      </w:r>
      <w:proofErr w:type="spellEnd"/>
      <w:r w:rsidRPr="00180D7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նախագծի</w:t>
      </w:r>
      <w:proofErr w:type="spellEnd"/>
      <w:r w:rsidRPr="00180D7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անվանում</w:t>
      </w:r>
      <w:proofErr w:type="spellEnd"/>
    </w:p>
    <w:p w:rsidR="00180D76" w:rsidRPr="00180D76" w:rsidRDefault="00180D76" w:rsidP="00180D76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Helvetica"/>
          <w:color w:val="707070"/>
          <w:sz w:val="16"/>
          <w:szCs w:val="16"/>
        </w:rPr>
      </w:pP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t>«</w:t>
      </w:r>
      <w:r w:rsidRPr="00180D76">
        <w:rPr>
          <w:rFonts w:ascii="Sylfaen" w:eastAsia="Times New Roman" w:hAnsi="Sylfaen" w:cs="Sylfaen"/>
          <w:color w:val="707070"/>
          <w:sz w:val="16"/>
          <w:szCs w:val="16"/>
        </w:rPr>
        <w:t>ՊԵՏԱԿԱՆ</w:t>
      </w: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180D76">
        <w:rPr>
          <w:rFonts w:ascii="Sylfaen" w:eastAsia="Times New Roman" w:hAnsi="Sylfaen" w:cs="Sylfaen"/>
          <w:color w:val="707070"/>
          <w:sz w:val="16"/>
          <w:szCs w:val="16"/>
        </w:rPr>
        <w:t>ԳՈՒՅՔԻ</w:t>
      </w: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180D76">
        <w:rPr>
          <w:rFonts w:ascii="Sylfaen" w:eastAsia="Times New Roman" w:hAnsi="Sylfaen" w:cs="Sylfaen"/>
          <w:color w:val="707070"/>
          <w:sz w:val="16"/>
          <w:szCs w:val="16"/>
        </w:rPr>
        <w:t>ԿԱՌԱՎԱՐՄԱՆ</w:t>
      </w: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180D76">
        <w:rPr>
          <w:rFonts w:ascii="Sylfaen" w:eastAsia="Times New Roman" w:hAnsi="Sylfaen" w:cs="Sylfaen"/>
          <w:color w:val="707070"/>
          <w:sz w:val="16"/>
          <w:szCs w:val="16"/>
        </w:rPr>
        <w:t>ՄԱՍԻՆ</w:t>
      </w: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t xml:space="preserve">» </w:t>
      </w:r>
      <w:r w:rsidRPr="00180D76">
        <w:rPr>
          <w:rFonts w:ascii="Sylfaen" w:eastAsia="Times New Roman" w:hAnsi="Sylfaen" w:cs="Sylfaen"/>
          <w:color w:val="707070"/>
          <w:sz w:val="16"/>
          <w:szCs w:val="16"/>
        </w:rPr>
        <w:t>ՕՐԵՆՔՈՒՄ</w:t>
      </w: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180D76">
        <w:rPr>
          <w:rFonts w:ascii="Sylfaen" w:eastAsia="Times New Roman" w:hAnsi="Sylfaen" w:cs="Sylfaen"/>
          <w:color w:val="707070"/>
          <w:sz w:val="16"/>
          <w:szCs w:val="16"/>
        </w:rPr>
        <w:t>ՓՈՓՈԽՈՒԹՅՈՒՆ</w:t>
      </w: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180D76">
        <w:rPr>
          <w:rFonts w:ascii="Sylfaen" w:eastAsia="Times New Roman" w:hAnsi="Sylfaen" w:cs="Sylfaen"/>
          <w:color w:val="707070"/>
          <w:sz w:val="16"/>
          <w:szCs w:val="16"/>
        </w:rPr>
        <w:t>ԵՎ</w:t>
      </w: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180D76">
        <w:rPr>
          <w:rFonts w:ascii="Sylfaen" w:eastAsia="Times New Roman" w:hAnsi="Sylfaen" w:cs="Sylfaen"/>
          <w:color w:val="707070"/>
          <w:sz w:val="16"/>
          <w:szCs w:val="16"/>
        </w:rPr>
        <w:t>ԼՐԱՑՈՒՄՆԵՐ</w:t>
      </w: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180D76">
        <w:rPr>
          <w:rFonts w:ascii="Sylfaen" w:eastAsia="Times New Roman" w:hAnsi="Sylfaen" w:cs="Sylfaen"/>
          <w:color w:val="707070"/>
          <w:sz w:val="16"/>
          <w:szCs w:val="16"/>
        </w:rPr>
        <w:t>ԿԱՏԱՐԵԼՈՒ</w:t>
      </w: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180D76">
        <w:rPr>
          <w:rFonts w:ascii="Sylfaen" w:eastAsia="Times New Roman" w:hAnsi="Sylfaen" w:cs="Sylfaen"/>
          <w:color w:val="707070"/>
          <w:sz w:val="16"/>
          <w:szCs w:val="16"/>
        </w:rPr>
        <w:t>ՄԱՍԻՆ</w:t>
      </w:r>
    </w:p>
    <w:p w:rsidR="00180D76" w:rsidRPr="00180D76" w:rsidRDefault="00180D76" w:rsidP="00180D76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180D76" w:rsidRPr="00180D76" w:rsidRDefault="00180D76" w:rsidP="00180D76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Իրավական</w:t>
      </w:r>
      <w:proofErr w:type="spellEnd"/>
      <w:r w:rsidRPr="00180D7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ակտի</w:t>
      </w:r>
      <w:proofErr w:type="spellEnd"/>
      <w:r w:rsidRPr="00180D7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նախագիծ</w:t>
      </w:r>
      <w:proofErr w:type="spellEnd"/>
      <w:r w:rsidRPr="00180D7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մշակող</w:t>
      </w:r>
      <w:proofErr w:type="spellEnd"/>
      <w:r w:rsidRPr="00180D7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մարմնի</w:t>
      </w:r>
      <w:proofErr w:type="spellEnd"/>
      <w:r w:rsidRPr="00180D7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անվանում</w:t>
      </w:r>
      <w:proofErr w:type="spellEnd"/>
    </w:p>
    <w:p w:rsidR="00180D76" w:rsidRPr="00180D76" w:rsidRDefault="00180D76" w:rsidP="00180D76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Helvetica"/>
          <w:color w:val="707070"/>
          <w:sz w:val="16"/>
          <w:szCs w:val="16"/>
        </w:rPr>
      </w:pPr>
      <w:proofErr w:type="spellStart"/>
      <w:r w:rsidRPr="00180D76">
        <w:rPr>
          <w:rFonts w:ascii="Sylfaen" w:eastAsia="Times New Roman" w:hAnsi="Sylfaen" w:cs="Sylfaen"/>
          <w:color w:val="707070"/>
          <w:sz w:val="16"/>
          <w:szCs w:val="16"/>
        </w:rPr>
        <w:t>Պետական</w:t>
      </w:r>
      <w:proofErr w:type="spellEnd"/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color w:val="707070"/>
          <w:sz w:val="16"/>
          <w:szCs w:val="16"/>
        </w:rPr>
        <w:t>գույքի</w:t>
      </w:r>
      <w:proofErr w:type="spellEnd"/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color w:val="707070"/>
          <w:sz w:val="16"/>
          <w:szCs w:val="16"/>
        </w:rPr>
        <w:t>կառավարման</w:t>
      </w:r>
      <w:proofErr w:type="spellEnd"/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color w:val="707070"/>
          <w:sz w:val="16"/>
          <w:szCs w:val="16"/>
        </w:rPr>
        <w:t>կոմիտե</w:t>
      </w:r>
      <w:proofErr w:type="spellEnd"/>
    </w:p>
    <w:p w:rsidR="00180D76" w:rsidRPr="00180D76" w:rsidRDefault="00180D76" w:rsidP="00180D76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180D76" w:rsidRPr="00180D76" w:rsidRDefault="00180D76" w:rsidP="00180D76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Իրավական</w:t>
      </w:r>
      <w:proofErr w:type="spellEnd"/>
      <w:r w:rsidRPr="00180D7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ակտի</w:t>
      </w:r>
      <w:proofErr w:type="spellEnd"/>
      <w:r w:rsidRPr="00180D7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տեսակ</w:t>
      </w:r>
      <w:proofErr w:type="spellEnd"/>
    </w:p>
    <w:p w:rsidR="00180D76" w:rsidRPr="00180D76" w:rsidRDefault="00180D76" w:rsidP="00180D76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Helvetica"/>
          <w:color w:val="707070"/>
          <w:sz w:val="16"/>
          <w:szCs w:val="16"/>
        </w:rPr>
      </w:pPr>
      <w:proofErr w:type="spellStart"/>
      <w:r w:rsidRPr="00180D76">
        <w:rPr>
          <w:rFonts w:ascii="Sylfaen" w:eastAsia="Times New Roman" w:hAnsi="Sylfaen" w:cs="Sylfaen"/>
          <w:color w:val="707070"/>
          <w:sz w:val="16"/>
          <w:szCs w:val="16"/>
        </w:rPr>
        <w:t>Օրենք</w:t>
      </w:r>
      <w:proofErr w:type="spellEnd"/>
    </w:p>
    <w:p w:rsidR="00180D76" w:rsidRPr="00180D76" w:rsidRDefault="00180D76" w:rsidP="00180D76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180D76" w:rsidRPr="00180D76" w:rsidRDefault="00180D76" w:rsidP="00180D76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Ոլորտ</w:t>
      </w:r>
      <w:proofErr w:type="spellEnd"/>
    </w:p>
    <w:p w:rsidR="00180D76" w:rsidRPr="00180D76" w:rsidRDefault="00180D76" w:rsidP="00180D76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Helvetica"/>
          <w:color w:val="707070"/>
          <w:sz w:val="16"/>
          <w:szCs w:val="16"/>
        </w:rPr>
      </w:pPr>
      <w:proofErr w:type="spellStart"/>
      <w:r w:rsidRPr="00180D76">
        <w:rPr>
          <w:rFonts w:ascii="Sylfaen" w:eastAsia="Times New Roman" w:hAnsi="Sylfaen" w:cs="Sylfaen"/>
          <w:color w:val="707070"/>
          <w:sz w:val="16"/>
          <w:szCs w:val="16"/>
        </w:rPr>
        <w:t>Պետական</w:t>
      </w:r>
      <w:proofErr w:type="spellEnd"/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color w:val="707070"/>
          <w:sz w:val="16"/>
          <w:szCs w:val="16"/>
        </w:rPr>
        <w:t>գույքի</w:t>
      </w:r>
      <w:proofErr w:type="spellEnd"/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color w:val="707070"/>
          <w:sz w:val="16"/>
          <w:szCs w:val="16"/>
        </w:rPr>
        <w:t>կառավարում</w:t>
      </w:r>
      <w:proofErr w:type="spellEnd"/>
    </w:p>
    <w:p w:rsidR="00180D76" w:rsidRPr="00180D76" w:rsidRDefault="00180D76" w:rsidP="00180D76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180D76" w:rsidRPr="00180D76" w:rsidRDefault="00180D76" w:rsidP="00180D76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Հանրային</w:t>
      </w:r>
      <w:proofErr w:type="spellEnd"/>
      <w:r w:rsidRPr="00180D7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քննարկման</w:t>
      </w:r>
      <w:proofErr w:type="spellEnd"/>
      <w:r w:rsidRPr="00180D7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ժամկետ</w:t>
      </w:r>
      <w:proofErr w:type="spellEnd"/>
    </w:p>
    <w:p w:rsidR="00180D76" w:rsidRPr="00180D76" w:rsidRDefault="00180D76" w:rsidP="00180D76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Helvetica"/>
          <w:color w:val="707070"/>
          <w:sz w:val="16"/>
          <w:szCs w:val="16"/>
        </w:rPr>
      </w:pP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t>05/04/2022 - 25/04/2022</w:t>
      </w:r>
    </w:p>
    <w:p w:rsidR="00180D76" w:rsidRPr="00180D76" w:rsidRDefault="00180D76" w:rsidP="00180D76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180D76" w:rsidRPr="00180D76" w:rsidRDefault="00180D76" w:rsidP="00180D76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Ստացված</w:t>
      </w:r>
      <w:proofErr w:type="spellEnd"/>
      <w:r w:rsidRPr="00180D7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առաջարկների</w:t>
      </w:r>
      <w:proofErr w:type="spellEnd"/>
      <w:r w:rsidRPr="00180D7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արդյունքներ</w:t>
      </w:r>
      <w:proofErr w:type="spellEnd"/>
    </w:p>
    <w:p w:rsidR="00180D76" w:rsidRPr="00180D76" w:rsidRDefault="00180D76" w:rsidP="00180D76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Helvetica"/>
          <w:color w:val="707070"/>
          <w:sz w:val="16"/>
          <w:szCs w:val="16"/>
        </w:rPr>
      </w:pPr>
      <w:proofErr w:type="spellStart"/>
      <w:r w:rsidRPr="00180D76">
        <w:rPr>
          <w:rFonts w:ascii="Sylfaen" w:eastAsia="Times New Roman" w:hAnsi="Sylfaen" w:cs="Sylfaen"/>
          <w:color w:val="707070"/>
          <w:sz w:val="16"/>
          <w:szCs w:val="16"/>
        </w:rPr>
        <w:t>Չի</w:t>
      </w:r>
      <w:proofErr w:type="spellEnd"/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color w:val="707070"/>
          <w:sz w:val="16"/>
          <w:szCs w:val="16"/>
        </w:rPr>
        <w:t>ստացվել</w:t>
      </w:r>
      <w:proofErr w:type="spellEnd"/>
    </w:p>
    <w:p w:rsidR="00180D76" w:rsidRPr="00180D76" w:rsidRDefault="00180D76" w:rsidP="00180D76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180D76" w:rsidRPr="00180D76" w:rsidRDefault="00180D76" w:rsidP="00180D76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Քվեարկության</w:t>
      </w:r>
      <w:proofErr w:type="spellEnd"/>
      <w:r w:rsidRPr="00180D7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արդյունքներ</w:t>
      </w:r>
      <w:proofErr w:type="spellEnd"/>
    </w:p>
    <w:p w:rsidR="00180D76" w:rsidRPr="00180D76" w:rsidRDefault="00180D76" w:rsidP="00180D76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Helvetica"/>
          <w:color w:val="707070"/>
          <w:sz w:val="16"/>
          <w:szCs w:val="16"/>
        </w:rPr>
      </w:pP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t xml:space="preserve">1 </w:t>
      </w:r>
      <w:proofErr w:type="spellStart"/>
      <w:r w:rsidRPr="00180D76">
        <w:rPr>
          <w:rFonts w:ascii="Sylfaen" w:eastAsia="Times New Roman" w:hAnsi="Sylfaen" w:cs="Sylfaen"/>
          <w:color w:val="707070"/>
          <w:sz w:val="16"/>
          <w:szCs w:val="16"/>
        </w:rPr>
        <w:t>կողմ</w:t>
      </w:r>
      <w:proofErr w:type="spellEnd"/>
    </w:p>
    <w:p w:rsidR="00180D76" w:rsidRPr="00180D76" w:rsidRDefault="00180D76" w:rsidP="00180D76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Helvetica"/>
          <w:color w:val="707070"/>
          <w:sz w:val="16"/>
          <w:szCs w:val="16"/>
        </w:rPr>
      </w:pP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t xml:space="preserve">0 </w:t>
      </w:r>
      <w:proofErr w:type="spellStart"/>
      <w:r w:rsidRPr="00180D76">
        <w:rPr>
          <w:rFonts w:ascii="Sylfaen" w:eastAsia="Times New Roman" w:hAnsi="Sylfaen" w:cs="Sylfaen"/>
          <w:color w:val="707070"/>
          <w:sz w:val="16"/>
          <w:szCs w:val="16"/>
        </w:rPr>
        <w:t>դեմ</w:t>
      </w:r>
      <w:proofErr w:type="spellEnd"/>
    </w:p>
    <w:p w:rsidR="00180D76" w:rsidRPr="00180D76" w:rsidRDefault="00180D76" w:rsidP="00180D76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br/>
      </w:r>
      <w:r w:rsidRPr="00180D76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180D76" w:rsidRPr="00180D76" w:rsidRDefault="00180D76" w:rsidP="00180D76">
      <w:pPr>
        <w:shd w:val="clear" w:color="auto" w:fill="FBFBFB"/>
        <w:spacing w:after="136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Տեղեկանքը</w:t>
      </w:r>
      <w:proofErr w:type="spellEnd"/>
      <w:r w:rsidRPr="00180D7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գեներացվել</w:t>
      </w:r>
      <w:proofErr w:type="spellEnd"/>
      <w:r w:rsidRPr="00180D7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է</w:t>
      </w:r>
      <w:r w:rsidRPr="00180D7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www.e-draft.am </w:t>
      </w: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կայքի</w:t>
      </w:r>
      <w:proofErr w:type="spellEnd"/>
      <w:r w:rsidRPr="00180D7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180D7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կողմից</w:t>
      </w:r>
      <w:proofErr w:type="spellEnd"/>
    </w:p>
    <w:p w:rsidR="00180D76" w:rsidRPr="00180D76" w:rsidRDefault="00180D76" w:rsidP="00180D76">
      <w:pPr>
        <w:shd w:val="clear" w:color="auto" w:fill="FBFBFB"/>
        <w:spacing w:after="136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r w:rsidRPr="00180D7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>29/04/2022</w:t>
      </w:r>
    </w:p>
    <w:p w:rsidR="006753E2" w:rsidRDefault="006753E2"/>
    <w:sectPr w:rsidR="006753E2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180D76"/>
    <w:rsid w:val="00180D76"/>
    <w:rsid w:val="006753E2"/>
    <w:rsid w:val="00966111"/>
    <w:rsid w:val="00A329E5"/>
    <w:rsid w:val="00B92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3E2"/>
  </w:style>
  <w:style w:type="paragraph" w:styleId="Heading4">
    <w:name w:val="heading 4"/>
    <w:basedOn w:val="Normal"/>
    <w:link w:val="Heading4Char"/>
    <w:uiPriority w:val="9"/>
    <w:qFormat/>
    <w:rsid w:val="00180D76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80D76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80D7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80D7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180D7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80D7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13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https://mul2.gov.am/tasks/632023/oneclick/texekanq-hanrayin.docx?token=424fb6cfe787486847abbe853145ccf5</cp:keywords>
  <dc:description/>
  <cp:lastModifiedBy>Lida</cp:lastModifiedBy>
  <cp:revision>2</cp:revision>
  <dcterms:created xsi:type="dcterms:W3CDTF">2022-04-29T07:46:00Z</dcterms:created>
  <dcterms:modified xsi:type="dcterms:W3CDTF">2022-04-29T07:46:00Z</dcterms:modified>
</cp:coreProperties>
</file>