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4A3" w:rsidRPr="00D164A3" w:rsidRDefault="00D164A3" w:rsidP="00D164A3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D164A3" w:rsidRPr="00D164A3" w:rsidRDefault="00D164A3" w:rsidP="00D164A3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164A3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D164A3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D164A3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ՌԱԶՄԻԿ ԱՇՈՏԻ ՀՈՎՀԱՆՆԻՍՅԱՆ</w:t>
      </w:r>
      <w:r w:rsidRPr="00D164A3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D164A3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D164A3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164A3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D164A3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164A3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D164A3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164A3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D164A3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D164A3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D164A3" w:rsidRPr="00D164A3" w:rsidRDefault="00D164A3" w:rsidP="00D164A3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D164A3" w:rsidRPr="00D164A3" w:rsidRDefault="00D164A3" w:rsidP="00D164A3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D164A3" w:rsidRPr="00D164A3" w:rsidRDefault="00D164A3" w:rsidP="00D164A3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D164A3" w:rsidRPr="00D164A3" w:rsidRDefault="00D164A3" w:rsidP="00D164A3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D164A3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Ռազմիկ Աշոտի Հովհաննիսյանին </w:t>
      </w: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D164A3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D164A3" w:rsidRPr="00D164A3" w:rsidRDefault="00D164A3" w:rsidP="00D164A3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D164A3" w:rsidRPr="00D164A3" w:rsidRDefault="00D164A3" w:rsidP="00D164A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 քաղաքացի Ռազմիկ Աշոտի Հովհաննիսյանը (ծնվ.՝ 24.02.1996թ., հաշվառման հասցեն՝ Երևան, Ավան 3 փող. 13</w:t>
      </w: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softHyphen/>
        <w:t>/1 տուն) դպրոցում մասնակցել է մի շարք օլիմպիադաների, այդ թվում՝ միջազգային օլիմպիադաների (IPhO, IZHO) և արժանացել է պատվոգրի IPHO 2013-ում և բրոնզե մեդալի` IZhO 2013-ում: Համալսարանում սովորելու ընթացքում մասնակցել է ընդհանուր և տեսական ֆիզիկայի մի շարք օլիմպիադաների արժանանալով մի շարք մրցանակներ։</w:t>
      </w:r>
    </w:p>
    <w:p w:rsidR="00D164A3" w:rsidRPr="00D164A3" w:rsidRDefault="00D164A3" w:rsidP="00D164A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Ուսուցումը դպրոցում ավարտելուց հետո` 2013 թվականին, ընդունվել է Մոսկվայի ֆիզիկա-տեխնիկայի ինստիտուտ և ավարտել բակալավրի աստիճանը գերազանցությամբ:</w:t>
      </w:r>
    </w:p>
    <w:p w:rsidR="00D164A3" w:rsidRPr="00D164A3" w:rsidRDefault="00D164A3" w:rsidP="00D164A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Ուսուցմանս 3-րդ տարվանից սկսած աշխատանքի է ընդունվել Ռուսաստանի գիտությունների ակադեմիայի Պինդ Մարմնի Ֆիզիկայի Ինստիտուտում, և Ռ. Հովհաննիսյանի հետաքրքրությունների շրջանակն համընկել է ֆիզիկայի ամենաառեղծվածային երևույթներից մեկի հետ, այն է՝ գերհաղորդականությունը, որը դեռևս մինչև վերջ բացատրված չէ, և որի ոլորտում գրանցվել է Նոբելյան </w:t>
      </w: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մրցանակակիրների ամենամեծ թիվը: 2016թ սկսած մինչ գիտական ատենախոսությունը պաշտպանելը (7 տարի) աշխատել է ՄՖՏԻ-ին կից «Տոպոլոգիական քվանտային երևույթներ գերհաղորդիչ համակարգերում» լաբորատորիայում որպես կրտսեր գիտական աշխատող, որտեղ շարունակել է զբաղվել գերհաղորդականությամբ: </w:t>
      </w:r>
    </w:p>
    <w:p w:rsidR="00D164A3" w:rsidRPr="00D164A3" w:rsidRDefault="00D164A3" w:rsidP="00D164A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Բակալավրիատն ավարտելուց հետո ընդունվել է նույն համալսարանի մագիստրատուրա, որը ավարտել է գերազանցությամբ և որի ավարտին արդեն եղել է երկու գիտական աշխատությունների համահեղինակ, որոնք տպագրվել են աշխարհի լավագույն ամսագրերում` «Nature» և «Physical Review»։ </w:t>
      </w:r>
    </w:p>
    <w:p w:rsidR="00D164A3" w:rsidRPr="00D164A3" w:rsidRDefault="00D164A3" w:rsidP="00D164A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>Ասպիրանտուրա ըդունվելուց հետո  դարձել է ավելի քան 8 աշխատությունների համահեղինակ, ինչպես նաև մեկ արտոնագրի (патент готовится к подаче в РФ) համասեփականատեր, որոնք հրապարակված են Q1 ցուցակում ընդգրկված ամսագրերում (Nature, Physical Review, NanoLetters, Nanomaterials): Հարկ է նշել, որ կատարված աշխատանքներս իրենցից ներկայացնում են ոչ միայն ֆունդամենտալ հետազոտություններ, այլ նաև պարունակում են կիրառական սարքեր, ինչպիսիք են գերարագ գերհաղորդիչ հիշողության տարրերը, գերհաղորդիչ փուլային փոխարկիչները, նոր մագնիսական դաշտի, ճառագայթման և ջերմաստիճանի դետեկտորներ: Քաղաքացին ՀՀ կառավարության 18 հուլիսի 2019 թվականի N 912-Ա որոշմամբ ստացել է տարկետում</w:t>
      </w:r>
      <w:r w:rsidRPr="00D164A3">
        <w:rPr>
          <w:rFonts w:ascii="Sylfaen" w:eastAsia="SimSun" w:hAnsi="Sylfaen" w:cs="Times New Roman"/>
          <w:color w:val="000000"/>
          <w:sz w:val="21"/>
          <w:szCs w:val="21"/>
          <w:shd w:val="clear" w:color="auto" w:fill="FFFFFF"/>
          <w:lang w:val="hy-AM" w:eastAsia="ru-RU"/>
        </w:rPr>
        <w:t xml:space="preserve"> </w:t>
      </w: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մինչև ուսումնառության ավարտը, սակայն ոչ ավելի, քան 26 տարին լրանալու օրը:</w:t>
      </w:r>
    </w:p>
    <w:p w:rsidR="00D164A3" w:rsidRPr="00D164A3" w:rsidRDefault="00D164A3" w:rsidP="00D164A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ab/>
        <w:t xml:space="preserve">Ռ. Հովհաննիսյանը աշխարհին հայտնի գրեթե միակ քվանտային հոլոգրամի երեք համաղենինակներից մեկն է (այս արդյունքը ընդգրկող աշխատանքը գտնվում է տպագրությունում Physical Review Letters ամսագրում): Այս հայտնագործությունը բացառիկ խոստումնալից է իրերի քվանտային բնույթը բացահայտելու և ավելի խորը հասկանալու համար, ինչպես նաև կիրառելի է, քանի որ, ինչպես ցույց են տվել հետազոտությունները, այս հայտնագործությունը կարող է օգտագործվել գերճշգիտ մագնիսական դաշտի չափիչներ ստեղծելու համար՝ մինչև </w:t>
      </w: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անգամ տարածական ենթաատոմային լուծաչափը, որը լայն հորիզոններ է բացում ապագա հետազոտությունների համար։</w:t>
      </w:r>
    </w:p>
    <w:p w:rsidR="00D164A3" w:rsidRPr="00D164A3" w:rsidRDefault="00D164A3" w:rsidP="00D164A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Ֆիզիկա-մաթեմաթիկական գիտությունների թեկնածուական ատենախոսությունը պաշտպանել է 28.01.2022թ</w:t>
      </w:r>
      <w:r w:rsidRPr="00D164A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ավելի քան 1.5 տարի վաղ քան նախատեսված ուսուցման ժամանակը: Ռ. Հովհաննիսյանը 2022թ</w:t>
      </w:r>
      <w:r w:rsidRPr="00D164A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164A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մայիս ամսվանից գիտական աշխատանք է կատարում Երևանի պետական համալսարանում: </w:t>
      </w:r>
    </w:p>
    <w:p w:rsidR="00D164A3" w:rsidRPr="00D164A3" w:rsidRDefault="00D164A3" w:rsidP="00D164A3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D164A3" w:rsidRPr="00D164A3" w:rsidRDefault="00D164A3" w:rsidP="00D164A3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«Ռազմիկ Աշոտի Հովհաննիսյանին շարքային կազմի պարտադիր զինվորական ծառայությունից ազատելու մասին»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D164A3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D164A3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քաղաքացուն մասնագիտական և հետազոտական </w:t>
      </w: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D164A3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D164A3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D164A3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D164A3" w:rsidRPr="00D164A3" w:rsidRDefault="00D164A3" w:rsidP="00D164A3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D164A3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«Ռազմիկ Աշոտի Հովհաննիսյանին շարքային կազմի պարտադիր զինվորական ծառայությունից ազատելու մասին»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164A3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D164A3" w:rsidRPr="00D164A3" w:rsidRDefault="00D164A3" w:rsidP="00D164A3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164A3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D164A3" w:rsidRPr="00D164A3" w:rsidRDefault="00D164A3" w:rsidP="00D164A3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D164A3" w:rsidRPr="00D164A3" w:rsidRDefault="00D164A3" w:rsidP="00D164A3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164A3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D164A3" w:rsidRPr="00D164A3" w:rsidRDefault="00D164A3" w:rsidP="00D164A3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«Ռազմիկ Աշոտի Հովհաննիսյանին </w:t>
      </w:r>
      <w:r w:rsidRPr="00D164A3">
        <w:rPr>
          <w:rFonts w:ascii="GHEA Grapalat" w:eastAsia="Calibri" w:hAnsi="GHEA Grapalat" w:cs="Times New Roman"/>
          <w:bCs/>
          <w:sz w:val="24"/>
          <w:szCs w:val="24"/>
          <w:lang w:val="hy-AM"/>
        </w:rPr>
        <w:t>շարքային կազմի պարտադիր</w:t>
      </w:r>
      <w:r w:rsidRPr="00D164A3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D164A3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D164A3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D164A3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D164A3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D164A3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D164A3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D164A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D164A3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B11251" w:rsidRPr="00D164A3" w:rsidRDefault="00B11251">
      <w:pPr>
        <w:rPr>
          <w:lang w:val="hy-AM"/>
        </w:rPr>
      </w:pPr>
      <w:bookmarkStart w:id="0" w:name="_GoBack"/>
      <w:bookmarkEnd w:id="0"/>
    </w:p>
    <w:sectPr w:rsidR="00B11251" w:rsidRPr="00D164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61D"/>
    <w:rsid w:val="0091561D"/>
    <w:rsid w:val="00B11251"/>
    <w:rsid w:val="00D1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DD03B7-B54F-4229-8320-FB075D16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5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2022-06-24T16:57:00Z</dcterms:created>
  <dcterms:modified xsi:type="dcterms:W3CDTF">2022-06-24T16:57:00Z</dcterms:modified>
</cp:coreProperties>
</file>