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8968CC" w:rsidRPr="006C5771" w:rsidRDefault="008968CC" w:rsidP="008968CC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AE43AC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af-ZA"/>
        </w:rPr>
        <w:t xml:space="preserve"> 2015</w:t>
      </w:r>
      <w:r w:rsidRPr="006C5771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DC49B1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</w:p>
    <w:p w:rsidR="00EF718C" w:rsidRPr="000F3DDC" w:rsidRDefault="008968CC" w:rsidP="008968CC">
      <w:pPr>
        <w:spacing w:line="360" w:lineRule="auto"/>
        <w:ind w:left="144" w:right="144" w:hanging="234"/>
        <w:jc w:val="center"/>
        <w:rPr>
          <w:rFonts w:ascii="GHEA Grapalat" w:eastAsia="Calibri" w:hAnsi="GHEA Grapalat"/>
          <w:b/>
          <w:bCs/>
          <w:kern w:val="32"/>
          <w:sz w:val="24"/>
          <w:szCs w:val="24"/>
          <w:lang w:val="pt-BR"/>
        </w:rPr>
      </w:pPr>
      <w:r w:rsidRPr="00DC49B1">
        <w:rPr>
          <w:rFonts w:ascii="GHEA Grapalat" w:hAnsi="GHEA Grapalat" w:cs="Arial"/>
          <w:b/>
          <w:spacing w:val="-2"/>
          <w:sz w:val="24"/>
          <w:szCs w:val="24"/>
          <w:lang w:val="hy-AM"/>
        </w:rPr>
        <w:t>ՀՈՒՆԻՍԻ</w:t>
      </w:r>
      <w:r>
        <w:rPr>
          <w:rFonts w:ascii="GHEA Grapalat" w:hAnsi="GHEA Grapalat"/>
          <w:b/>
          <w:spacing w:val="-2"/>
          <w:sz w:val="24"/>
          <w:szCs w:val="24"/>
          <w:lang w:val="af-ZA"/>
        </w:rPr>
        <w:t xml:space="preserve"> 25</w:t>
      </w:r>
      <w:r w:rsidRPr="006C5771">
        <w:rPr>
          <w:rFonts w:ascii="GHEA Grapalat" w:hAnsi="GHEA Grapalat"/>
          <w:b/>
          <w:spacing w:val="-2"/>
          <w:sz w:val="24"/>
          <w:szCs w:val="24"/>
          <w:lang w:val="af-ZA"/>
        </w:rPr>
        <w:t>-</w:t>
      </w:r>
      <w:r w:rsidRPr="006C5771">
        <w:rPr>
          <w:rFonts w:ascii="GHEA Grapalat" w:hAnsi="GHEA Grapalat" w:cs="Arial"/>
          <w:b/>
          <w:spacing w:val="-2"/>
          <w:sz w:val="24"/>
          <w:szCs w:val="24"/>
          <w:lang w:val="af-ZA"/>
        </w:rPr>
        <w:t>Ի</w:t>
      </w:r>
      <w:r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 xml:space="preserve"> N 717</w:t>
      </w:r>
      <w:r w:rsidRPr="006C5771">
        <w:rPr>
          <w:rFonts w:ascii="GHEA Grapalat" w:hAnsi="GHEA Grapalat" w:cs="Arial Armenian"/>
          <w:b/>
          <w:spacing w:val="-2"/>
          <w:sz w:val="24"/>
          <w:szCs w:val="24"/>
          <w:lang w:val="af-ZA"/>
        </w:rPr>
        <w:t>-</w:t>
      </w:r>
      <w:r w:rsidRPr="00DC49B1">
        <w:rPr>
          <w:rFonts w:ascii="GHEA Grapalat" w:hAnsi="GHEA Grapalat" w:cs="Arial"/>
          <w:b/>
          <w:spacing w:val="-2"/>
          <w:sz w:val="24"/>
          <w:szCs w:val="24"/>
          <w:lang w:val="hy-AM"/>
        </w:rPr>
        <w:t>Ա</w:t>
      </w:r>
      <w:r w:rsidRPr="006C5771">
        <w:rPr>
          <w:rFonts w:ascii="GHEA Grapalat" w:hAnsi="GHEA Grapalat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ՈՐՈՇՄԱՆ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ՄԵՋ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ՓՈՓՈԽՈՒԹՅՈՒՆ</w:t>
      </w:r>
      <w:r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ՆԵՐ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spacing w:val="-2"/>
          <w:kern w:val="32"/>
          <w:sz w:val="24"/>
          <w:szCs w:val="24"/>
          <w:lang w:val="pt-BR"/>
        </w:rPr>
        <w:t>ԿԱՏԱՐԵԼՈՒ</w:t>
      </w:r>
      <w:r w:rsidRPr="006C5771">
        <w:rPr>
          <w:rFonts w:ascii="GHEA Grapalat" w:hAnsi="GHEA Grapalat" w:cs="Arial Armenian"/>
          <w:b/>
          <w:spacing w:val="-2"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/>
          <w:b/>
          <w:kern w:val="32"/>
          <w:sz w:val="24"/>
          <w:szCs w:val="24"/>
          <w:lang w:val="pt-BR"/>
        </w:rPr>
        <w:br/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Մ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Ա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Ս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Ի</w:t>
      </w:r>
      <w:r w:rsidRPr="006C5771">
        <w:rPr>
          <w:rFonts w:ascii="GHEA Grapalat" w:hAnsi="GHEA Grapalat" w:cs="Arial Armenian"/>
          <w:b/>
          <w:kern w:val="32"/>
          <w:sz w:val="24"/>
          <w:szCs w:val="24"/>
          <w:lang w:val="pt-BR"/>
        </w:rPr>
        <w:t xml:space="preserve"> </w:t>
      </w:r>
      <w:r w:rsidRPr="006C5771">
        <w:rPr>
          <w:rFonts w:ascii="GHEA Grapalat" w:hAnsi="GHEA Grapalat" w:cs="Arial"/>
          <w:b/>
          <w:kern w:val="32"/>
          <w:sz w:val="24"/>
          <w:szCs w:val="24"/>
          <w:lang w:val="pt-BR"/>
        </w:rPr>
        <w:t>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en-US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ED7027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29</w:t>
            </w:r>
            <w:r w:rsidR="00A32B7E">
              <w:rPr>
                <w:rFonts w:ascii="GHEA Grapalat" w:hAnsi="GHEA Grapalat"/>
                <w:sz w:val="24"/>
                <w:szCs w:val="24"/>
                <w:lang w:val="af-ZA"/>
              </w:rPr>
              <w:t>.03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8968CC" w:rsidRPr="008968CC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01/8-2/5271-2022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85F06" w:rsidRPr="009D5A54" w:rsidRDefault="00E85F06" w:rsidP="00E85F06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 գույքի կառավարման կոմիտեի 18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.03.2022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E268A1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//6695-2022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5D46E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</w:t>
            </w:r>
            <w:r w:rsidRPr="001441C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՝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«</w:t>
            </w:r>
            <w:r w:rsidRPr="0050015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Հայաստանի Հանրապետության կառավարության 2015 թվականի հունիսի 25-ի N 717-Ա որոշման մեջ փոփոխություններ կատարելու մասին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(այսուհետ՝ Նախագիծ)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E15DF9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հետևյալը.</w:t>
            </w:r>
          </w:p>
          <w:p w:rsidR="00E85F06" w:rsidRDefault="00E85F06" w:rsidP="00E85F06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Նախագծով նախատեսվում է Պետական գույքի կառավարման կոմիտեի</w:t>
            </w:r>
            <w:r w:rsidRPr="0050015A">
              <w:rPr>
                <w:rFonts w:ascii="GHEA Grapalat" w:hAnsi="GHEA Grapalat"/>
                <w:sz w:val="24"/>
                <w:szCs w:val="24"/>
                <w:lang w:val="af-ZA"/>
              </w:rPr>
              <w:t xml:space="preserve"> տնօրինության՝ Երևան քաղաքի Կենտրոն վարչական շրջանի Արշակունյաց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պողոտա 4</w:t>
            </w:r>
            <w:r w:rsidRPr="0050015A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հասցեում գտնվող շենքի 3-րդ հարկից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47.8</w:t>
            </w:r>
            <w:r w:rsidRPr="0050015A">
              <w:rPr>
                <w:rFonts w:ascii="GHEA Grapalat" w:hAnsi="GHEA Grapalat"/>
                <w:sz w:val="24"/>
                <w:szCs w:val="24"/>
                <w:lang w:val="af-ZA"/>
              </w:rPr>
              <w:t xml:space="preserve"> քառ. մետր ընդհանուր մակերեսով և 5-րդ հարկից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129.1</w:t>
            </w:r>
            <w:r w:rsidRPr="0050015A">
              <w:rPr>
                <w:rFonts w:ascii="GHEA Grapalat" w:hAnsi="GHEA Grapalat"/>
                <w:sz w:val="24"/>
                <w:szCs w:val="24"/>
                <w:lang w:val="af-ZA"/>
              </w:rPr>
              <w:t xml:space="preserve"> քառ. մետր ընդհանուր մակերեսով (որից՝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21.8</w:t>
            </w:r>
            <w:r w:rsidRPr="0050015A">
              <w:rPr>
                <w:rFonts w:ascii="GHEA Grapalat" w:hAnsi="GHEA Grapalat"/>
                <w:sz w:val="24"/>
                <w:szCs w:val="24"/>
                <w:lang w:val="af-ZA"/>
              </w:rPr>
              <w:t xml:space="preserve"> քառ.մետր մակերեսով բաց պատշգամբ) տարածքներն անհատույց օգտագործման իրավունքով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մինչև 2025 թ.</w:t>
            </w:r>
            <w:r w:rsidRPr="0050015A">
              <w:rPr>
                <w:rFonts w:ascii="GHEA Grapalat" w:hAnsi="GHEA Grapalat"/>
                <w:sz w:val="24"/>
                <w:szCs w:val="24"/>
                <w:lang w:val="af-ZA"/>
              </w:rPr>
              <w:t xml:space="preserve"> տրամադրել համապատասխանաբար «Ավանգարդ-Տաթև» և «Տիվ» սահմանափակ պատասխանատվությամբ ընկերություններին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(այսուհետ՝ Ընկերություններ)</w:t>
            </w:r>
            <w:r w:rsidRPr="0050015A">
              <w:rPr>
                <w:rFonts w:ascii="GHEA Grapalat" w:hAnsi="GHEA Grapalat"/>
                <w:sz w:val="24"/>
                <w:szCs w:val="24"/>
                <w:lang w:val="af-ZA"/>
              </w:rPr>
              <w:t xml:space="preserve">՝ «Ավանգարդ» թերթի և </w:t>
            </w:r>
            <w:r w:rsidRPr="0050015A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«Հայաստան» հասարակական-քաղաքական, կրթամշակութային, գեղարվեստական պարբերականի գործունեությունը ծավալելու նպատակով:</w:t>
            </w:r>
          </w:p>
          <w:p w:rsidR="00E85F06" w:rsidRPr="00264CBA" w:rsidRDefault="00E85F06" w:rsidP="00E85F06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Այդ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կապակցությամբ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հարկ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նշել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2021-2026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թթ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ծրագրի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(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այսուհետ՝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Ծրագիր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) «6.7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ԱՐԴՅՈՒՆԱՎԵՏ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բաժնի</w:t>
            </w:r>
            <w:r w:rsidRPr="00264CBA">
              <w:rPr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արդյունավետ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կառավարման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նպատակով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իրականացվող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քայլերի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3-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րդ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պարբերությամբ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նշվում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Բարենպաստ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ներդրումային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միջավայրի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ձևավորման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ներդրումներ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ներգրավելու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նպատակով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առանձնացվելու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ներկայումս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օգտագործվող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ոչ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արդյունավետ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օգտագործվող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համեմատաբար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բարձր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իրացվելիություն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ունեցող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անշարժ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</w:rPr>
              <w:t>վաճառքի</w:t>
            </w:r>
            <w:r w:rsidRPr="00264CBA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</w:rPr>
              <w:t>կազմակերպման</w:t>
            </w:r>
            <w:r w:rsidRPr="00264CBA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</w:rPr>
              <w:t>միջոցով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իրականացվելու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սոցիալ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-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տնտեսական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նշանակության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ներդրումային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խոշոր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ծրագրեր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9-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րդ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կետով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սահմանվում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կառավարման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արդյունավետությունը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բարձրացնելու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նպատակով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առանձնացվելու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բարելավման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կարիք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ունեցող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հետագայում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օտարման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ոչ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ենթակա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որպես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պետական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սեփականություն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պահպանվող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որոշակի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ներդրումային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ծրագրերի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իրականացման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դիմաց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</w:rPr>
              <w:t>երկարատև</w:t>
            </w:r>
            <w:r w:rsidRPr="00264CBA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</w:rPr>
              <w:t>վարձակալության</w:t>
            </w:r>
            <w:r w:rsidRPr="00264CBA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/>
                <w:bCs/>
                <w:kern w:val="32"/>
                <w:sz w:val="24"/>
                <w:szCs w:val="24"/>
              </w:rPr>
              <w:t>միջոցով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ապահովվելու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տվյալ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գույքի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հիմնանորոգումը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վերակառուցումը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լ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  <w:p w:rsidR="00E85F06" w:rsidRPr="00264CBA" w:rsidRDefault="00E85F06" w:rsidP="00E85F06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Ելնելով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վերոգրյալից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պեսզի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ներկայացվեն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համապատասխան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պարզաբանումներ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թե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պետական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գույքի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օգտագործման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առաջարկվող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տաբերակն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արդյո՞ք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քննարկվել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հնարավոր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lastRenderedPageBreak/>
              <w:t>այլընտրանքների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շարքում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գնահատվել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որպես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լավագույն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,</w:t>
            </w:r>
            <w:r w:rsidRPr="00264CBA">
              <w:rPr>
                <w:lang w:val="af-ZA"/>
              </w:rPr>
              <w:t xml:space="preserve"> </w:t>
            </w:r>
            <w:r w:rsidRPr="000024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և ինչու՞ օրինակ չեն դիտարկվել ՀՀ օրենսդրությանը համապատասխան՝ վերոնշյալ գույքը աճուրդով օտարման (եթե գույքի կարիքը պետությունը չունի), կամ մրցութային կարգով ընտրված սուբյեկտին վարձակալությամբ տրամադրման տարբերակները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  <w:p w:rsidR="00E85F06" w:rsidRPr="00264CBA" w:rsidRDefault="00E85F06" w:rsidP="00E85F06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Միաժամանակ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որպեսզի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ներկայացվեն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համապատասխան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պարզաբանումներ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թե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արդյո՞ք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հիմնավորված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ընկերության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գործունեությունը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տնտեսական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գործունեություն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այդ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համատեքստում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արդյո՞ք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այսպիսի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վարքագիծը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համահունչ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ՀՀ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2021-2026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թթ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.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ծրագրով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սահմանված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Տնտեսական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հնարավորությունների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ընդլայնումը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դրանց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հավասար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հասանելիության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ապահովումը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տնտեսական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քաղաքականության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նպատակին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: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Արդյո՞ք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կառավարությունը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պատրաստ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առաջարկվող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տարածքին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համարժեք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օգտագործմամբ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տրամադր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ել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մեկ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այլ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տնտեսավարողի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նպատակն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50015A">
              <w:rPr>
                <w:rFonts w:ascii="GHEA Grapalat" w:hAnsi="GHEA Grapalat"/>
                <w:sz w:val="24"/>
                <w:szCs w:val="24"/>
                <w:lang w:val="af-ZA"/>
              </w:rPr>
              <w:t xml:space="preserve">հասարակական-քաղաքական, կրթամշակութային, գեղարվեստական պարբերականի գործունեությունը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ծավալելը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>:</w:t>
            </w:r>
          </w:p>
          <w:p w:rsidR="00E85F06" w:rsidRPr="00264CBA" w:rsidRDefault="00E85F06" w:rsidP="00E85F06">
            <w:pPr>
              <w:spacing w:line="360" w:lineRule="auto"/>
              <w:ind w:firstLine="567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</w:pP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Ենթադրվում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է՝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առկա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այն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ընկալումը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տարածքի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անհատույց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տրամադրումը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նույնպես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ֆինանսավորման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եղանակ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հետևաբար՝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արդյո՞ք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տրամադրվող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ակտիվի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շատ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կոնկրետ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չափելի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դիմաց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ակնկալվող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արդյունքը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նույնքան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կոնկրետ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ու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չափելի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և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առկա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գնահատական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նկարագրված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արդյունքին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հասնելու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լավագույն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ճանապարհն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է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ընտրված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,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որպեսզի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երաշխավորվի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«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փողի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դիմաց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արդյունք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»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սկզբունքի</w:t>
            </w:r>
            <w:r w:rsidRPr="00264CBA">
              <w:rPr>
                <w:rFonts w:ascii="GHEA Grapalat" w:hAnsi="GHEA Grapalat" w:cs="Arial"/>
                <w:bCs/>
                <w:kern w:val="32"/>
                <w:sz w:val="24"/>
                <w:szCs w:val="24"/>
                <w:lang w:val="af-ZA"/>
              </w:rPr>
              <w:t xml:space="preserve"> </w:t>
            </w:r>
            <w:r w:rsidRPr="000024FE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պահպանումը։</w:t>
            </w:r>
          </w:p>
          <w:p w:rsidR="00EF718C" w:rsidRPr="00E85F06" w:rsidRDefault="00E85F06" w:rsidP="00E85F06">
            <w:pPr>
              <w:spacing w:line="360" w:lineRule="auto"/>
              <w:ind w:firstLine="576"/>
              <w:jc w:val="both"/>
              <w:rPr>
                <w:rFonts w:ascii="GHEA Grapalat" w:hAnsi="GHEA Grapalat" w:cs="Arial"/>
                <w:bCs/>
                <w:i/>
                <w:kern w:val="32"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lastRenderedPageBreak/>
              <w:t>Միաժամանակ, հիմք ընդունելով ֆինանսատնտեսական նախարարական կոմիտեի 25.01.2022թ. նիստի NԿԱ/19-2022 արձանագրության, օրակարգային հարցերի քննարկման 3-րդ կետի 1-ին ենթակետը՝ առաջարկում ենք վերոնշյալ ընկերություններին անհատույց օգտագործման իրավունքով տրամադրելու վերաբերյալ իրավական ակտի նախագծի հիմնավորումները, ինչպես նաև իրականացվելիք ծրագիրը ներկայացնել առարկայական, հստակ և չափելի (այդ թվում՝ հստակ անդրադարձ կատարելով նաև պայմանագրի կնքման արդյունքում նախատեսվելիք արդյունքային (թվային) ցուցանիշներին, պայմանագրային պարտավորությունների չկատարման և պայմանագրի լուծման հետևանքներին և այլն):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Default="006E29BB" w:rsidP="00E85F06">
            <w:pPr>
              <w:spacing w:line="360" w:lineRule="auto"/>
              <w:ind w:firstLine="391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E85F06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Քննարկվել է և Նախագիծը մշակվել է՝ հիմք ընդունելով ՀՀ կառավարության 17.02.2011թ. թիվ 304-Ն որոշմամբ հաստատված կարգի</w:t>
            </w:r>
            <w:r w:rsidR="00E85F06">
              <w:rPr>
                <w:rFonts w:ascii="GHEA Grapalat" w:hAnsi="GHEA Grapalat"/>
                <w:sz w:val="24"/>
                <w:szCs w:val="24"/>
              </w:rPr>
              <w:t xml:space="preserve"> 6-րդ կետը, համաձայն որի </w:t>
            </w:r>
            <w:r w:rsidR="00E85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պետական սեփականություն հանդիսացող անշարժ գույքն անհատույց օգտագործման իրավունքով </w:t>
            </w:r>
            <w:r w:rsidR="00E85F06" w:rsidRPr="00915C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տպագիր մամուլի կազմակերպությունների</w:t>
            </w:r>
            <w:r w:rsidR="00E85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 տրամադրման դեպքում</w:t>
            </w:r>
            <w:r w:rsidR="00E85F06" w:rsidRPr="00915CF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Հայաստանի Հանրապետության կառավարության որոշմամբ կարող են սահմանվել այլ պայմաններ</w:t>
            </w:r>
            <w:r w:rsidR="00E85F06">
              <w:rPr>
                <w:rFonts w:ascii="Arial Unicode" w:hAnsi="Arial Unicode"/>
                <w:color w:val="000000"/>
                <w:sz w:val="21"/>
                <w:szCs w:val="21"/>
                <w:shd w:val="clear" w:color="auto" w:fill="FFFFFF"/>
              </w:rPr>
              <w:t>:</w:t>
            </w:r>
            <w:r w:rsidR="00E85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Տ</w:t>
            </w:r>
            <w:r w:rsidR="00E85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եղեկացնում ենք, որ</w:t>
            </w:r>
            <w:r w:rsidR="00E85F06" w:rsidRPr="005025B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85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ներկայումս ՀՀ ՏԿԵՆ </w:t>
            </w:r>
            <w:r w:rsidR="00E85F0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պետական գույքի կառավարման կոմիտեում մշակվում է 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17.02.2011թ. թիվ 304-Ն որոշման մեջ փոփոխություններ և լրացումներ կատարելու վերաբերյալ ՀՀ կառավարության համապատասխան որոշման նախագիծ, որի շրջանակներում կկատարվեն նաև </w:t>
            </w:r>
            <w:r w:rsidR="00E85F06">
              <w:rPr>
                <w:rFonts w:ascii="GHEA Grapalat" w:hAnsi="GHEA Grapalat" w:cs="Arial"/>
                <w:bCs/>
                <w:kern w:val="32"/>
                <w:sz w:val="24"/>
                <w:szCs w:val="24"/>
                <w:lang w:val="pt-BR"/>
              </w:rPr>
              <w:t>ֆինանսատնտեսական նախարարական կոմիտեի 25.01.2022թ. նիստի NԿԱ/19-2022 արձանագրության օրակարգային հարցերի քննարկման 3-րդ կետի 1-ին ենթակետից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բխող համապատասխան փոփոխություններ և լրացումներ։</w:t>
            </w:r>
            <w:r w:rsidR="00E85F06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  <w:p w:rsidR="00E85F06" w:rsidRPr="00E85F06" w:rsidRDefault="00E85F06" w:rsidP="00E85F0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2551AF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0D4588">
              <w:rPr>
                <w:rFonts w:ascii="GHEA Grapalat" w:hAnsi="GHEA Grapalat"/>
                <w:sz w:val="24"/>
                <w:szCs w:val="24"/>
                <w:lang w:val="en-US"/>
              </w:rPr>
              <w:t>կրթության, գիտության, մշակույթի և սպորտի</w:t>
            </w:r>
            <w:r w:rsidR="00ED7027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A91BEB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23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.03.2022թ.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0D4588" w:rsidRPr="000D458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01/20.1/6196-2022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0D4588" w:rsidRDefault="000D4588" w:rsidP="000D458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Ի պատասխան Ձեր 18.03.2022թ. հ. ԳՍ//6695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-2022  գրության՝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հայտնում եմ,որ 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իր իրավասության շրջանակներում 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304BF5">
              <w:rPr>
                <w:rFonts w:ascii="GHEA Grapalat" w:hAnsi="GHEA Grapalat" w:cs="Arial"/>
                <w:sz w:val="24"/>
                <w:szCs w:val="24"/>
                <w:lang w:val="hy-AM"/>
              </w:rPr>
              <w:t>այաստանի</w:t>
            </w:r>
            <w:r w:rsidRPr="00304BF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304BF5">
              <w:rPr>
                <w:rFonts w:ascii="GHEA Grapalat" w:hAnsi="GHEA Grapalat" w:cs="Arial"/>
                <w:sz w:val="24"/>
                <w:szCs w:val="24"/>
                <w:lang w:val="hy-AM"/>
              </w:rPr>
              <w:t>անրապետության</w:t>
            </w:r>
            <w:r w:rsidRPr="00304BF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304BF5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304BF5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2015 </w:t>
            </w:r>
            <w:r w:rsidRPr="00304BF5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թվականի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304BF5">
              <w:rPr>
                <w:rFonts w:ascii="GHEA Grapalat" w:hAnsi="GHEA Grapalat" w:cs="Arial"/>
                <w:spacing w:val="-2"/>
                <w:sz w:val="24"/>
                <w:szCs w:val="24"/>
                <w:lang w:val="hy-AM"/>
              </w:rPr>
              <w:t>հունիսի</w:t>
            </w:r>
            <w:r w:rsidRPr="00304BF5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25-</w:t>
            </w:r>
            <w:r w:rsidRPr="00304BF5">
              <w:rPr>
                <w:rFonts w:ascii="GHEA Grapalat" w:hAnsi="GHEA Grapalat" w:cs="Arial"/>
                <w:spacing w:val="-2"/>
                <w:sz w:val="24"/>
                <w:szCs w:val="24"/>
                <w:lang w:val="af-ZA"/>
              </w:rPr>
              <w:t>ի</w:t>
            </w:r>
            <w:r w:rsidRPr="00304BF5">
              <w:rPr>
                <w:rFonts w:ascii="GHEA Grapalat" w:hAnsi="GHEA Grapalat" w:cs="Arial Armenian"/>
                <w:spacing w:val="-2"/>
                <w:sz w:val="24"/>
                <w:szCs w:val="24"/>
                <w:lang w:val="af-ZA"/>
              </w:rPr>
              <w:t xml:space="preserve"> N 717-</w:t>
            </w:r>
            <w:r w:rsidRPr="00304BF5">
              <w:rPr>
                <w:rFonts w:ascii="GHEA Grapalat" w:hAnsi="GHEA Grapalat" w:cs="Arial"/>
                <w:spacing w:val="-2"/>
                <w:sz w:val="24"/>
                <w:szCs w:val="24"/>
                <w:lang w:val="hy-AM"/>
              </w:rPr>
              <w:t>Ա</w:t>
            </w:r>
            <w:r w:rsidRPr="00304BF5">
              <w:rPr>
                <w:rFonts w:ascii="GHEA Grapalat" w:hAnsi="GHEA Grapalat"/>
                <w:spacing w:val="-2"/>
                <w:kern w:val="32"/>
                <w:sz w:val="24"/>
                <w:szCs w:val="24"/>
                <w:lang w:val="pt-BR"/>
              </w:rPr>
              <w:t xml:space="preserve"> </w:t>
            </w:r>
            <w:r w:rsidRPr="00304BF5">
              <w:rPr>
                <w:rFonts w:ascii="GHEA Grapalat" w:hAnsi="GHEA Grapalat" w:cs="Arial"/>
                <w:spacing w:val="-2"/>
                <w:kern w:val="32"/>
                <w:sz w:val="24"/>
                <w:szCs w:val="24"/>
                <w:lang w:val="pt-BR"/>
              </w:rPr>
              <w:t>որոշման</w:t>
            </w:r>
            <w:r w:rsidRPr="00304BF5">
              <w:rPr>
                <w:rFonts w:ascii="GHEA Grapalat" w:hAnsi="GHEA Grapalat" w:cs="Arial Armenian"/>
                <w:spacing w:val="-2"/>
                <w:kern w:val="32"/>
                <w:sz w:val="24"/>
                <w:szCs w:val="24"/>
                <w:lang w:val="pt-BR"/>
              </w:rPr>
              <w:t xml:space="preserve"> </w:t>
            </w:r>
            <w:r w:rsidRPr="00304BF5">
              <w:rPr>
                <w:rFonts w:ascii="GHEA Grapalat" w:hAnsi="GHEA Grapalat" w:cs="Arial"/>
                <w:spacing w:val="-2"/>
                <w:kern w:val="32"/>
                <w:sz w:val="24"/>
                <w:szCs w:val="24"/>
                <w:lang w:val="pt-BR"/>
              </w:rPr>
              <w:t>մեջ</w:t>
            </w:r>
            <w:r w:rsidRPr="00304BF5">
              <w:rPr>
                <w:rFonts w:ascii="GHEA Grapalat" w:hAnsi="GHEA Grapalat" w:cs="Arial Armenian"/>
                <w:spacing w:val="-2"/>
                <w:kern w:val="32"/>
                <w:sz w:val="24"/>
                <w:szCs w:val="24"/>
                <w:lang w:val="pt-BR"/>
              </w:rPr>
              <w:t xml:space="preserve"> </w:t>
            </w:r>
            <w:r w:rsidRPr="00304BF5">
              <w:rPr>
                <w:rFonts w:ascii="GHEA Grapalat" w:hAnsi="GHEA Grapalat" w:cs="Arial"/>
                <w:spacing w:val="-2"/>
                <w:kern w:val="32"/>
                <w:sz w:val="24"/>
                <w:szCs w:val="24"/>
                <w:lang w:val="pt-BR"/>
              </w:rPr>
              <w:t>փոփոխություն</w:t>
            </w:r>
            <w:r w:rsidRPr="00304BF5">
              <w:rPr>
                <w:rFonts w:ascii="GHEA Grapalat" w:hAnsi="GHEA Grapalat" w:cs="Arial"/>
                <w:spacing w:val="-2"/>
                <w:kern w:val="32"/>
                <w:sz w:val="24"/>
                <w:szCs w:val="24"/>
                <w:lang w:val="hy-AM"/>
              </w:rPr>
              <w:t>ներ</w:t>
            </w:r>
            <w:r w:rsidRPr="00304BF5">
              <w:rPr>
                <w:rFonts w:ascii="GHEA Grapalat" w:hAnsi="GHEA Grapalat" w:cs="Arial Armenian"/>
                <w:spacing w:val="-2"/>
                <w:kern w:val="32"/>
                <w:sz w:val="24"/>
                <w:szCs w:val="24"/>
                <w:lang w:val="pt-BR"/>
              </w:rPr>
              <w:t xml:space="preserve"> </w:t>
            </w:r>
            <w:r w:rsidRPr="00304BF5">
              <w:rPr>
                <w:rFonts w:ascii="GHEA Grapalat" w:hAnsi="GHEA Grapalat" w:cs="Arial"/>
                <w:spacing w:val="-2"/>
                <w:kern w:val="32"/>
                <w:sz w:val="24"/>
                <w:szCs w:val="24"/>
                <w:lang w:val="pt-BR"/>
              </w:rPr>
              <w:t>կատարելու</w:t>
            </w:r>
            <w:r w:rsidRPr="00304BF5">
              <w:rPr>
                <w:rFonts w:ascii="GHEA Grapalat" w:hAnsi="GHEA Grapalat" w:cs="Arial Armenian"/>
                <w:spacing w:val="-2"/>
                <w:kern w:val="32"/>
                <w:sz w:val="24"/>
                <w:szCs w:val="24"/>
                <w:lang w:val="pt-BR"/>
              </w:rPr>
              <w:t xml:space="preserve"> </w:t>
            </w:r>
            <w:r w:rsidRPr="00585C0E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մասին» Հայաստանի Հանրապետության կառավարության որոշման նախագծի վերաբերյալ առաջարկություններ ու առարկություններ չունի: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DB41F3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3. 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DB41F3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18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.03.2022թ.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DB41F3" w:rsidRPr="00DB41F3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ՍԹ/2966-2022</w:t>
            </w:r>
          </w:p>
        </w:tc>
      </w:tr>
      <w:tr w:rsidR="00AB52AD" w:rsidRPr="001B4701" w:rsidTr="00585B83">
        <w:tblPrEx>
          <w:shd w:val="clear" w:color="auto" w:fill="auto"/>
        </w:tblPrEx>
        <w:trPr>
          <w:trHeight w:val="7460"/>
        </w:trPr>
        <w:tc>
          <w:tcPr>
            <w:tcW w:w="6196" w:type="dxa"/>
            <w:shd w:val="clear" w:color="auto" w:fill="FFFFFF" w:themeFill="background1"/>
          </w:tcPr>
          <w:p w:rsidR="007054C3" w:rsidRPr="007054C3" w:rsidRDefault="007054C3" w:rsidP="007054C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7054C3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 xml:space="preserve">   </w:t>
            </w:r>
            <w:r w:rsidRPr="007054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Ի պատասխան </w:t>
            </w:r>
            <w:r w:rsidRPr="007054C3">
              <w:rPr>
                <w:rFonts w:ascii="GHEA Grapalat" w:hAnsi="GHEA Grapalat" w:cs="Cambria Math"/>
                <w:sz w:val="24"/>
                <w:szCs w:val="24"/>
              </w:rPr>
              <w:t>ՀՀ տարածքային կառավարման և ենթակառուցվածքների նախարարի</w:t>
            </w:r>
            <w:r w:rsidRPr="007054C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r w:rsidRPr="007054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2022 թվականի մարտի 18-ի N ԳՍ//6695-2022 գրության՝ հայտնում ենք, որ «ՀՀ կառավարության 2015 թվականի հունիսի 25-ի Ν 717-Ա որոշման մեջ փոփոխություններ կատարելու մասին» ՀՀ կառավարության որոշման նախագծի </w:t>
            </w:r>
            <w:r w:rsidRPr="007054C3">
              <w:rPr>
                <w:rFonts w:ascii="GHEA Grapalat" w:hAnsi="GHEA Grapalat"/>
                <w:sz w:val="24"/>
                <w:szCs w:val="24"/>
              </w:rPr>
              <w:t>(</w:t>
            </w:r>
            <w:r w:rsidRPr="007054C3">
              <w:rPr>
                <w:rFonts w:ascii="GHEA Grapalat" w:hAnsi="GHEA Grapalat" w:cs="Arial"/>
                <w:sz w:val="24"/>
                <w:szCs w:val="24"/>
              </w:rPr>
              <w:t>այսուհետ՝</w:t>
            </w:r>
            <w:r w:rsidRPr="007054C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054C3">
              <w:rPr>
                <w:rFonts w:ascii="GHEA Grapalat" w:hAnsi="GHEA Grapalat" w:cs="Arial"/>
                <w:sz w:val="24"/>
                <w:szCs w:val="24"/>
              </w:rPr>
              <w:t>Նախագիծ</w:t>
            </w:r>
            <w:r w:rsidRPr="007054C3">
              <w:rPr>
                <w:rFonts w:ascii="GHEA Grapalat" w:hAnsi="GHEA Grapalat"/>
                <w:sz w:val="24"/>
                <w:szCs w:val="24"/>
              </w:rPr>
              <w:t xml:space="preserve">) </w:t>
            </w:r>
            <w:r w:rsidRPr="007054C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վերաբերյալ </w:t>
            </w:r>
            <w:r w:rsidRPr="007054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դիտողություններ չուն</w:t>
            </w:r>
            <w:r w:rsidRPr="007054C3">
              <w:rPr>
                <w:rFonts w:ascii="GHEA Grapalat" w:hAnsi="GHEA Grapalat"/>
                <w:color w:val="000000"/>
                <w:sz w:val="24"/>
                <w:szCs w:val="24"/>
              </w:rPr>
              <w:t>ենք</w:t>
            </w:r>
            <w:r w:rsidRPr="007054C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:</w:t>
            </w:r>
          </w:p>
          <w:p w:rsidR="00AB52AD" w:rsidRPr="007054C3" w:rsidRDefault="007054C3" w:rsidP="007054C3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7054C3">
              <w:rPr>
                <w:rFonts w:ascii="GHEA Grapalat" w:hAnsi="GHEA Grapalat"/>
                <w:color w:val="000000"/>
                <w:sz w:val="24"/>
                <w:szCs w:val="24"/>
              </w:rPr>
              <w:t xml:space="preserve">   Միաժամանակ առաջարկում ենք Նախագծի 2-րդ կետում «123/0015» թվերը փոխարինել «121/0015» թվերով, քանի որ </w:t>
            </w:r>
            <w:r w:rsidRPr="007054C3">
              <w:rPr>
                <w:rFonts w:ascii="GHEA Grapalat" w:hAnsi="GHEA Grapalat"/>
                <w:sz w:val="24"/>
                <w:szCs w:val="24"/>
              </w:rPr>
              <w:t>ըստ կադաստրային գործի տվյալների՝ պետական գրանցում է ստացել 2015 թվականի օգոստոսի 31-ին կնքված ոչ բնակելի տարածքի անհատույց օգտագործման թիվ 121/0015 պայմանագիրը:</w:t>
            </w:r>
          </w:p>
        </w:tc>
        <w:tc>
          <w:tcPr>
            <w:tcW w:w="3575" w:type="dxa"/>
            <w:shd w:val="clear" w:color="auto" w:fill="FFFFFF" w:themeFill="background1"/>
          </w:tcPr>
          <w:p w:rsidR="00AB52AD" w:rsidRPr="00380969" w:rsidRDefault="00380969" w:rsidP="00F0576A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Չի ընդունվել, քանի որ ՀՀ ՏԿԵՆ պետական գույքի կառավարման կոմիտեում առկա </w:t>
            </w:r>
            <w:r w:rsidR="00F0576A">
              <w:rPr>
                <w:rFonts w:ascii="GHEA Grapalat" w:hAnsi="GHEA Grapalat"/>
                <w:sz w:val="24"/>
                <w:szCs w:val="24"/>
                <w:lang w:val="en-US"/>
              </w:rPr>
              <w:t>պայմանագրի օրինակում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պայմանագրի համարն է 123/0015:</w:t>
            </w:r>
          </w:p>
        </w:tc>
      </w:tr>
      <w:tr w:rsidR="00585B83" w:rsidRPr="001B4701" w:rsidTr="00585B83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585B83" w:rsidRPr="007054C3" w:rsidRDefault="00585B83" w:rsidP="00585B83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4. ՀՀ վարչապետի աշխատակազմի Իրավաբանական վարչություն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585B83" w:rsidRDefault="00585B83" w:rsidP="00F0576A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26.04.2022թ.</w:t>
            </w:r>
          </w:p>
        </w:tc>
      </w:tr>
      <w:tr w:rsidR="00585B83" w:rsidRPr="001B4701" w:rsidTr="00585B83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585B83" w:rsidRPr="007054C3" w:rsidRDefault="00585B83" w:rsidP="007054C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585B83" w:rsidRPr="00585B83" w:rsidRDefault="00585B83" w:rsidP="00585B83">
            <w:pPr>
              <w:spacing w:line="276" w:lineRule="auto"/>
              <w:contextualSpacing/>
              <w:rPr>
                <w:rFonts w:ascii="GHEA Grapalat" w:hAnsi="GHEA Grapalat"/>
                <w:lang w:val="hy-AM"/>
              </w:rPr>
            </w:pPr>
            <w:r w:rsidRPr="00585B83">
              <w:rPr>
                <w:rFonts w:ascii="GHEA Grapalat" w:hAnsi="GHEA Grapalat" w:cs="Calibri Cyr"/>
                <w:sz w:val="24"/>
                <w:szCs w:val="24"/>
                <w:lang w:val="hy-AM"/>
              </w:rPr>
              <w:t xml:space="preserve">№ </w:t>
            </w:r>
            <w:r w:rsidRPr="00585B83">
              <w:rPr>
                <w:rFonts w:ascii="GHEA Grapalat" w:hAnsi="GHEA Grapalat"/>
                <w:sz w:val="24"/>
                <w:szCs w:val="24"/>
                <w:lang w:val="hy-AM"/>
              </w:rPr>
              <w:t xml:space="preserve">02/16.11/13298-2022 </w:t>
            </w:r>
          </w:p>
          <w:p w:rsidR="00585B83" w:rsidRPr="00585B83" w:rsidRDefault="00585B83" w:rsidP="00F0576A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585B83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585B83" w:rsidRPr="00585B83" w:rsidRDefault="00585B83" w:rsidP="00585B83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նախատեսվում է ՀՀ կառավարության 2015 թվականի հունիսի 25-ի </w:t>
            </w:r>
            <w:r w:rsidRPr="0077769C">
              <w:rPr>
                <w:rFonts w:ascii="GHEA Grapalat" w:hAnsi="GHEA Grapalat"/>
                <w:sz w:val="24"/>
                <w:szCs w:val="24"/>
                <w:lang w:val="hy-AM"/>
              </w:rPr>
              <w:t xml:space="preserve">N 717-Ա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որոշմամբ </w:t>
            </w:r>
            <w:r w:rsidRPr="0077769C">
              <w:rPr>
                <w:rFonts w:ascii="GHEA Grapalat" w:hAnsi="GHEA Grapalat"/>
                <w:sz w:val="24"/>
                <w:szCs w:val="24"/>
                <w:lang w:val="hy-AM"/>
              </w:rPr>
              <w:t>նշված ընկերություններին տրամադրված տարածքների անհատույց օգտագործման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ժամկետը երկարեցնել</w:t>
            </w:r>
            <w:r w:rsidRPr="00102D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ևս 5 տարով</w:t>
            </w:r>
            <w:r w:rsidRPr="0077769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102D5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 հարկ է նշել, որ վերոնշյալ որոշմամբ նախատեսված 5-ամյա ժամկետը լրացել է դեռևս 2020 թվականին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102D5C">
              <w:rPr>
                <w:rFonts w:ascii="GHEA Grapalat" w:hAnsi="GHEA Grapalat"/>
                <w:sz w:val="24"/>
                <w:szCs w:val="24"/>
                <w:lang w:val="hy-AM"/>
              </w:rPr>
              <w:t>Տվյալ պայմաններում պարզաբանման կարիք ունի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այն հարցը, թե </w:t>
            </w:r>
            <w:r w:rsidRPr="00102D5C">
              <w:rPr>
                <w:rFonts w:ascii="GHEA Grapalat" w:hAnsi="GHEA Grapalat"/>
                <w:sz w:val="24"/>
                <w:szCs w:val="24"/>
                <w:lang w:val="hy-AM"/>
              </w:rPr>
              <w:t xml:space="preserve">2020 թվականից հետո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ինչ հիմնավորմամբ և իրավական հիմքով է տնօրինվել տվյալ գույքը համապատասխան ընկերությունների կողմից</w:t>
            </w:r>
            <w:r w:rsidRPr="00102D5C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3575" w:type="dxa"/>
            <w:shd w:val="clear" w:color="auto" w:fill="FFFFFF" w:themeFill="background1"/>
          </w:tcPr>
          <w:p w:rsidR="00585B83" w:rsidRDefault="00510776" w:rsidP="003D70CA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Ընդունվել է ի գիտություն: </w:t>
            </w:r>
            <w:r w:rsidR="00133137">
              <w:rPr>
                <w:rFonts w:ascii="GHEA Grapalat" w:hAnsi="GHEA Grapalat"/>
                <w:sz w:val="24"/>
                <w:szCs w:val="24"/>
                <w:lang w:val="en-US"/>
              </w:rPr>
              <w:t xml:space="preserve">Համաձայն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քաղաքացիական </w:t>
            </w:r>
            <w:r w:rsidR="00133137">
              <w:rPr>
                <w:rFonts w:ascii="GHEA Grapalat" w:hAnsi="GHEA Grapalat"/>
                <w:sz w:val="24"/>
                <w:szCs w:val="24"/>
                <w:lang w:val="en-US"/>
              </w:rPr>
              <w:t>օրենսգրքի 685-րդ հոդվածի և 624-րդ հոդվածի 2-րդ մասի՝</w:t>
            </w:r>
            <w:r w:rsidR="003D70CA">
              <w:rPr>
                <w:rFonts w:ascii="GHEA Grapalat" w:hAnsi="GHEA Grapalat"/>
                <w:sz w:val="24"/>
                <w:szCs w:val="24"/>
                <w:lang w:val="en-US"/>
              </w:rPr>
              <w:t xml:space="preserve"> ե</w:t>
            </w:r>
            <w:bookmarkStart w:id="0" w:name="_GoBack"/>
            <w:bookmarkEnd w:id="0"/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թե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պայմանագրի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ժամկետի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ավարտից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հետո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վարձակալը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վարձատուի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առարկությունների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բացակայությամբ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շարունակում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օգտվել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գույքից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պայմանագիրը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ճանաչվում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է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վերսկսված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`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lastRenderedPageBreak/>
              <w:t>նույն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պայմաններով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անորոշ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133137" w:rsidRPr="00133137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</w:rPr>
              <w:t>ժամկետով</w:t>
            </w:r>
            <w:r w:rsidR="00133137" w:rsidRPr="0013313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1F98" w:rsidRDefault="00151F98">
      <w:r>
        <w:separator/>
      </w:r>
    </w:p>
  </w:endnote>
  <w:endnote w:type="continuationSeparator" w:id="0">
    <w:p w:rsidR="00151F98" w:rsidRDefault="00151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Cyr">
    <w:altName w:val="Times New Roman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151F9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51F9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151F9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1F98" w:rsidRDefault="00151F98">
      <w:r>
        <w:separator/>
      </w:r>
    </w:p>
  </w:footnote>
  <w:footnote w:type="continuationSeparator" w:id="0">
    <w:p w:rsidR="00151F98" w:rsidRDefault="00151F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4588"/>
    <w:rsid w:val="000D5537"/>
    <w:rsid w:val="000F3DDC"/>
    <w:rsid w:val="00133137"/>
    <w:rsid w:val="00141850"/>
    <w:rsid w:val="00143417"/>
    <w:rsid w:val="00151F98"/>
    <w:rsid w:val="001B4701"/>
    <w:rsid w:val="001C3D9C"/>
    <w:rsid w:val="00217620"/>
    <w:rsid w:val="002551AF"/>
    <w:rsid w:val="00280677"/>
    <w:rsid w:val="00280A39"/>
    <w:rsid w:val="002D677B"/>
    <w:rsid w:val="002E46EF"/>
    <w:rsid w:val="00331C4D"/>
    <w:rsid w:val="00363916"/>
    <w:rsid w:val="00380969"/>
    <w:rsid w:val="003D1C9F"/>
    <w:rsid w:val="003D70CA"/>
    <w:rsid w:val="003F7DD7"/>
    <w:rsid w:val="00454EA8"/>
    <w:rsid w:val="004B3420"/>
    <w:rsid w:val="004C17D8"/>
    <w:rsid w:val="00510776"/>
    <w:rsid w:val="0055743B"/>
    <w:rsid w:val="00585B83"/>
    <w:rsid w:val="005D49BD"/>
    <w:rsid w:val="005E5278"/>
    <w:rsid w:val="005E67B2"/>
    <w:rsid w:val="00632B4F"/>
    <w:rsid w:val="0064774C"/>
    <w:rsid w:val="006E29BB"/>
    <w:rsid w:val="00701410"/>
    <w:rsid w:val="007054C3"/>
    <w:rsid w:val="00706935"/>
    <w:rsid w:val="00733E27"/>
    <w:rsid w:val="0079244E"/>
    <w:rsid w:val="007B18F9"/>
    <w:rsid w:val="0081466F"/>
    <w:rsid w:val="008274C3"/>
    <w:rsid w:val="00852818"/>
    <w:rsid w:val="00880B78"/>
    <w:rsid w:val="0089540F"/>
    <w:rsid w:val="008968CC"/>
    <w:rsid w:val="00950AFD"/>
    <w:rsid w:val="009A7CCF"/>
    <w:rsid w:val="00A05BEB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B06C99"/>
    <w:rsid w:val="00B17BB8"/>
    <w:rsid w:val="00BC5C9C"/>
    <w:rsid w:val="00C07859"/>
    <w:rsid w:val="00C553D3"/>
    <w:rsid w:val="00C7410A"/>
    <w:rsid w:val="00CD0C88"/>
    <w:rsid w:val="00CD713A"/>
    <w:rsid w:val="00D62290"/>
    <w:rsid w:val="00D84E75"/>
    <w:rsid w:val="00DA12B6"/>
    <w:rsid w:val="00DB41F3"/>
    <w:rsid w:val="00E17EB9"/>
    <w:rsid w:val="00E42BAD"/>
    <w:rsid w:val="00E430E3"/>
    <w:rsid w:val="00E522DD"/>
    <w:rsid w:val="00E71932"/>
    <w:rsid w:val="00E85F06"/>
    <w:rsid w:val="00EC1A2D"/>
    <w:rsid w:val="00ED7027"/>
    <w:rsid w:val="00EE6F72"/>
    <w:rsid w:val="00EF718C"/>
    <w:rsid w:val="00F0576A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79D9A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6</Pages>
  <Words>1063</Words>
  <Characters>6061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https://mul2-spm.gov.am/tasks/317203/oneclick/Ampopatert.docx?token=173985ba981c8abeaa232936e8f445a5</cp:keywords>
  <dc:description/>
  <cp:lastModifiedBy>Heghine Mouradian</cp:lastModifiedBy>
  <cp:revision>82</cp:revision>
  <dcterms:created xsi:type="dcterms:W3CDTF">2021-08-02T11:46:00Z</dcterms:created>
  <dcterms:modified xsi:type="dcterms:W3CDTF">2022-04-27T08:46:00Z</dcterms:modified>
</cp:coreProperties>
</file>