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695076" w14:textId="77777777" w:rsidR="006A4B5F" w:rsidRPr="007C1D5E" w:rsidRDefault="006A4B5F" w:rsidP="007C1D5E">
      <w:pPr>
        <w:tabs>
          <w:tab w:val="left" w:pos="90"/>
        </w:tabs>
        <w:spacing w:after="0" w:line="240" w:lineRule="auto"/>
        <w:ind w:firstLine="720"/>
        <w:jc w:val="both"/>
        <w:rPr>
          <w:rFonts w:ascii="GHEA Grapalat" w:hAnsi="GHEA Grapalat"/>
          <w:b/>
          <w:sz w:val="24"/>
          <w:szCs w:val="24"/>
        </w:rPr>
      </w:pPr>
    </w:p>
    <w:p w14:paraId="034092F1" w14:textId="77777777" w:rsidR="00DD56DE" w:rsidRPr="00214F99" w:rsidRDefault="00DD56DE" w:rsidP="00214F99">
      <w:pPr>
        <w:pStyle w:val="BodyText"/>
        <w:tabs>
          <w:tab w:val="left" w:pos="90"/>
        </w:tabs>
        <w:spacing w:after="0" w:line="360" w:lineRule="auto"/>
        <w:jc w:val="center"/>
        <w:rPr>
          <w:rFonts w:ascii="GHEA Grapalat" w:hAnsi="GHEA Grapalat" w:cs="GHEA Mariam"/>
          <w:b/>
          <w:lang w:val="hy-AM"/>
        </w:rPr>
      </w:pPr>
      <w:r w:rsidRPr="00214F99">
        <w:rPr>
          <w:rFonts w:ascii="GHEA Grapalat" w:hAnsi="GHEA Grapalat" w:cs="GHEA Mariam"/>
          <w:b/>
          <w:lang w:val="hy-AM"/>
        </w:rPr>
        <w:t>ՀԻՄՆԱՎՈՐՈՒՄ</w:t>
      </w:r>
    </w:p>
    <w:p w14:paraId="5F51D362" w14:textId="7282277B" w:rsidR="00DD56DE" w:rsidRPr="00214F99" w:rsidRDefault="00DD56DE" w:rsidP="00214F99">
      <w:pPr>
        <w:widowControl w:val="0"/>
        <w:pBdr>
          <w:top w:val="nil"/>
          <w:left w:val="nil"/>
          <w:bottom w:val="nil"/>
          <w:right w:val="nil"/>
          <w:between w:val="nil"/>
        </w:pBdr>
        <w:tabs>
          <w:tab w:val="left" w:pos="90"/>
        </w:tabs>
        <w:spacing w:after="0" w:line="360" w:lineRule="auto"/>
        <w:ind w:firstLine="720"/>
        <w:jc w:val="center"/>
        <w:rPr>
          <w:rStyle w:val="Strong"/>
          <w:rFonts w:ascii="GHEA Grapalat" w:eastAsia="GHEA Grapalat" w:hAnsi="GHEA Grapalat" w:cs="GHEA Grapalat"/>
          <w:bCs w:val="0"/>
          <w:color w:val="000000"/>
          <w:sz w:val="24"/>
          <w:szCs w:val="24"/>
          <w:lang w:val="hy-AM"/>
        </w:rPr>
      </w:pPr>
      <w:r w:rsidRPr="00214F99">
        <w:rPr>
          <w:rStyle w:val="Strong"/>
          <w:rFonts w:ascii="GHEA Grapalat" w:eastAsia="Georgia" w:hAnsi="GHEA Grapalat"/>
          <w:color w:val="000000"/>
          <w:sz w:val="24"/>
          <w:szCs w:val="24"/>
          <w:lang w:val="hy-AM"/>
        </w:rPr>
        <w:t xml:space="preserve">ՀԱՅԱՍՏԱՆԻ ՀԱՆՐԱՊԵՏՈՒԹՅԱՆ «ՀԱՐԿԱՅԻՆ ՕՐԵՆՍԳՐՔՈՒՄ ՓՈՓՈԽՈՒԹՅՈՒՆՆԵՐ </w:t>
      </w:r>
      <w:r w:rsidR="00214F99">
        <w:rPr>
          <w:rStyle w:val="Strong"/>
          <w:rFonts w:ascii="GHEA Grapalat" w:eastAsia="Georgia" w:hAnsi="GHEA Grapalat"/>
          <w:color w:val="000000"/>
          <w:sz w:val="24"/>
          <w:szCs w:val="24"/>
          <w:lang w:val="hy-AM"/>
        </w:rPr>
        <w:t xml:space="preserve">ԵՎ ԼՐԱՑՈՒՄ </w:t>
      </w:r>
      <w:r w:rsidRPr="00214F99">
        <w:rPr>
          <w:rStyle w:val="Strong"/>
          <w:rFonts w:ascii="GHEA Grapalat" w:eastAsia="Georgia" w:hAnsi="GHEA Grapalat"/>
          <w:color w:val="000000"/>
          <w:sz w:val="24"/>
          <w:szCs w:val="24"/>
          <w:lang w:val="hy-AM"/>
        </w:rPr>
        <w:t>ԿԱՏԱՐԵԼՈՒ ՄԱՍԻՆ»</w:t>
      </w:r>
      <w:r w:rsidR="0099067C" w:rsidRPr="00214F99">
        <w:rPr>
          <w:rStyle w:val="Strong"/>
          <w:rFonts w:ascii="GHEA Grapalat" w:eastAsia="Georgia" w:hAnsi="GHEA Grapalat"/>
          <w:color w:val="000000"/>
          <w:sz w:val="24"/>
          <w:szCs w:val="24"/>
          <w:lang w:val="hy-AM"/>
        </w:rPr>
        <w:t xml:space="preserve"> </w:t>
      </w:r>
      <w:r w:rsidR="00B7431C" w:rsidRPr="00214F99">
        <w:rPr>
          <w:rStyle w:val="Strong"/>
          <w:rFonts w:ascii="GHEA Grapalat" w:eastAsia="Georgia" w:hAnsi="GHEA Grapalat"/>
          <w:color w:val="000000"/>
          <w:sz w:val="24"/>
          <w:szCs w:val="24"/>
          <w:lang w:val="hy-AM"/>
        </w:rPr>
        <w:t>ԵՎ «</w:t>
      </w:r>
      <w:r w:rsidR="00255EEB" w:rsidRPr="00214F99">
        <w:rPr>
          <w:rStyle w:val="Strong"/>
          <w:rFonts w:ascii="GHEA Grapalat" w:hAnsi="GHEA Grapalat"/>
          <w:color w:val="000000"/>
          <w:sz w:val="24"/>
          <w:szCs w:val="24"/>
          <w:shd w:val="clear" w:color="auto" w:fill="FFFFFF"/>
          <w:lang w:val="hy-AM"/>
        </w:rPr>
        <w:t>ՇԱՀՈՒՄՈՎ ԽԱՂԵՐԻ, ԻՆՏԵՐՆԵՏ ՇԱՀՈՒՄՈՎ ԽԱՂԵՐԻ ԵՎ ԽԱՂԱՏՆԵՐԻ ՄԱՍԻՆ</w:t>
      </w:r>
      <w:r w:rsidR="00B7431C" w:rsidRPr="00214F99">
        <w:rPr>
          <w:rStyle w:val="Strong"/>
          <w:rFonts w:ascii="GHEA Grapalat" w:eastAsia="Georgia" w:hAnsi="GHEA Grapalat"/>
          <w:color w:val="000000"/>
          <w:sz w:val="24"/>
          <w:szCs w:val="24"/>
          <w:lang w:val="hy-AM"/>
        </w:rPr>
        <w:t>»</w:t>
      </w:r>
      <w:r w:rsidRPr="00214F99">
        <w:rPr>
          <w:rStyle w:val="Strong"/>
          <w:rFonts w:ascii="GHEA Grapalat" w:eastAsia="Georgia" w:hAnsi="GHEA Grapalat"/>
          <w:color w:val="000000"/>
          <w:sz w:val="24"/>
          <w:szCs w:val="24"/>
          <w:lang w:val="hy-AM"/>
        </w:rPr>
        <w:t xml:space="preserve">  </w:t>
      </w:r>
      <w:r w:rsidR="00255EEB" w:rsidRPr="00214F99">
        <w:rPr>
          <w:rStyle w:val="Strong"/>
          <w:rFonts w:ascii="GHEA Grapalat" w:eastAsia="Georgia" w:hAnsi="GHEA Grapalat"/>
          <w:color w:val="000000"/>
          <w:sz w:val="24"/>
          <w:szCs w:val="24"/>
          <w:lang w:val="hy-AM"/>
        </w:rPr>
        <w:t xml:space="preserve">ՕՐԵՆՔՈՒՄ ՓՈՓՈԽՈՒԹՅՈՒՆ ԵՎ ԼՐԱՑՈՒՄ ԿԱՏԱՐԵԼՈՒ ՄԱՍԻՆ» ՀԱՅԱՍՏԱՆԻ ՀԱՆՐԱՊԵՏՈՒԹՅԱՆ ՕՐԵՆՔՆԵՐԻ </w:t>
      </w:r>
      <w:r w:rsidRPr="00214F99">
        <w:rPr>
          <w:rStyle w:val="Strong"/>
          <w:rFonts w:ascii="GHEA Grapalat" w:eastAsia="Georgia" w:hAnsi="GHEA Grapalat"/>
          <w:color w:val="000000"/>
          <w:sz w:val="24"/>
          <w:szCs w:val="24"/>
          <w:lang w:val="hy-AM"/>
        </w:rPr>
        <w:t>ՆԱԽԱԳԾ</w:t>
      </w:r>
      <w:r w:rsidR="00255EEB" w:rsidRPr="00214F99">
        <w:rPr>
          <w:rStyle w:val="Strong"/>
          <w:rFonts w:ascii="GHEA Grapalat" w:eastAsia="Georgia" w:hAnsi="GHEA Grapalat"/>
          <w:color w:val="000000"/>
          <w:sz w:val="24"/>
          <w:szCs w:val="24"/>
          <w:lang w:val="hy-AM"/>
        </w:rPr>
        <w:t>ԵՐ</w:t>
      </w:r>
      <w:r w:rsidRPr="00214F99">
        <w:rPr>
          <w:rStyle w:val="Strong"/>
          <w:rFonts w:ascii="GHEA Grapalat" w:eastAsia="Georgia" w:hAnsi="GHEA Grapalat"/>
          <w:color w:val="000000"/>
          <w:sz w:val="24"/>
          <w:szCs w:val="24"/>
          <w:lang w:val="hy-AM"/>
        </w:rPr>
        <w:t>Ի ՎԵՐԱԲԵՐՅԱԼ</w:t>
      </w:r>
    </w:p>
    <w:p w14:paraId="61273A68" w14:textId="77777777" w:rsidR="00DD56DE" w:rsidRPr="00214F99" w:rsidRDefault="00DD56DE" w:rsidP="00214F99">
      <w:pPr>
        <w:pStyle w:val="NormalWeb"/>
        <w:tabs>
          <w:tab w:val="left" w:pos="90"/>
        </w:tabs>
        <w:spacing w:before="0" w:beforeAutospacing="0" w:after="0" w:afterAutospacing="0" w:line="360" w:lineRule="auto"/>
        <w:ind w:firstLine="720"/>
        <w:rPr>
          <w:rFonts w:ascii="GHEA Grapalat" w:hAnsi="GHEA Grapalat"/>
        </w:rPr>
      </w:pPr>
    </w:p>
    <w:p w14:paraId="0631A069" w14:textId="77777777" w:rsidR="00214F99"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cs="Sylfaen"/>
          <w:sz w:val="24"/>
          <w:szCs w:val="24"/>
          <w:lang w:val="hy-AM"/>
        </w:rPr>
      </w:pPr>
      <w:r w:rsidRPr="00214F99">
        <w:rPr>
          <w:rFonts w:ascii="GHEA Grapalat" w:hAnsi="GHEA Grapalat" w:cs="Sylfaen"/>
          <w:b/>
          <w:sz w:val="24"/>
          <w:szCs w:val="24"/>
          <w:lang w:val="hy-AM"/>
        </w:rPr>
        <w:t xml:space="preserve">Իրավական ակտի անհրաժեշտությունը (նպատակը). </w:t>
      </w:r>
    </w:p>
    <w:p w14:paraId="3517729E" w14:textId="38E38009" w:rsidR="00255EEB" w:rsidRPr="00214F99" w:rsidRDefault="00DD56DE" w:rsidP="00214F99">
      <w:pPr>
        <w:tabs>
          <w:tab w:val="left" w:pos="90"/>
        </w:tabs>
        <w:autoSpaceDN w:val="0"/>
        <w:spacing w:after="0" w:line="360" w:lineRule="auto"/>
        <w:ind w:left="720"/>
        <w:jc w:val="both"/>
        <w:rPr>
          <w:rFonts w:ascii="GHEA Grapalat" w:hAnsi="GHEA Grapalat" w:cs="Sylfaen"/>
          <w:sz w:val="24"/>
          <w:szCs w:val="24"/>
          <w:lang w:val="hy-AM"/>
        </w:rPr>
      </w:pPr>
      <w:r w:rsidRPr="00214F99">
        <w:rPr>
          <w:rFonts w:ascii="GHEA Grapalat" w:hAnsi="GHEA Grapalat" w:cs="Sylfaen"/>
          <w:sz w:val="24"/>
          <w:szCs w:val="24"/>
          <w:lang w:val="hy-AM"/>
        </w:rPr>
        <w:t>Նախագծ</w:t>
      </w:r>
      <w:r w:rsidR="00255EEB" w:rsidRPr="00214F99">
        <w:rPr>
          <w:rFonts w:ascii="GHEA Grapalat" w:hAnsi="GHEA Grapalat" w:cs="Sylfaen"/>
          <w:sz w:val="24"/>
          <w:szCs w:val="24"/>
          <w:lang w:val="hy-AM"/>
        </w:rPr>
        <w:t>եր</w:t>
      </w:r>
      <w:r w:rsidRPr="00214F99">
        <w:rPr>
          <w:rFonts w:ascii="GHEA Grapalat" w:hAnsi="GHEA Grapalat" w:cs="Sylfaen"/>
          <w:sz w:val="24"/>
          <w:szCs w:val="24"/>
          <w:lang w:val="hy-AM"/>
        </w:rPr>
        <w:t>ի նպա</w:t>
      </w:r>
      <w:r w:rsidRPr="00214F99">
        <w:rPr>
          <w:rFonts w:ascii="GHEA Grapalat" w:hAnsi="GHEA Grapalat" w:cs="Sylfaen"/>
          <w:sz w:val="24"/>
          <w:szCs w:val="24"/>
          <w:lang w:val="hy-AM"/>
        </w:rPr>
        <w:softHyphen/>
        <w:t>տակ</w:t>
      </w:r>
      <w:r w:rsidR="00A02D56" w:rsidRPr="00214F99">
        <w:rPr>
          <w:rFonts w:ascii="GHEA Grapalat" w:hAnsi="GHEA Grapalat" w:cs="Sylfaen"/>
          <w:sz w:val="24"/>
          <w:szCs w:val="24"/>
          <w:lang w:val="hy-AM"/>
        </w:rPr>
        <w:t>ն է</w:t>
      </w:r>
      <w:r w:rsidR="00255EEB" w:rsidRPr="00214F99">
        <w:rPr>
          <w:rFonts w:ascii="GHEA Grapalat" w:hAnsi="GHEA Grapalat" w:cs="Sylfaen"/>
          <w:sz w:val="24"/>
          <w:szCs w:val="24"/>
          <w:lang w:val="hy-AM"/>
        </w:rPr>
        <w:t>՝</w:t>
      </w:r>
    </w:p>
    <w:p w14:paraId="38F89687" w14:textId="5315A065" w:rsidR="00DD56DE" w:rsidRPr="00214F99" w:rsidRDefault="00A02D56" w:rsidP="00214F99">
      <w:pPr>
        <w:pStyle w:val="ListParagraph"/>
        <w:numPr>
          <w:ilvl w:val="0"/>
          <w:numId w:val="4"/>
        </w:numPr>
        <w:tabs>
          <w:tab w:val="left" w:pos="90"/>
        </w:tabs>
        <w:autoSpaceDN w:val="0"/>
        <w:spacing w:line="360" w:lineRule="auto"/>
        <w:ind w:left="0" w:firstLine="720"/>
        <w:jc w:val="both"/>
        <w:rPr>
          <w:rFonts w:ascii="GHEA Grapalat" w:hAnsi="GHEA Grapalat" w:cs="Sylfaen"/>
          <w:lang w:val="hy-AM"/>
        </w:rPr>
      </w:pPr>
      <w:r w:rsidRPr="00214F99">
        <w:rPr>
          <w:rFonts w:ascii="GHEA Grapalat" w:hAnsi="GHEA Grapalat" w:cs="Sylfaen"/>
          <w:lang w:val="hy-AM"/>
        </w:rPr>
        <w:t xml:space="preserve"> հարկային մարմնին </w:t>
      </w:r>
      <w:r w:rsidR="005976F2" w:rsidRPr="00214F99">
        <w:rPr>
          <w:rFonts w:ascii="GHEA Grapalat" w:hAnsi="GHEA Grapalat" w:cs="Sylfaen"/>
          <w:lang w:val="hy-AM"/>
        </w:rPr>
        <w:t xml:space="preserve">հնարավորություն </w:t>
      </w:r>
      <w:proofErr w:type="spellStart"/>
      <w:r w:rsidR="005976F2" w:rsidRPr="00214F99">
        <w:rPr>
          <w:rFonts w:ascii="GHEA Grapalat" w:hAnsi="GHEA Grapalat" w:cs="Sylfaen"/>
          <w:lang w:val="hy-AM"/>
        </w:rPr>
        <w:t>ընձեռվի</w:t>
      </w:r>
      <w:proofErr w:type="spellEnd"/>
      <w:r w:rsidR="005976F2" w:rsidRPr="00214F99">
        <w:rPr>
          <w:rFonts w:ascii="GHEA Grapalat" w:hAnsi="GHEA Grapalat" w:cs="Sylfaen"/>
          <w:lang w:val="hy-AM"/>
        </w:rPr>
        <w:t>, որպեսզի</w:t>
      </w:r>
      <w:r w:rsidR="00DD56DE" w:rsidRPr="00214F99">
        <w:rPr>
          <w:rFonts w:ascii="GHEA Grapalat" w:hAnsi="GHEA Grapalat" w:cs="Sylfaen"/>
          <w:lang w:val="hy-AM"/>
        </w:rPr>
        <w:t xml:space="preserve"> </w:t>
      </w:r>
      <w:r w:rsidRPr="00214F99">
        <w:rPr>
          <w:rFonts w:ascii="GHEA Grapalat" w:hAnsi="GHEA Grapalat" w:cs="Sylfaen"/>
          <w:lang w:val="hy-AM"/>
        </w:rPr>
        <w:t xml:space="preserve">ընթացիկ հսկողության </w:t>
      </w:r>
      <w:proofErr w:type="spellStart"/>
      <w:r w:rsidRPr="00214F99">
        <w:rPr>
          <w:rFonts w:ascii="GHEA Grapalat" w:hAnsi="GHEA Grapalat" w:cs="Sylfaen"/>
          <w:lang w:val="hy-AM"/>
        </w:rPr>
        <w:t>գործիքակազմ</w:t>
      </w:r>
      <w:r w:rsidR="005976F2" w:rsidRPr="00214F99">
        <w:rPr>
          <w:rFonts w:ascii="GHEA Grapalat" w:hAnsi="GHEA Grapalat" w:cs="Sylfaen"/>
          <w:lang w:val="hy-AM"/>
        </w:rPr>
        <w:t>ով</w:t>
      </w:r>
      <w:proofErr w:type="spellEnd"/>
      <w:r w:rsidR="005976F2" w:rsidRPr="00214F99">
        <w:rPr>
          <w:rFonts w:ascii="GHEA Grapalat" w:hAnsi="GHEA Grapalat" w:cs="Sylfaen"/>
          <w:lang w:val="hy-AM"/>
        </w:rPr>
        <w:t xml:space="preserve"> (մասնավորապես` հսկիչ գնման ուսումնասիրությամբ) պատշաճ հսկողություն սահմանվի </w:t>
      </w:r>
      <w:r w:rsidR="001E0955" w:rsidRPr="00214F99">
        <w:rPr>
          <w:rFonts w:ascii="GHEA Grapalat" w:hAnsi="GHEA Grapalat" w:cs="Sylfaen"/>
          <w:lang w:val="hy-AM"/>
        </w:rPr>
        <w:t>նաև «Անկանխիկ գործառնությունների մասին» Հայաստանի Հանրապետության օրենքով կանխիկ դրամով գումարի ընդունման սահմանափակումները չպահպանելու դեպքերի նկատմամբ</w:t>
      </w:r>
      <w:r w:rsidR="00255EEB" w:rsidRPr="00214F99">
        <w:rPr>
          <w:rFonts w:ascii="GHEA Grapalat" w:hAnsi="GHEA Grapalat" w:cs="Sylfaen"/>
          <w:lang w:val="hy-AM"/>
        </w:rPr>
        <w:t>.</w:t>
      </w:r>
    </w:p>
    <w:p w14:paraId="2A1FD0B2" w14:textId="71883D69" w:rsidR="00255EEB" w:rsidRPr="00214F99" w:rsidRDefault="00255EEB" w:rsidP="00214F99">
      <w:pPr>
        <w:pStyle w:val="ListParagraph"/>
        <w:numPr>
          <w:ilvl w:val="0"/>
          <w:numId w:val="4"/>
        </w:numPr>
        <w:tabs>
          <w:tab w:val="left" w:pos="90"/>
        </w:tabs>
        <w:autoSpaceDN w:val="0"/>
        <w:spacing w:line="360" w:lineRule="auto"/>
        <w:ind w:left="0" w:firstLine="720"/>
        <w:jc w:val="both"/>
        <w:rPr>
          <w:rFonts w:ascii="GHEA Grapalat" w:hAnsi="GHEA Grapalat" w:cs="Sylfaen"/>
          <w:lang w:val="hy-AM"/>
        </w:rPr>
      </w:pPr>
      <w:r w:rsidRPr="00214F99">
        <w:rPr>
          <w:rFonts w:ascii="GHEA Grapalat" w:hAnsi="GHEA Grapalat"/>
          <w:color w:val="000000"/>
          <w:lang w:val="hy-AM" w:eastAsia="en-US"/>
        </w:rPr>
        <w:t xml:space="preserve">Հնարավորություն նախատեսել </w:t>
      </w:r>
      <w:r w:rsidRPr="00214F99">
        <w:rPr>
          <w:rFonts w:ascii="GHEA Grapalat" w:hAnsi="GHEA Grapalat"/>
          <w:color w:val="000000"/>
          <w:shd w:val="clear" w:color="auto" w:fill="FFFFFF"/>
          <w:lang w:val="hy-AM"/>
        </w:rPr>
        <w:t xml:space="preserve">շահումով խաղերի, խաղատների գործունեության կազմակերպիչների կողմից խաղասրահում </w:t>
      </w:r>
      <w:proofErr w:type="spellStart"/>
      <w:r w:rsidRPr="00214F99">
        <w:rPr>
          <w:rFonts w:ascii="GHEA Grapalat" w:hAnsi="GHEA Grapalat"/>
          <w:color w:val="000000"/>
          <w:shd w:val="clear" w:color="auto" w:fill="FFFFFF"/>
          <w:lang w:val="hy-AM"/>
        </w:rPr>
        <w:t>խաղանիշերի</w:t>
      </w:r>
      <w:proofErr w:type="spellEnd"/>
      <w:r w:rsidRPr="00214F99">
        <w:rPr>
          <w:rFonts w:ascii="GHEA Grapalat" w:hAnsi="GHEA Grapalat"/>
          <w:color w:val="000000"/>
          <w:shd w:val="clear" w:color="auto" w:fill="FFFFFF"/>
          <w:lang w:val="hy-AM"/>
        </w:rPr>
        <w:t xml:space="preserve"> (ժետոնների) փոխանակումը միայն անկանխիկ եղանակով իրականացնելու պահանջները խախտելու դեպքում կիր</w:t>
      </w:r>
      <w:r w:rsidR="00FC6175" w:rsidRPr="00214F99">
        <w:rPr>
          <w:rFonts w:ascii="GHEA Grapalat" w:hAnsi="GHEA Grapalat"/>
          <w:color w:val="000000"/>
          <w:shd w:val="clear" w:color="auto" w:fill="FFFFFF"/>
          <w:lang w:val="hy-AM"/>
        </w:rPr>
        <w:t>առել պատասխանատվության միջոց։</w:t>
      </w:r>
    </w:p>
    <w:p w14:paraId="09651C77" w14:textId="77777777" w:rsidR="007C1D5E"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sz w:val="24"/>
          <w:szCs w:val="24"/>
          <w:lang w:val="hy-AM"/>
        </w:rPr>
      </w:pPr>
      <w:r w:rsidRPr="00214F99">
        <w:rPr>
          <w:rFonts w:ascii="GHEA Grapalat" w:hAnsi="GHEA Grapalat" w:cs="Sylfaen"/>
          <w:b/>
          <w:sz w:val="24"/>
          <w:szCs w:val="24"/>
          <w:lang w:val="hy-AM"/>
        </w:rPr>
        <w:t>Կարգավորման հարաբերությունների ներկա վիճակը և առկա խնդիրները</w:t>
      </w:r>
      <w:r w:rsidRPr="00214F99">
        <w:rPr>
          <w:rFonts w:ascii="GHEA Grapalat" w:hAnsi="GHEA Grapalat" w:cs="Sylfaen"/>
          <w:sz w:val="24"/>
          <w:szCs w:val="24"/>
          <w:lang w:val="hy-AM"/>
        </w:rPr>
        <w:t xml:space="preserve">. </w:t>
      </w:r>
    </w:p>
    <w:p w14:paraId="33B37E5A" w14:textId="27BC35A7" w:rsidR="000E0DB0" w:rsidRPr="00214F99" w:rsidRDefault="00BB7A68" w:rsidP="00214F99">
      <w:pPr>
        <w:tabs>
          <w:tab w:val="left" w:pos="90"/>
        </w:tabs>
        <w:autoSpaceDN w:val="0"/>
        <w:spacing w:after="0" w:line="360" w:lineRule="auto"/>
        <w:ind w:firstLine="630"/>
        <w:jc w:val="both"/>
        <w:rPr>
          <w:rFonts w:ascii="GHEA Grapalat" w:hAnsi="GHEA Grapalat"/>
          <w:sz w:val="24"/>
          <w:szCs w:val="24"/>
          <w:lang w:val="hy-AM"/>
        </w:rPr>
      </w:pPr>
      <w:r w:rsidRPr="00214F99">
        <w:rPr>
          <w:rFonts w:ascii="GHEA Grapalat" w:hAnsi="GHEA Grapalat" w:cs="Sylfaen"/>
          <w:sz w:val="24"/>
          <w:szCs w:val="24"/>
          <w:lang w:val="hy-AM"/>
        </w:rPr>
        <w:t>Ա</w:t>
      </w:r>
      <w:r w:rsidRPr="00214F99">
        <w:rPr>
          <w:rFonts w:ascii="Cambria Math" w:hAnsi="Cambria Math" w:cs="Cambria Math"/>
          <w:sz w:val="24"/>
          <w:szCs w:val="24"/>
          <w:lang w:val="hy-AM"/>
        </w:rPr>
        <w:t>․</w:t>
      </w:r>
      <w:r w:rsidRPr="00214F99">
        <w:rPr>
          <w:rFonts w:ascii="GHEA Grapalat" w:hAnsi="GHEA Grapalat" w:cs="Sylfaen"/>
          <w:sz w:val="24"/>
          <w:szCs w:val="24"/>
          <w:lang w:val="hy-AM"/>
        </w:rPr>
        <w:t xml:space="preserve"> </w:t>
      </w:r>
      <w:r w:rsidR="007C1D5E" w:rsidRPr="00214F99">
        <w:rPr>
          <w:rFonts w:ascii="GHEA Grapalat" w:hAnsi="GHEA Grapalat" w:cs="Sylfaen"/>
          <w:sz w:val="24"/>
          <w:szCs w:val="24"/>
          <w:lang w:val="hy-AM"/>
        </w:rPr>
        <w:t>Ներ</w:t>
      </w:r>
      <w:r w:rsidR="00DD56DE" w:rsidRPr="00214F99">
        <w:rPr>
          <w:rFonts w:ascii="GHEA Grapalat" w:hAnsi="GHEA Grapalat" w:cs="Sylfaen"/>
          <w:sz w:val="24"/>
          <w:szCs w:val="24"/>
          <w:lang w:val="hy-AM"/>
        </w:rPr>
        <w:t>կա</w:t>
      </w:r>
      <w:r w:rsidR="00DD56DE" w:rsidRPr="00214F99">
        <w:rPr>
          <w:rFonts w:ascii="GHEA Grapalat" w:hAnsi="GHEA Grapalat" w:cs="Sylfaen"/>
          <w:sz w:val="24"/>
          <w:szCs w:val="24"/>
          <w:lang w:val="hy-AM"/>
        </w:rPr>
        <w:softHyphen/>
        <w:t xml:space="preserve">յումս, </w:t>
      </w:r>
      <w:r w:rsidR="000E0DB0" w:rsidRPr="00214F99">
        <w:rPr>
          <w:rFonts w:ascii="GHEA Grapalat" w:hAnsi="GHEA Grapalat" w:cs="Sylfaen"/>
          <w:bCs/>
          <w:sz w:val="24"/>
          <w:szCs w:val="24"/>
          <w:lang w:val="hy-AM"/>
        </w:rPr>
        <w:t xml:space="preserve">ՀՀ 2022 թվականի հունվարի 18-ի «Հարկային օրենսգրքում փոփոխություններ </w:t>
      </w:r>
      <w:r w:rsidR="00E22C5C" w:rsidRPr="00214F99">
        <w:rPr>
          <w:rFonts w:ascii="GHEA Grapalat" w:hAnsi="GHEA Grapalat" w:cs="Sylfaen"/>
          <w:bCs/>
          <w:sz w:val="24"/>
          <w:szCs w:val="24"/>
          <w:lang w:val="hy-AM"/>
        </w:rPr>
        <w:t>և</w:t>
      </w:r>
      <w:r w:rsidR="000E0DB0" w:rsidRPr="00214F99">
        <w:rPr>
          <w:rFonts w:ascii="GHEA Grapalat" w:hAnsi="GHEA Grapalat" w:cs="Sylfaen"/>
          <w:bCs/>
          <w:sz w:val="24"/>
          <w:szCs w:val="24"/>
          <w:lang w:val="hy-AM"/>
        </w:rPr>
        <w:t xml:space="preserve"> լրացումներ կատարելու մասին» </w:t>
      </w:r>
      <w:r w:rsidR="00836B4C" w:rsidRPr="00214F99">
        <w:rPr>
          <w:rFonts w:ascii="GHEA Grapalat" w:hAnsi="GHEA Grapalat" w:cs="Sylfaen"/>
          <w:bCs/>
          <w:sz w:val="24"/>
          <w:szCs w:val="24"/>
          <w:lang w:val="hy-AM"/>
        </w:rPr>
        <w:t>ՀՕ</w:t>
      </w:r>
      <w:r w:rsidR="000E0DB0" w:rsidRPr="00214F99">
        <w:rPr>
          <w:rFonts w:ascii="GHEA Grapalat" w:hAnsi="GHEA Grapalat" w:cs="Sylfaen"/>
          <w:bCs/>
          <w:sz w:val="24"/>
          <w:szCs w:val="24"/>
          <w:lang w:val="hy-AM"/>
        </w:rPr>
        <w:t>-20-ն օրենք</w:t>
      </w:r>
      <w:r w:rsidR="00836B4C" w:rsidRPr="00214F99">
        <w:rPr>
          <w:rFonts w:ascii="GHEA Grapalat" w:hAnsi="GHEA Grapalat" w:cs="Sylfaen"/>
          <w:bCs/>
          <w:sz w:val="24"/>
          <w:szCs w:val="24"/>
          <w:lang w:val="hy-AM"/>
        </w:rPr>
        <w:t>ով</w:t>
      </w:r>
      <w:r w:rsidR="00294BAF" w:rsidRPr="00214F99">
        <w:rPr>
          <w:rFonts w:ascii="GHEA Grapalat" w:hAnsi="GHEA Grapalat" w:cs="Sylfaen"/>
          <w:bCs/>
          <w:sz w:val="24"/>
          <w:szCs w:val="24"/>
          <w:lang w:val="hy-AM"/>
        </w:rPr>
        <w:t xml:space="preserve"> (այսուհետ` Օրենք)</w:t>
      </w:r>
      <w:r w:rsidR="00836B4C" w:rsidRPr="00214F99">
        <w:rPr>
          <w:rFonts w:ascii="GHEA Grapalat" w:hAnsi="GHEA Grapalat" w:cs="Sylfaen"/>
          <w:b/>
          <w:bCs/>
          <w:sz w:val="24"/>
          <w:szCs w:val="24"/>
          <w:lang w:val="hy-AM"/>
        </w:rPr>
        <w:t xml:space="preserve"> </w:t>
      </w:r>
      <w:r w:rsidR="00836B4C" w:rsidRPr="00214F99">
        <w:rPr>
          <w:rFonts w:ascii="GHEA Grapalat" w:hAnsi="GHEA Grapalat" w:cs="Sylfaen"/>
          <w:bCs/>
          <w:sz w:val="24"/>
          <w:szCs w:val="24"/>
          <w:lang w:val="hy-AM"/>
        </w:rPr>
        <w:t xml:space="preserve">հսկիչ գնման ուսումնասիրությամբ հարկային մարմնի </w:t>
      </w:r>
      <w:r w:rsidR="00663E10" w:rsidRPr="00214F99">
        <w:rPr>
          <w:rFonts w:ascii="GHEA Grapalat" w:hAnsi="GHEA Grapalat" w:cs="Sylfaen"/>
          <w:bCs/>
          <w:sz w:val="24"/>
          <w:szCs w:val="24"/>
          <w:lang w:val="hy-AM"/>
        </w:rPr>
        <w:t>կողմից կարող են բացահայտվել</w:t>
      </w:r>
      <w:r w:rsidR="00836B4C" w:rsidRPr="00214F99">
        <w:rPr>
          <w:rFonts w:ascii="GHEA Grapalat" w:hAnsi="GHEA Grapalat" w:cs="Sylfaen"/>
          <w:bCs/>
          <w:sz w:val="24"/>
          <w:szCs w:val="24"/>
          <w:lang w:val="hy-AM"/>
        </w:rPr>
        <w:t xml:space="preserve"> միայն սահմանված դեպքերում ու կարգով վճարային քարտերի կամ վճարային տեխնոլոգիաների հիման վրա կիրառվող այլ վճարային գործիքներ չունենալու կամ այդ գործիքների միջոցով վճարումներ չընդունելու </w:t>
      </w:r>
      <w:r w:rsidR="00663E10" w:rsidRPr="00214F99">
        <w:rPr>
          <w:rFonts w:ascii="GHEA Grapalat" w:hAnsi="GHEA Grapalat" w:cs="Sylfaen"/>
          <w:bCs/>
          <w:sz w:val="24"/>
          <w:szCs w:val="24"/>
          <w:lang w:val="hy-AM"/>
        </w:rPr>
        <w:t xml:space="preserve">դեպքերը, </w:t>
      </w:r>
      <w:r w:rsidR="00B76DE1" w:rsidRPr="00214F99">
        <w:rPr>
          <w:rFonts w:ascii="GHEA Grapalat" w:hAnsi="GHEA Grapalat" w:cs="Sylfaen"/>
          <w:bCs/>
          <w:sz w:val="24"/>
          <w:szCs w:val="24"/>
          <w:lang w:val="hy-AM"/>
        </w:rPr>
        <w:t>իսկ</w:t>
      </w:r>
      <w:r w:rsidR="00663E10" w:rsidRPr="00214F99">
        <w:rPr>
          <w:rFonts w:ascii="GHEA Grapalat" w:hAnsi="GHEA Grapalat" w:cs="Sylfaen"/>
          <w:bCs/>
          <w:sz w:val="24"/>
          <w:szCs w:val="24"/>
          <w:lang w:val="hy-AM"/>
        </w:rPr>
        <w:t xml:space="preserve"> կանխիկ դրամով գումարի ընդունման սահմանափակումները չպահպանելու դեպքերի </w:t>
      </w:r>
      <w:r w:rsidR="00294BAF" w:rsidRPr="00214F99">
        <w:rPr>
          <w:rFonts w:ascii="GHEA Grapalat" w:hAnsi="GHEA Grapalat" w:cs="Sylfaen"/>
          <w:bCs/>
          <w:sz w:val="24"/>
          <w:szCs w:val="24"/>
          <w:lang w:val="hy-AM"/>
        </w:rPr>
        <w:t xml:space="preserve">բացահայտումը </w:t>
      </w:r>
      <w:r w:rsidR="00B76DE1" w:rsidRPr="00214F99">
        <w:rPr>
          <w:rFonts w:ascii="GHEA Grapalat" w:hAnsi="GHEA Grapalat" w:cs="Sylfaen"/>
          <w:bCs/>
          <w:sz w:val="24"/>
          <w:szCs w:val="24"/>
          <w:lang w:val="hy-AM"/>
        </w:rPr>
        <w:t xml:space="preserve">վերապահվել է </w:t>
      </w:r>
      <w:r w:rsidR="00B76DE1" w:rsidRPr="00214F99">
        <w:rPr>
          <w:rFonts w:ascii="GHEA Grapalat" w:hAnsi="GHEA Grapalat" w:cs="Sylfaen"/>
          <w:bCs/>
          <w:sz w:val="24"/>
          <w:szCs w:val="24"/>
          <w:lang w:val="hy-AM"/>
        </w:rPr>
        <w:lastRenderedPageBreak/>
        <w:t xml:space="preserve">բացառապես համալիր հարկային ստուգման շրջանակներին, այնինչ կանխիկ դրամով </w:t>
      </w:r>
      <w:r w:rsidR="00A920CA" w:rsidRPr="00214F99">
        <w:rPr>
          <w:rFonts w:ascii="GHEA Grapalat" w:hAnsi="GHEA Grapalat" w:cs="Sylfaen"/>
          <w:bCs/>
          <w:sz w:val="24"/>
          <w:szCs w:val="24"/>
          <w:lang w:val="hy-AM"/>
        </w:rPr>
        <w:t>վճարումների ընդունման սահմանափակումների չպահպանելու հանգամանքը կարող է բացահայտվել նաև հսկիչ գնման ուսումնասիրության շրջանակներում</w:t>
      </w:r>
      <w:r w:rsidR="00E22C5C" w:rsidRPr="00214F99">
        <w:rPr>
          <w:rFonts w:ascii="GHEA Grapalat" w:hAnsi="GHEA Grapalat" w:cs="Sylfaen"/>
          <w:bCs/>
          <w:sz w:val="24"/>
          <w:szCs w:val="24"/>
          <w:lang w:val="hy-AM"/>
        </w:rPr>
        <w:t>, որն առավել ճկուն և կանխարգելիչ բնույթ կրող գործիք է</w:t>
      </w:r>
      <w:r w:rsidR="00A920CA" w:rsidRPr="00214F99">
        <w:rPr>
          <w:rFonts w:ascii="GHEA Grapalat" w:hAnsi="GHEA Grapalat" w:cs="Sylfaen"/>
          <w:bCs/>
          <w:sz w:val="24"/>
          <w:szCs w:val="24"/>
          <w:lang w:val="hy-AM"/>
        </w:rPr>
        <w:t xml:space="preserve">, սակայն Օրենքով </w:t>
      </w:r>
      <w:r w:rsidR="00E22C5C" w:rsidRPr="00214F99">
        <w:rPr>
          <w:rFonts w:ascii="GHEA Grapalat" w:hAnsi="GHEA Grapalat" w:cs="Sylfaen"/>
          <w:bCs/>
          <w:sz w:val="24"/>
          <w:szCs w:val="24"/>
          <w:lang w:val="hy-AM"/>
        </w:rPr>
        <w:t>հսկիչ գնման</w:t>
      </w:r>
      <w:r w:rsidR="00274396" w:rsidRPr="00214F99">
        <w:rPr>
          <w:rFonts w:ascii="GHEA Grapalat" w:hAnsi="GHEA Grapalat" w:cs="Sylfaen"/>
          <w:bCs/>
          <w:sz w:val="24"/>
          <w:szCs w:val="24"/>
          <w:lang w:val="hy-AM"/>
        </w:rPr>
        <w:t xml:space="preserve"> ուսումնասիրությանը չի վերապահվել այդ խախտումների բացահայտումը</w:t>
      </w:r>
      <w:r w:rsidR="00294BAF" w:rsidRPr="00214F99">
        <w:rPr>
          <w:rFonts w:ascii="GHEA Grapalat" w:hAnsi="GHEA Grapalat" w:cs="Sylfaen"/>
          <w:bCs/>
          <w:sz w:val="24"/>
          <w:szCs w:val="24"/>
          <w:lang w:val="hy-AM"/>
        </w:rPr>
        <w:t xml:space="preserve">: </w:t>
      </w:r>
    </w:p>
    <w:p w14:paraId="11B52B12" w14:textId="12D95291" w:rsidR="00BB7A68" w:rsidRPr="00214F99" w:rsidRDefault="00BB7A68" w:rsidP="00214F99">
      <w:pPr>
        <w:tabs>
          <w:tab w:val="left" w:pos="90"/>
        </w:tabs>
        <w:autoSpaceDN w:val="0"/>
        <w:spacing w:after="0" w:line="360" w:lineRule="auto"/>
        <w:ind w:firstLine="720"/>
        <w:jc w:val="both"/>
        <w:rPr>
          <w:rFonts w:ascii="GHEA Grapalat" w:hAnsi="GHEA Grapalat" w:cs="Sylfaen"/>
          <w:b/>
          <w:sz w:val="24"/>
          <w:szCs w:val="24"/>
          <w:lang w:val="hy-AM"/>
        </w:rPr>
      </w:pPr>
      <w:r w:rsidRPr="00214F99">
        <w:rPr>
          <w:rFonts w:ascii="GHEA Grapalat" w:hAnsi="GHEA Grapalat" w:cs="Sylfaen"/>
          <w:bCs/>
          <w:sz w:val="24"/>
          <w:szCs w:val="24"/>
          <w:lang w:val="hy-AM"/>
        </w:rPr>
        <w:t>Բ</w:t>
      </w:r>
      <w:r w:rsidRPr="00214F99">
        <w:rPr>
          <w:rFonts w:ascii="Cambria Math" w:hAnsi="Cambria Math" w:cs="Cambria Math"/>
          <w:b/>
          <w:sz w:val="24"/>
          <w:szCs w:val="24"/>
          <w:lang w:val="hy-AM"/>
        </w:rPr>
        <w:t>․</w:t>
      </w:r>
      <w:r w:rsidRPr="00214F99">
        <w:rPr>
          <w:rFonts w:ascii="GHEA Grapalat" w:hAnsi="GHEA Grapalat" w:cs="Sylfaen"/>
          <w:b/>
          <w:sz w:val="24"/>
          <w:szCs w:val="24"/>
          <w:lang w:val="hy-AM"/>
        </w:rPr>
        <w:t xml:space="preserve"> </w:t>
      </w:r>
      <w:r w:rsidRPr="00214F99">
        <w:rPr>
          <w:rFonts w:ascii="GHEA Grapalat" w:hAnsi="GHEA Grapalat" w:cs="GHEA Grapalat"/>
          <w:sz w:val="24"/>
          <w:szCs w:val="24"/>
          <w:lang w:val="hy-AM"/>
        </w:rPr>
        <w:t>Բացի</w:t>
      </w:r>
      <w:r w:rsidRPr="00214F99">
        <w:rPr>
          <w:rFonts w:ascii="GHEA Grapalat" w:hAnsi="GHEA Grapalat"/>
          <w:sz w:val="24"/>
          <w:szCs w:val="24"/>
          <w:lang w:val="hy-AM"/>
        </w:rPr>
        <w:t xml:space="preserve"> </w:t>
      </w:r>
      <w:r w:rsidRPr="00214F99">
        <w:rPr>
          <w:rFonts w:ascii="GHEA Grapalat" w:hAnsi="GHEA Grapalat" w:cs="GHEA Grapalat"/>
          <w:sz w:val="24"/>
          <w:szCs w:val="24"/>
          <w:lang w:val="hy-AM"/>
        </w:rPr>
        <w:t>այդ</w:t>
      </w:r>
      <w:r w:rsidRPr="00214F99">
        <w:rPr>
          <w:rFonts w:ascii="GHEA Grapalat" w:hAnsi="GHEA Grapalat"/>
          <w:sz w:val="24"/>
          <w:szCs w:val="24"/>
          <w:lang w:val="hy-AM"/>
        </w:rPr>
        <w:t xml:space="preserve">, «Շահումով խաղերի, ինտերնետ շահումով խաղերի և խաղատների մասին» օրենքում 2022թ մայիսի 25-ին իրականացված փոփոխություններով </w:t>
      </w:r>
      <w:r w:rsidR="001F4BA4" w:rsidRPr="00214F99">
        <w:rPr>
          <w:rFonts w:ascii="GHEA Grapalat" w:hAnsi="GHEA Grapalat"/>
          <w:sz w:val="24"/>
          <w:szCs w:val="24"/>
          <w:lang w:val="hy-AM"/>
        </w:rPr>
        <w:t xml:space="preserve">շահումով խաղերի կազմակերպիչների համար սահմանվեց պարտավորություն </w:t>
      </w:r>
      <w:r w:rsidR="001F4BA4" w:rsidRPr="00214F99">
        <w:rPr>
          <w:rFonts w:ascii="GHEA Grapalat" w:hAnsi="GHEA Grapalat"/>
          <w:color w:val="000000"/>
          <w:sz w:val="24"/>
          <w:szCs w:val="24"/>
          <w:lang w:val="hy-AM"/>
        </w:rPr>
        <w:t xml:space="preserve">խաղասրահում </w:t>
      </w:r>
      <w:proofErr w:type="spellStart"/>
      <w:r w:rsidR="001F4BA4" w:rsidRPr="00214F99">
        <w:rPr>
          <w:rFonts w:ascii="GHEA Grapalat" w:hAnsi="GHEA Grapalat"/>
          <w:color w:val="000000"/>
          <w:sz w:val="24"/>
          <w:szCs w:val="24"/>
          <w:lang w:val="hy-AM"/>
        </w:rPr>
        <w:t>խաղանիշերի</w:t>
      </w:r>
      <w:proofErr w:type="spellEnd"/>
      <w:r w:rsidR="001F4BA4" w:rsidRPr="00214F99">
        <w:rPr>
          <w:rFonts w:ascii="GHEA Grapalat" w:hAnsi="GHEA Grapalat"/>
          <w:color w:val="000000"/>
          <w:sz w:val="24"/>
          <w:szCs w:val="24"/>
          <w:lang w:val="hy-AM"/>
        </w:rPr>
        <w:t xml:space="preserve"> (ժետոնների) փոխանակումը իրականացնել միայն անկանխիկ եղանակով։ Նույն օրենքով, </w:t>
      </w:r>
      <w:r w:rsidR="001F4BA4" w:rsidRPr="00214F99">
        <w:rPr>
          <w:rStyle w:val="Strong"/>
          <w:rFonts w:ascii="GHEA Grapalat" w:hAnsi="GHEA Grapalat"/>
          <w:b w:val="0"/>
          <w:bCs w:val="0"/>
          <w:color w:val="000000"/>
          <w:sz w:val="24"/>
          <w:szCs w:val="24"/>
          <w:shd w:val="clear" w:color="auto" w:fill="FFFFFF"/>
          <w:lang w:val="hy-AM"/>
        </w:rPr>
        <w:t>օրենքի խախտումների համար կիրառվող պատասխանատվության միջոցները սահմանող</w:t>
      </w:r>
      <w:r w:rsidR="001F4BA4" w:rsidRPr="00214F99">
        <w:rPr>
          <w:rStyle w:val="Strong"/>
          <w:rFonts w:ascii="GHEA Grapalat" w:hAnsi="GHEA Grapalat"/>
          <w:color w:val="000000"/>
          <w:sz w:val="24"/>
          <w:szCs w:val="24"/>
          <w:shd w:val="clear" w:color="auto" w:fill="FFFFFF"/>
          <w:lang w:val="hy-AM"/>
        </w:rPr>
        <w:t xml:space="preserve"> </w:t>
      </w:r>
      <w:r w:rsidR="001F4BA4" w:rsidRPr="00214F99">
        <w:rPr>
          <w:rFonts w:ascii="GHEA Grapalat" w:hAnsi="GHEA Grapalat"/>
          <w:color w:val="000000"/>
          <w:sz w:val="24"/>
          <w:szCs w:val="24"/>
          <w:lang w:val="hy-AM"/>
        </w:rPr>
        <w:t>հոդվածո</w:t>
      </w:r>
      <w:r w:rsidR="007C1D5E" w:rsidRPr="00214F99">
        <w:rPr>
          <w:rFonts w:ascii="GHEA Grapalat" w:hAnsi="GHEA Grapalat"/>
          <w:color w:val="000000"/>
          <w:sz w:val="24"/>
          <w:szCs w:val="24"/>
          <w:lang w:val="hy-AM"/>
        </w:rPr>
        <w:t>վ</w:t>
      </w:r>
      <w:r w:rsidR="001F4BA4" w:rsidRPr="00214F99">
        <w:rPr>
          <w:rFonts w:ascii="GHEA Grapalat" w:hAnsi="GHEA Grapalat"/>
          <w:color w:val="000000"/>
          <w:sz w:val="24"/>
          <w:szCs w:val="24"/>
          <w:lang w:val="hy-AM"/>
        </w:rPr>
        <w:t xml:space="preserve"> ստացվել է, որ </w:t>
      </w:r>
      <w:proofErr w:type="spellStart"/>
      <w:r w:rsidR="001F4BA4" w:rsidRPr="00214F99">
        <w:rPr>
          <w:rFonts w:ascii="GHEA Grapalat" w:hAnsi="GHEA Grapalat"/>
          <w:color w:val="000000"/>
          <w:sz w:val="24"/>
          <w:szCs w:val="24"/>
          <w:lang w:val="hy-AM"/>
        </w:rPr>
        <w:t>խաղանիշների</w:t>
      </w:r>
      <w:proofErr w:type="spellEnd"/>
      <w:r w:rsidR="001F4BA4" w:rsidRPr="00214F99">
        <w:rPr>
          <w:rFonts w:ascii="GHEA Grapalat" w:hAnsi="GHEA Grapalat"/>
          <w:color w:val="000000"/>
          <w:sz w:val="24"/>
          <w:szCs w:val="24"/>
          <w:lang w:val="hy-AM"/>
        </w:rPr>
        <w:t xml:space="preserve"> փոխանակումը անկանխիկ եղանակով չիրականացվելու դեպքում </w:t>
      </w:r>
      <w:r w:rsidR="001F4BA4" w:rsidRPr="00214F99">
        <w:rPr>
          <w:rFonts w:ascii="GHEA Grapalat" w:hAnsi="GHEA Grapalat"/>
          <w:color w:val="000000"/>
          <w:sz w:val="24"/>
          <w:szCs w:val="24"/>
          <w:shd w:val="clear" w:color="auto" w:fill="FFFFFF"/>
          <w:lang w:val="hy-AM"/>
        </w:rPr>
        <w:t xml:space="preserve">պատասխանատվության միջոցը կիրառվում է «Արժութային կարգավորման և արժութային վերահսկողության մասին» Հայաստանի Հանրապետության օրենքի համաձայն: </w:t>
      </w:r>
      <w:r w:rsidR="007C1D5E" w:rsidRPr="00214F99">
        <w:rPr>
          <w:rFonts w:ascii="GHEA Grapalat" w:hAnsi="GHEA Grapalat"/>
          <w:color w:val="000000"/>
          <w:sz w:val="24"/>
          <w:szCs w:val="24"/>
          <w:shd w:val="clear" w:color="auto" w:fill="FFFFFF"/>
          <w:lang w:val="hy-AM"/>
        </w:rPr>
        <w:t xml:space="preserve">Մինչդեռ «Արժութային կարգավորման և արժութային վերահսկողության մասին» Հայաստանի Հանրապետության օրենքի համաձայն պատասխանատվությունը հնարավոր է կիրառել միայն </w:t>
      </w:r>
      <w:proofErr w:type="spellStart"/>
      <w:r w:rsidR="007C1D5E" w:rsidRPr="00214F99">
        <w:rPr>
          <w:rFonts w:ascii="GHEA Grapalat" w:hAnsi="GHEA Grapalat"/>
          <w:color w:val="000000"/>
          <w:sz w:val="24"/>
          <w:szCs w:val="24"/>
          <w:shd w:val="clear" w:color="auto" w:fill="FFFFFF"/>
          <w:lang w:val="hy-AM"/>
        </w:rPr>
        <w:t>վերաբերելի</w:t>
      </w:r>
      <w:proofErr w:type="spellEnd"/>
      <w:r w:rsidR="007C1D5E" w:rsidRPr="00214F99">
        <w:rPr>
          <w:rFonts w:ascii="GHEA Grapalat" w:hAnsi="GHEA Grapalat"/>
          <w:color w:val="000000"/>
          <w:sz w:val="24"/>
          <w:szCs w:val="24"/>
          <w:shd w:val="clear" w:color="auto" w:fill="FFFFFF"/>
          <w:lang w:val="hy-AM"/>
        </w:rPr>
        <w:t xml:space="preserve"> մասով, իսկ </w:t>
      </w:r>
      <w:proofErr w:type="spellStart"/>
      <w:r w:rsidR="007C1D5E" w:rsidRPr="00214F99">
        <w:rPr>
          <w:rFonts w:ascii="GHEA Grapalat" w:hAnsi="GHEA Grapalat"/>
          <w:color w:val="000000"/>
          <w:sz w:val="24"/>
          <w:szCs w:val="24"/>
          <w:lang w:val="hy-AM"/>
        </w:rPr>
        <w:t>խաղանիշերի</w:t>
      </w:r>
      <w:proofErr w:type="spellEnd"/>
      <w:r w:rsidR="007C1D5E" w:rsidRPr="00214F99">
        <w:rPr>
          <w:rFonts w:ascii="GHEA Grapalat" w:hAnsi="GHEA Grapalat"/>
          <w:color w:val="000000"/>
          <w:sz w:val="24"/>
          <w:szCs w:val="24"/>
          <w:lang w:val="hy-AM"/>
        </w:rPr>
        <w:t xml:space="preserve"> (ժետոնների) փոխանակումը կանխիկ եղանակով</w:t>
      </w:r>
      <w:r w:rsidR="007C1D5E" w:rsidRPr="00214F99">
        <w:rPr>
          <w:rFonts w:ascii="GHEA Grapalat" w:hAnsi="GHEA Grapalat"/>
          <w:color w:val="000000"/>
          <w:sz w:val="24"/>
          <w:szCs w:val="24"/>
          <w:shd w:val="clear" w:color="auto" w:fill="FFFFFF"/>
          <w:lang w:val="hy-AM"/>
        </w:rPr>
        <w:t xml:space="preserve"> իրականացնելու դեպքում, ըստ էության,</w:t>
      </w:r>
      <w:r w:rsidR="001F4BA4" w:rsidRPr="00214F99">
        <w:rPr>
          <w:rFonts w:ascii="GHEA Grapalat" w:hAnsi="GHEA Grapalat"/>
          <w:color w:val="000000"/>
          <w:sz w:val="24"/>
          <w:szCs w:val="24"/>
          <w:shd w:val="clear" w:color="auto" w:fill="FFFFFF"/>
          <w:lang w:val="hy-AM"/>
        </w:rPr>
        <w:t xml:space="preserve"> </w:t>
      </w:r>
      <w:r w:rsidR="007C1D5E" w:rsidRPr="00214F99">
        <w:rPr>
          <w:rFonts w:ascii="GHEA Grapalat" w:hAnsi="GHEA Grapalat"/>
          <w:color w:val="000000"/>
          <w:sz w:val="24"/>
          <w:szCs w:val="24"/>
          <w:shd w:val="clear" w:color="auto" w:fill="FFFFFF"/>
          <w:lang w:val="hy-AM"/>
        </w:rPr>
        <w:t>պ</w:t>
      </w:r>
      <w:r w:rsidR="001F4BA4" w:rsidRPr="00214F99">
        <w:rPr>
          <w:rFonts w:ascii="GHEA Grapalat" w:hAnsi="GHEA Grapalat"/>
          <w:color w:val="000000"/>
          <w:sz w:val="24"/>
          <w:szCs w:val="24"/>
          <w:shd w:val="clear" w:color="auto" w:fill="FFFFFF"/>
          <w:lang w:val="hy-AM"/>
        </w:rPr>
        <w:t xml:space="preserve">ատասխանատվության միջոց </w:t>
      </w:r>
      <w:r w:rsidR="007C1D5E" w:rsidRPr="00214F99">
        <w:rPr>
          <w:rFonts w:ascii="GHEA Grapalat" w:hAnsi="GHEA Grapalat"/>
          <w:color w:val="000000"/>
          <w:sz w:val="24"/>
          <w:szCs w:val="24"/>
          <w:shd w:val="clear" w:color="auto" w:fill="FFFFFF"/>
          <w:lang w:val="hy-AM"/>
        </w:rPr>
        <w:t>սահմանված</w:t>
      </w:r>
      <w:r w:rsidR="001F4BA4" w:rsidRPr="00214F99">
        <w:rPr>
          <w:rFonts w:ascii="GHEA Grapalat" w:hAnsi="GHEA Grapalat"/>
          <w:color w:val="000000"/>
          <w:sz w:val="24"/>
          <w:szCs w:val="24"/>
          <w:shd w:val="clear" w:color="auto" w:fill="FFFFFF"/>
          <w:lang w:val="hy-AM"/>
        </w:rPr>
        <w:t xml:space="preserve"> չէ։</w:t>
      </w:r>
    </w:p>
    <w:p w14:paraId="72F51B25" w14:textId="77777777" w:rsidR="001F4BA4"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cs="Sylfaen"/>
          <w:sz w:val="24"/>
          <w:szCs w:val="24"/>
          <w:lang w:val="hy-AM"/>
        </w:rPr>
      </w:pPr>
      <w:r w:rsidRPr="00214F99">
        <w:rPr>
          <w:rFonts w:ascii="GHEA Grapalat" w:hAnsi="GHEA Grapalat" w:cs="Sylfaen"/>
          <w:b/>
          <w:sz w:val="24"/>
          <w:szCs w:val="24"/>
          <w:lang w:val="hy-AM"/>
        </w:rPr>
        <w:t xml:space="preserve">Առկա խնդիրների առաջարկվող լուծումները. </w:t>
      </w:r>
      <w:r w:rsidRPr="00214F99">
        <w:rPr>
          <w:rFonts w:ascii="GHEA Grapalat" w:hAnsi="GHEA Grapalat" w:cs="Sylfaen"/>
          <w:sz w:val="24"/>
          <w:szCs w:val="24"/>
          <w:lang w:val="hy-AM"/>
        </w:rPr>
        <w:t>Նախագծ</w:t>
      </w:r>
      <w:r w:rsidR="001F4BA4" w:rsidRPr="00214F99">
        <w:rPr>
          <w:rFonts w:ascii="GHEA Grapalat" w:hAnsi="GHEA Grapalat" w:cs="Sylfaen"/>
          <w:sz w:val="24"/>
          <w:szCs w:val="24"/>
          <w:lang w:val="hy-AM"/>
        </w:rPr>
        <w:t>եր</w:t>
      </w:r>
      <w:r w:rsidRPr="00214F99">
        <w:rPr>
          <w:rFonts w:ascii="GHEA Grapalat" w:hAnsi="GHEA Grapalat" w:cs="Sylfaen"/>
          <w:sz w:val="24"/>
          <w:szCs w:val="24"/>
          <w:lang w:val="hy-AM"/>
        </w:rPr>
        <w:t>ով առաջարկվում է</w:t>
      </w:r>
      <w:r w:rsidR="001F4BA4" w:rsidRPr="00214F99">
        <w:rPr>
          <w:rFonts w:ascii="GHEA Grapalat" w:hAnsi="GHEA Grapalat" w:cs="Sylfaen"/>
          <w:sz w:val="24"/>
          <w:szCs w:val="24"/>
          <w:lang w:val="hy-AM"/>
        </w:rPr>
        <w:t>՝</w:t>
      </w:r>
    </w:p>
    <w:p w14:paraId="08031D36" w14:textId="08FC1F1A" w:rsidR="00DD56DE" w:rsidRPr="00214F99" w:rsidRDefault="00DD56DE" w:rsidP="00214F99">
      <w:pPr>
        <w:pStyle w:val="ListParagraph"/>
        <w:numPr>
          <w:ilvl w:val="0"/>
          <w:numId w:val="5"/>
        </w:numPr>
        <w:tabs>
          <w:tab w:val="left" w:pos="90"/>
        </w:tabs>
        <w:autoSpaceDN w:val="0"/>
        <w:spacing w:line="360" w:lineRule="auto"/>
        <w:ind w:left="0" w:firstLine="720"/>
        <w:jc w:val="both"/>
        <w:rPr>
          <w:rFonts w:ascii="GHEA Grapalat" w:hAnsi="GHEA Grapalat" w:cs="Sylfaen"/>
          <w:lang w:val="hy-AM"/>
        </w:rPr>
      </w:pPr>
      <w:r w:rsidRPr="00214F99">
        <w:rPr>
          <w:rFonts w:ascii="GHEA Grapalat" w:hAnsi="GHEA Grapalat" w:cs="Sylfaen"/>
          <w:lang w:val="hy-AM"/>
        </w:rPr>
        <w:t>սահ</w:t>
      </w:r>
      <w:r w:rsidRPr="00214F99">
        <w:rPr>
          <w:rFonts w:ascii="GHEA Grapalat" w:hAnsi="GHEA Grapalat" w:cs="Sylfaen"/>
          <w:lang w:val="hy-AM"/>
        </w:rPr>
        <w:softHyphen/>
        <w:t>մա</w:t>
      </w:r>
      <w:r w:rsidRPr="00214F99">
        <w:rPr>
          <w:rFonts w:ascii="GHEA Grapalat" w:hAnsi="GHEA Grapalat" w:cs="Sylfaen"/>
          <w:lang w:val="hy-AM"/>
        </w:rPr>
        <w:softHyphen/>
        <w:t>նել, որ՝</w:t>
      </w:r>
      <w:r w:rsidR="000879B8" w:rsidRPr="00214F99">
        <w:rPr>
          <w:rFonts w:ascii="GHEA Grapalat" w:hAnsi="GHEA Grapalat" w:cs="Sylfaen"/>
          <w:lang w:val="hy-AM"/>
        </w:rPr>
        <w:t xml:space="preserve"> </w:t>
      </w:r>
      <w:r w:rsidR="00274396" w:rsidRPr="00214F99">
        <w:rPr>
          <w:rFonts w:ascii="GHEA Grapalat" w:hAnsi="GHEA Grapalat" w:cs="Sylfaen"/>
          <w:bCs/>
          <w:lang w:val="hy-AM"/>
        </w:rPr>
        <w:t xml:space="preserve">գնման ուսումնասիրության նպատակներից կարող է լինել նաև </w:t>
      </w:r>
      <w:r w:rsidR="00057854" w:rsidRPr="00214F99">
        <w:rPr>
          <w:rFonts w:ascii="GHEA Grapalat" w:hAnsi="GHEA Grapalat" w:cs="Sylfaen"/>
          <w:bCs/>
          <w:lang w:val="hy-AM"/>
        </w:rPr>
        <w:t>«Անկանխիկ գործառնությունների մասին» Հայաստանի Հանրապետության օրենքով սահմանված դեպքերում ու կարգով կանխիկ դրամով գումարի ընդունման սահմանափակումները չպահպանելու դեպքերը</w:t>
      </w:r>
      <w:r w:rsidR="000879B8" w:rsidRPr="00214F99">
        <w:rPr>
          <w:rFonts w:ascii="GHEA Grapalat" w:hAnsi="GHEA Grapalat" w:cs="Sylfaen"/>
          <w:bCs/>
          <w:lang w:val="hy-AM"/>
        </w:rPr>
        <w:t xml:space="preserve">, ինչպես նաև մեկ տարվա ընթացքում խախտումը կրկնելու դեպքերի </w:t>
      </w:r>
      <w:r w:rsidR="009D3264" w:rsidRPr="00214F99">
        <w:rPr>
          <w:rFonts w:ascii="GHEA Grapalat" w:hAnsi="GHEA Grapalat" w:cs="Sylfaen"/>
          <w:bCs/>
          <w:lang w:val="hy-AM"/>
        </w:rPr>
        <w:t>հաշվարկման կարգը</w:t>
      </w:r>
      <w:r w:rsidR="001F4BA4" w:rsidRPr="00214F99">
        <w:rPr>
          <w:rFonts w:ascii="GHEA Grapalat" w:hAnsi="GHEA Grapalat" w:cs="Sylfaen"/>
          <w:bCs/>
          <w:lang w:val="hy-AM"/>
        </w:rPr>
        <w:t>.</w:t>
      </w:r>
    </w:p>
    <w:p w14:paraId="44337595" w14:textId="31CAB410" w:rsidR="001016FD" w:rsidRPr="00214F99" w:rsidRDefault="001016FD" w:rsidP="00214F99">
      <w:pPr>
        <w:pStyle w:val="ListParagraph"/>
        <w:numPr>
          <w:ilvl w:val="0"/>
          <w:numId w:val="5"/>
        </w:numPr>
        <w:tabs>
          <w:tab w:val="left" w:pos="90"/>
        </w:tabs>
        <w:autoSpaceDN w:val="0"/>
        <w:spacing w:line="360" w:lineRule="auto"/>
        <w:ind w:left="0" w:firstLine="720"/>
        <w:jc w:val="both"/>
        <w:rPr>
          <w:rFonts w:ascii="GHEA Grapalat" w:hAnsi="GHEA Grapalat" w:cs="Sylfaen"/>
          <w:lang w:val="hy-AM"/>
        </w:rPr>
      </w:pPr>
      <w:r w:rsidRPr="00214F99">
        <w:rPr>
          <w:rFonts w:ascii="GHEA Grapalat" w:hAnsi="GHEA Grapalat"/>
          <w:color w:val="000000"/>
          <w:lang w:val="hy-AM"/>
        </w:rPr>
        <w:t xml:space="preserve">խաղասրահում </w:t>
      </w:r>
      <w:proofErr w:type="spellStart"/>
      <w:r w:rsidRPr="00214F99">
        <w:rPr>
          <w:rFonts w:ascii="GHEA Grapalat" w:hAnsi="GHEA Grapalat"/>
          <w:color w:val="000000"/>
          <w:lang w:val="hy-AM"/>
        </w:rPr>
        <w:t>խաղանիշերի</w:t>
      </w:r>
      <w:proofErr w:type="spellEnd"/>
      <w:r w:rsidRPr="00214F99">
        <w:rPr>
          <w:rFonts w:ascii="GHEA Grapalat" w:hAnsi="GHEA Grapalat"/>
          <w:color w:val="000000"/>
          <w:lang w:val="hy-AM"/>
        </w:rPr>
        <w:t xml:space="preserve"> (ժետոնների) փոխանակումը անկանխիկ եղանակով չիրականացնելու դեպքում հստակեցնել պատասխանատվության հոդվածը և </w:t>
      </w:r>
      <w:r w:rsidRPr="00214F99">
        <w:rPr>
          <w:rFonts w:ascii="GHEA Grapalat" w:hAnsi="GHEA Grapalat"/>
          <w:color w:val="000000"/>
          <w:lang w:val="hy-AM"/>
        </w:rPr>
        <w:lastRenderedPageBreak/>
        <w:t xml:space="preserve">նշված խախտման պատասխանատվության միջոցը ներառել </w:t>
      </w:r>
      <w:r w:rsidR="007C1D5E" w:rsidRPr="00214F99">
        <w:rPr>
          <w:rFonts w:ascii="GHEA Grapalat" w:hAnsi="GHEA Grapalat"/>
          <w:color w:val="000000"/>
          <w:lang w:val="hy-AM"/>
        </w:rPr>
        <w:t xml:space="preserve">նաև </w:t>
      </w:r>
      <w:r w:rsidRPr="00214F99">
        <w:rPr>
          <w:rFonts w:ascii="GHEA Grapalat" w:hAnsi="GHEA Grapalat"/>
          <w:color w:val="000000"/>
          <w:lang w:val="hy-AM"/>
        </w:rPr>
        <w:t>տուգանքի հոդվածում՝ դրա համար սահմանելով երկու հարյուր հազար դրամ տուգանք</w:t>
      </w:r>
      <w:r w:rsidR="007C1D5E" w:rsidRPr="00214F99">
        <w:rPr>
          <w:rFonts w:ascii="GHEA Grapalat" w:hAnsi="GHEA Grapalat"/>
          <w:color w:val="000000"/>
          <w:lang w:val="hy-AM"/>
        </w:rPr>
        <w:t xml:space="preserve"> յուրաքանչյուր դեպքի համար</w:t>
      </w:r>
      <w:r w:rsidRPr="00214F99">
        <w:rPr>
          <w:rFonts w:ascii="GHEA Grapalat" w:hAnsi="GHEA Grapalat"/>
          <w:color w:val="000000"/>
          <w:lang w:val="hy-AM"/>
        </w:rPr>
        <w:t xml:space="preserve">։ </w:t>
      </w:r>
    </w:p>
    <w:p w14:paraId="7A846446" w14:textId="15D1B67C" w:rsidR="00DD56DE"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cs="GHEA Grapalat"/>
          <w:sz w:val="24"/>
          <w:szCs w:val="24"/>
          <w:lang w:val="hy-AM"/>
        </w:rPr>
      </w:pPr>
      <w:r w:rsidRPr="00214F99">
        <w:rPr>
          <w:rFonts w:ascii="GHEA Grapalat" w:hAnsi="GHEA Grapalat" w:cs="Sylfaen"/>
          <w:b/>
          <w:sz w:val="24"/>
          <w:szCs w:val="24"/>
          <w:lang w:val="hy-AM"/>
        </w:rPr>
        <w:t xml:space="preserve">Կարգավորման առարկան. </w:t>
      </w:r>
      <w:r w:rsidRPr="00214F99">
        <w:rPr>
          <w:rFonts w:ascii="GHEA Grapalat" w:hAnsi="GHEA Grapalat" w:cs="Sylfaen"/>
          <w:sz w:val="24"/>
          <w:szCs w:val="24"/>
          <w:lang w:val="hy-AM"/>
        </w:rPr>
        <w:t xml:space="preserve">Նախագծի կարգավորման առարկան </w:t>
      </w:r>
      <w:r w:rsidR="009D3264" w:rsidRPr="00214F99">
        <w:rPr>
          <w:rFonts w:ascii="GHEA Grapalat" w:hAnsi="GHEA Grapalat" w:cs="Sylfaen"/>
          <w:sz w:val="24"/>
          <w:szCs w:val="24"/>
          <w:lang w:val="hy-AM"/>
        </w:rPr>
        <w:t xml:space="preserve">հսկիչ գնման ուսումնասիրության շրջանակների </w:t>
      </w:r>
      <w:proofErr w:type="spellStart"/>
      <w:r w:rsidR="009D3264" w:rsidRPr="00214F99">
        <w:rPr>
          <w:rFonts w:ascii="GHEA Grapalat" w:hAnsi="GHEA Grapalat" w:cs="Sylfaen"/>
          <w:sz w:val="24"/>
          <w:szCs w:val="24"/>
          <w:lang w:val="hy-AM"/>
        </w:rPr>
        <w:t>հստակեցումն</w:t>
      </w:r>
      <w:proofErr w:type="spellEnd"/>
      <w:r w:rsidR="009D3264" w:rsidRPr="00214F99">
        <w:rPr>
          <w:rFonts w:ascii="GHEA Grapalat" w:hAnsi="GHEA Grapalat" w:cs="Sylfaen"/>
          <w:sz w:val="24"/>
          <w:szCs w:val="24"/>
          <w:lang w:val="hy-AM"/>
        </w:rPr>
        <w:t xml:space="preserve"> ու ընդլայնումն է</w:t>
      </w:r>
      <w:r w:rsidR="0099067C" w:rsidRPr="00214F99">
        <w:rPr>
          <w:rFonts w:ascii="GHEA Grapalat" w:hAnsi="GHEA Grapalat" w:cs="Sylfaen"/>
          <w:sz w:val="24"/>
          <w:szCs w:val="24"/>
          <w:lang w:val="hy-AM"/>
        </w:rPr>
        <w:t xml:space="preserve"> </w:t>
      </w:r>
      <w:r w:rsidR="001016FD" w:rsidRPr="00214F99">
        <w:rPr>
          <w:rFonts w:ascii="GHEA Grapalat" w:hAnsi="GHEA Grapalat"/>
          <w:sz w:val="24"/>
          <w:szCs w:val="24"/>
          <w:lang w:val="hy-AM"/>
        </w:rPr>
        <w:t xml:space="preserve">և «Շահումով խաղերի, ինտերնետ շահումով խաղերի և խաղատների մասին» օրենքում առկա </w:t>
      </w:r>
      <w:proofErr w:type="spellStart"/>
      <w:r w:rsidR="001016FD" w:rsidRPr="00214F99">
        <w:rPr>
          <w:rFonts w:ascii="GHEA Grapalat" w:hAnsi="GHEA Grapalat"/>
          <w:sz w:val="24"/>
          <w:szCs w:val="24"/>
          <w:lang w:val="hy-AM"/>
        </w:rPr>
        <w:t>վրիպակի</w:t>
      </w:r>
      <w:proofErr w:type="spellEnd"/>
      <w:r w:rsidR="001016FD" w:rsidRPr="00214F99">
        <w:rPr>
          <w:rFonts w:ascii="GHEA Grapalat" w:hAnsi="GHEA Grapalat"/>
          <w:sz w:val="24"/>
          <w:szCs w:val="24"/>
          <w:lang w:val="hy-AM"/>
        </w:rPr>
        <w:t xml:space="preserve"> </w:t>
      </w:r>
      <w:proofErr w:type="spellStart"/>
      <w:r w:rsidR="001016FD" w:rsidRPr="00214F99">
        <w:rPr>
          <w:rFonts w:ascii="GHEA Grapalat" w:hAnsi="GHEA Grapalat"/>
          <w:sz w:val="24"/>
          <w:szCs w:val="24"/>
          <w:lang w:val="hy-AM"/>
        </w:rPr>
        <w:t>շտկումը</w:t>
      </w:r>
      <w:proofErr w:type="spellEnd"/>
      <w:r w:rsidR="001016FD" w:rsidRPr="00214F99">
        <w:rPr>
          <w:rFonts w:ascii="GHEA Grapalat" w:hAnsi="GHEA Grapalat"/>
          <w:sz w:val="24"/>
          <w:szCs w:val="24"/>
          <w:lang w:val="hy-AM"/>
        </w:rPr>
        <w:t>։</w:t>
      </w:r>
    </w:p>
    <w:p w14:paraId="295271D7" w14:textId="77777777" w:rsidR="0099067C"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cs="GHEA Grapalat"/>
          <w:sz w:val="24"/>
          <w:szCs w:val="24"/>
          <w:lang w:val="hy-AM"/>
        </w:rPr>
      </w:pPr>
      <w:r w:rsidRPr="00214F99">
        <w:rPr>
          <w:rFonts w:ascii="GHEA Grapalat" w:hAnsi="GHEA Grapalat"/>
          <w:b/>
          <w:sz w:val="24"/>
          <w:szCs w:val="24"/>
          <w:lang w:val="hy-AM"/>
        </w:rPr>
        <w:t xml:space="preserve">Նախագծի մշակման գործընթացում ներգրավված ինստիտուտները և անձինք. </w:t>
      </w:r>
    </w:p>
    <w:p w14:paraId="4407D275" w14:textId="5AE600D2" w:rsidR="00DD56DE" w:rsidRPr="00214F99" w:rsidRDefault="00DD56DE" w:rsidP="00214F99">
      <w:pPr>
        <w:tabs>
          <w:tab w:val="left" w:pos="90"/>
        </w:tabs>
        <w:autoSpaceDN w:val="0"/>
        <w:spacing w:after="0" w:line="360" w:lineRule="auto"/>
        <w:ind w:left="720"/>
        <w:jc w:val="both"/>
        <w:rPr>
          <w:rFonts w:ascii="GHEA Grapalat" w:hAnsi="GHEA Grapalat" w:cs="GHEA Grapalat"/>
          <w:sz w:val="24"/>
          <w:szCs w:val="24"/>
          <w:lang w:val="hy-AM"/>
        </w:rPr>
      </w:pPr>
      <w:r w:rsidRPr="00214F99">
        <w:rPr>
          <w:rFonts w:ascii="GHEA Grapalat" w:hAnsi="GHEA Grapalat"/>
          <w:sz w:val="24"/>
          <w:szCs w:val="24"/>
          <w:lang w:val="hy-AM"/>
        </w:rPr>
        <w:t>Նախա</w:t>
      </w:r>
      <w:r w:rsidRPr="00214F99">
        <w:rPr>
          <w:rFonts w:ascii="GHEA Grapalat" w:hAnsi="GHEA Grapalat"/>
          <w:sz w:val="24"/>
          <w:szCs w:val="24"/>
          <w:lang w:val="hy-AM"/>
        </w:rPr>
        <w:softHyphen/>
      </w:r>
      <w:r w:rsidRPr="00214F99">
        <w:rPr>
          <w:rFonts w:ascii="GHEA Grapalat" w:hAnsi="GHEA Grapalat"/>
          <w:sz w:val="24"/>
          <w:szCs w:val="24"/>
          <w:lang w:val="hy-AM"/>
        </w:rPr>
        <w:softHyphen/>
        <w:t>գի</w:t>
      </w:r>
      <w:r w:rsidRPr="00214F99">
        <w:rPr>
          <w:rFonts w:ascii="GHEA Grapalat" w:hAnsi="GHEA Grapalat"/>
          <w:sz w:val="24"/>
          <w:szCs w:val="24"/>
          <w:lang w:val="hy-AM"/>
        </w:rPr>
        <w:softHyphen/>
        <w:t xml:space="preserve">ծը մշակվել է ՀՀ </w:t>
      </w:r>
      <w:r w:rsidR="009D3264" w:rsidRPr="00214F99">
        <w:rPr>
          <w:rFonts w:ascii="GHEA Grapalat" w:hAnsi="GHEA Grapalat"/>
          <w:sz w:val="24"/>
          <w:szCs w:val="24"/>
          <w:lang w:val="hy-AM"/>
        </w:rPr>
        <w:t>պետական եկամուտների կոմիտեի</w:t>
      </w:r>
      <w:r w:rsidRPr="00214F99">
        <w:rPr>
          <w:rFonts w:ascii="GHEA Grapalat" w:hAnsi="GHEA Grapalat"/>
          <w:sz w:val="24"/>
          <w:szCs w:val="24"/>
          <w:lang w:val="hy-AM"/>
        </w:rPr>
        <w:t xml:space="preserve"> կող</w:t>
      </w:r>
      <w:r w:rsidRPr="00214F99">
        <w:rPr>
          <w:rFonts w:ascii="GHEA Grapalat" w:hAnsi="GHEA Grapalat"/>
          <w:sz w:val="24"/>
          <w:szCs w:val="24"/>
          <w:lang w:val="hy-AM"/>
        </w:rPr>
        <w:softHyphen/>
      </w:r>
      <w:r w:rsidRPr="00214F99">
        <w:rPr>
          <w:rFonts w:ascii="GHEA Grapalat" w:hAnsi="GHEA Grapalat"/>
          <w:sz w:val="24"/>
          <w:szCs w:val="24"/>
          <w:lang w:val="hy-AM"/>
        </w:rPr>
        <w:softHyphen/>
        <w:t>մից:</w:t>
      </w:r>
    </w:p>
    <w:p w14:paraId="7B21A43F" w14:textId="4D0742A7" w:rsidR="00DD56DE"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cs="GHEA Grapalat"/>
          <w:sz w:val="24"/>
          <w:szCs w:val="24"/>
          <w:lang w:val="hy-AM"/>
        </w:rPr>
      </w:pPr>
      <w:r w:rsidRPr="00214F99">
        <w:rPr>
          <w:rFonts w:ascii="GHEA Grapalat" w:hAnsi="GHEA Grapalat" w:cs="Sylfaen"/>
          <w:b/>
          <w:sz w:val="24"/>
          <w:szCs w:val="24"/>
          <w:lang w:val="hy-AM"/>
        </w:rPr>
        <w:t>Իրավական</w:t>
      </w:r>
      <w:r w:rsidRPr="00214F99">
        <w:rPr>
          <w:rFonts w:ascii="GHEA Grapalat" w:hAnsi="GHEA Grapalat" w:cs="Courier New"/>
          <w:b/>
          <w:sz w:val="24"/>
          <w:szCs w:val="24"/>
          <w:lang w:val="hy-AM"/>
        </w:rPr>
        <w:t xml:space="preserve"> </w:t>
      </w:r>
      <w:r w:rsidRPr="00214F99">
        <w:rPr>
          <w:rFonts w:ascii="GHEA Grapalat" w:hAnsi="GHEA Grapalat" w:cs="Sylfaen"/>
          <w:b/>
          <w:sz w:val="24"/>
          <w:szCs w:val="24"/>
          <w:lang w:val="hy-AM"/>
        </w:rPr>
        <w:t>ակտի</w:t>
      </w:r>
      <w:r w:rsidRPr="00214F99">
        <w:rPr>
          <w:rFonts w:ascii="GHEA Grapalat" w:hAnsi="GHEA Grapalat" w:cs="Courier New"/>
          <w:b/>
          <w:sz w:val="24"/>
          <w:szCs w:val="24"/>
          <w:lang w:val="hy-AM"/>
        </w:rPr>
        <w:t xml:space="preserve"> </w:t>
      </w:r>
      <w:r w:rsidRPr="00214F99">
        <w:rPr>
          <w:rFonts w:ascii="GHEA Grapalat" w:hAnsi="GHEA Grapalat" w:cs="Sylfaen"/>
          <w:b/>
          <w:sz w:val="24"/>
          <w:szCs w:val="24"/>
          <w:lang w:val="hy-AM"/>
        </w:rPr>
        <w:t>կիրառման</w:t>
      </w:r>
      <w:r w:rsidRPr="00214F99">
        <w:rPr>
          <w:rFonts w:ascii="GHEA Grapalat" w:hAnsi="GHEA Grapalat" w:cs="Courier New"/>
          <w:b/>
          <w:sz w:val="24"/>
          <w:szCs w:val="24"/>
          <w:lang w:val="hy-AM"/>
        </w:rPr>
        <w:t xml:space="preserve"> </w:t>
      </w:r>
      <w:r w:rsidRPr="00214F99">
        <w:rPr>
          <w:rFonts w:ascii="GHEA Grapalat" w:hAnsi="GHEA Grapalat" w:cs="Sylfaen"/>
          <w:b/>
          <w:sz w:val="24"/>
          <w:szCs w:val="24"/>
          <w:lang w:val="hy-AM"/>
        </w:rPr>
        <w:t>դեպքում</w:t>
      </w:r>
      <w:r w:rsidRPr="00214F99">
        <w:rPr>
          <w:rFonts w:ascii="GHEA Grapalat" w:hAnsi="GHEA Grapalat" w:cs="Courier New"/>
          <w:b/>
          <w:sz w:val="24"/>
          <w:szCs w:val="24"/>
          <w:lang w:val="hy-AM"/>
        </w:rPr>
        <w:t xml:space="preserve"> </w:t>
      </w:r>
      <w:r w:rsidRPr="00214F99">
        <w:rPr>
          <w:rFonts w:ascii="GHEA Grapalat" w:hAnsi="GHEA Grapalat" w:cs="Sylfaen"/>
          <w:b/>
          <w:sz w:val="24"/>
          <w:szCs w:val="24"/>
          <w:lang w:val="hy-AM"/>
        </w:rPr>
        <w:t>ակնկալվող</w:t>
      </w:r>
      <w:r w:rsidRPr="00214F99">
        <w:rPr>
          <w:rFonts w:ascii="GHEA Grapalat" w:hAnsi="GHEA Grapalat" w:cs="Courier New"/>
          <w:b/>
          <w:sz w:val="24"/>
          <w:szCs w:val="24"/>
          <w:lang w:val="hy-AM"/>
        </w:rPr>
        <w:t xml:space="preserve"> </w:t>
      </w:r>
      <w:r w:rsidRPr="00214F99">
        <w:rPr>
          <w:rFonts w:ascii="GHEA Grapalat" w:hAnsi="GHEA Grapalat" w:cs="Sylfaen"/>
          <w:b/>
          <w:sz w:val="24"/>
          <w:szCs w:val="24"/>
          <w:lang w:val="hy-AM"/>
        </w:rPr>
        <w:t>արդյունքը</w:t>
      </w:r>
      <w:r w:rsidRPr="00214F99">
        <w:rPr>
          <w:rFonts w:ascii="GHEA Grapalat" w:hAnsi="GHEA Grapalat" w:cs="Courier New"/>
          <w:b/>
          <w:sz w:val="24"/>
          <w:szCs w:val="24"/>
          <w:lang w:val="hy-AM"/>
        </w:rPr>
        <w:t xml:space="preserve">. </w:t>
      </w:r>
      <w:r w:rsidRPr="00214F99">
        <w:rPr>
          <w:rFonts w:ascii="GHEA Grapalat" w:hAnsi="GHEA Grapalat" w:cs="Sylfaen"/>
          <w:sz w:val="24"/>
          <w:szCs w:val="24"/>
          <w:lang w:val="hy-AM"/>
        </w:rPr>
        <w:t>Նախագծի</w:t>
      </w:r>
      <w:r w:rsidRPr="00214F99">
        <w:rPr>
          <w:rFonts w:ascii="GHEA Grapalat" w:hAnsi="GHEA Grapalat" w:cs="Courier New"/>
          <w:sz w:val="24"/>
          <w:szCs w:val="24"/>
          <w:lang w:val="hy-AM"/>
        </w:rPr>
        <w:t xml:space="preserve"> </w:t>
      </w:r>
      <w:r w:rsidRPr="00214F99">
        <w:rPr>
          <w:rFonts w:ascii="GHEA Grapalat" w:hAnsi="GHEA Grapalat" w:cs="Sylfaen"/>
          <w:sz w:val="24"/>
          <w:szCs w:val="24"/>
          <w:lang w:val="hy-AM"/>
        </w:rPr>
        <w:t>ընդուն</w:t>
      </w:r>
      <w:r w:rsidRPr="00214F99">
        <w:rPr>
          <w:rFonts w:ascii="GHEA Grapalat" w:hAnsi="GHEA Grapalat" w:cs="Sylfaen"/>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Sylfaen"/>
          <w:sz w:val="24"/>
          <w:szCs w:val="24"/>
          <w:lang w:val="hy-AM"/>
        </w:rPr>
        <w:t>ման</w:t>
      </w:r>
      <w:r w:rsidRPr="00214F99">
        <w:rPr>
          <w:rFonts w:ascii="GHEA Grapalat" w:hAnsi="GHEA Grapalat" w:cs="Courier New"/>
          <w:sz w:val="24"/>
          <w:szCs w:val="24"/>
          <w:lang w:val="hy-AM"/>
        </w:rPr>
        <w:t xml:space="preserve"> </w:t>
      </w:r>
      <w:r w:rsidRPr="00214F99">
        <w:rPr>
          <w:rFonts w:ascii="GHEA Grapalat" w:hAnsi="GHEA Grapalat" w:cs="Sylfaen"/>
          <w:sz w:val="24"/>
          <w:szCs w:val="24"/>
          <w:lang w:val="hy-AM"/>
        </w:rPr>
        <w:t>արդ</w:t>
      </w:r>
      <w:r w:rsidRPr="00214F99">
        <w:rPr>
          <w:rFonts w:ascii="GHEA Grapalat" w:hAnsi="GHEA Grapalat" w:cs="Courier New"/>
          <w:sz w:val="24"/>
          <w:szCs w:val="24"/>
          <w:lang w:val="hy-AM"/>
        </w:rPr>
        <w:softHyphen/>
      </w:r>
      <w:r w:rsidRPr="00214F99">
        <w:rPr>
          <w:rFonts w:ascii="GHEA Grapalat" w:hAnsi="GHEA Grapalat" w:cs="Sylfaen"/>
          <w:sz w:val="24"/>
          <w:szCs w:val="24"/>
          <w:lang w:val="hy-AM"/>
        </w:rPr>
        <w:t>յուն</w:t>
      </w:r>
      <w:r w:rsidRPr="00214F99">
        <w:rPr>
          <w:rFonts w:ascii="GHEA Grapalat" w:hAnsi="GHEA Grapalat" w:cs="Courier New"/>
          <w:sz w:val="24"/>
          <w:szCs w:val="24"/>
          <w:lang w:val="hy-AM"/>
        </w:rPr>
        <w:softHyphen/>
      </w:r>
      <w:r w:rsidRPr="00214F99">
        <w:rPr>
          <w:rFonts w:ascii="GHEA Grapalat" w:hAnsi="GHEA Grapalat" w:cs="Courier New"/>
          <w:sz w:val="24"/>
          <w:szCs w:val="24"/>
          <w:lang w:val="hy-AM"/>
        </w:rPr>
        <w:softHyphen/>
      </w:r>
      <w:r w:rsidRPr="00214F99">
        <w:rPr>
          <w:rFonts w:ascii="GHEA Grapalat" w:hAnsi="GHEA Grapalat" w:cs="Sylfaen"/>
          <w:sz w:val="24"/>
          <w:szCs w:val="24"/>
          <w:lang w:val="hy-AM"/>
        </w:rPr>
        <w:t>քում</w:t>
      </w:r>
      <w:r w:rsidRPr="00214F99">
        <w:rPr>
          <w:rFonts w:ascii="GHEA Grapalat" w:hAnsi="GHEA Grapalat" w:cs="Courier New"/>
          <w:sz w:val="24"/>
          <w:szCs w:val="24"/>
          <w:lang w:val="hy-AM"/>
        </w:rPr>
        <w:t xml:space="preserve"> </w:t>
      </w:r>
      <w:r w:rsidRPr="00214F99">
        <w:rPr>
          <w:rFonts w:ascii="GHEA Grapalat" w:hAnsi="GHEA Grapalat" w:cs="Sylfaen"/>
          <w:sz w:val="24"/>
          <w:szCs w:val="24"/>
          <w:lang w:val="hy-AM"/>
        </w:rPr>
        <w:t>ակնկալվում</w:t>
      </w:r>
      <w:r w:rsidRPr="00214F99">
        <w:rPr>
          <w:rFonts w:ascii="GHEA Grapalat" w:hAnsi="GHEA Grapalat" w:cs="Courier New"/>
          <w:sz w:val="24"/>
          <w:szCs w:val="24"/>
          <w:lang w:val="hy-AM"/>
        </w:rPr>
        <w:t xml:space="preserve"> </w:t>
      </w:r>
      <w:r w:rsidRPr="00214F99">
        <w:rPr>
          <w:rFonts w:ascii="GHEA Grapalat" w:hAnsi="GHEA Grapalat" w:cs="Sylfaen"/>
          <w:sz w:val="24"/>
          <w:szCs w:val="24"/>
          <w:lang w:val="hy-AM"/>
        </w:rPr>
        <w:t>է</w:t>
      </w:r>
      <w:r w:rsidRPr="00214F99">
        <w:rPr>
          <w:rFonts w:ascii="GHEA Grapalat" w:hAnsi="GHEA Grapalat" w:cs="Courier New"/>
          <w:sz w:val="24"/>
          <w:szCs w:val="24"/>
          <w:lang w:val="hy-AM"/>
        </w:rPr>
        <w:t xml:space="preserve"> </w:t>
      </w:r>
      <w:r w:rsidR="00FE0735" w:rsidRPr="00214F99">
        <w:rPr>
          <w:rFonts w:ascii="GHEA Grapalat" w:hAnsi="GHEA Grapalat" w:cs="Courier New"/>
          <w:sz w:val="24"/>
          <w:szCs w:val="24"/>
          <w:lang w:val="hy-AM"/>
        </w:rPr>
        <w:t>«</w:t>
      </w:r>
      <w:r w:rsidR="00057854" w:rsidRPr="00214F99">
        <w:rPr>
          <w:rFonts w:ascii="GHEA Grapalat" w:hAnsi="GHEA Grapalat" w:cs="Courier New"/>
          <w:bCs/>
          <w:sz w:val="24"/>
          <w:szCs w:val="24"/>
          <w:lang w:val="hy-AM"/>
        </w:rPr>
        <w:t xml:space="preserve">Անկանխիկ գործառնությունների մասին» Հայաստանի Հանրապետության օրենքով սահմանված դեպքերում ու կարգով կանխիկ դրամով գումարի ընդունման սահմանափակումները </w:t>
      </w:r>
      <w:r w:rsidR="00FE0735" w:rsidRPr="00214F99">
        <w:rPr>
          <w:rFonts w:ascii="GHEA Grapalat" w:hAnsi="GHEA Grapalat" w:cs="Sylfaen"/>
          <w:sz w:val="24"/>
          <w:szCs w:val="24"/>
          <w:lang w:val="hy-AM"/>
        </w:rPr>
        <w:t xml:space="preserve">բացահայտումը և կանխարգելումը </w:t>
      </w:r>
      <w:r w:rsidR="0066606E" w:rsidRPr="00214F99">
        <w:rPr>
          <w:rFonts w:ascii="GHEA Grapalat" w:hAnsi="GHEA Grapalat" w:cs="Sylfaen"/>
          <w:sz w:val="24"/>
          <w:szCs w:val="24"/>
          <w:lang w:val="hy-AM"/>
        </w:rPr>
        <w:t>կատարել</w:t>
      </w:r>
      <w:r w:rsidR="00FE0735" w:rsidRPr="00214F99">
        <w:rPr>
          <w:rFonts w:ascii="GHEA Grapalat" w:hAnsi="GHEA Grapalat" w:cs="Sylfaen"/>
          <w:sz w:val="24"/>
          <w:szCs w:val="24"/>
          <w:lang w:val="hy-AM"/>
        </w:rPr>
        <w:t xml:space="preserve"> հարկային </w:t>
      </w:r>
      <w:proofErr w:type="spellStart"/>
      <w:r w:rsidR="00FE0735" w:rsidRPr="00214F99">
        <w:rPr>
          <w:rFonts w:ascii="GHEA Grapalat" w:hAnsi="GHEA Grapalat" w:cs="Sylfaen"/>
          <w:sz w:val="24"/>
          <w:szCs w:val="24"/>
          <w:lang w:val="hy-AM"/>
        </w:rPr>
        <w:t>վարչարարության</w:t>
      </w:r>
      <w:proofErr w:type="spellEnd"/>
      <w:r w:rsidR="00FE0735" w:rsidRPr="00214F99">
        <w:rPr>
          <w:rFonts w:ascii="GHEA Grapalat" w:hAnsi="GHEA Grapalat" w:cs="Sylfaen"/>
          <w:sz w:val="24"/>
          <w:szCs w:val="24"/>
          <w:lang w:val="hy-AM"/>
        </w:rPr>
        <w:t xml:space="preserve"> ընթացիկ հսկողության </w:t>
      </w:r>
      <w:proofErr w:type="spellStart"/>
      <w:r w:rsidR="00FE0735" w:rsidRPr="00214F99">
        <w:rPr>
          <w:rFonts w:ascii="GHEA Grapalat" w:hAnsi="GHEA Grapalat" w:cs="Sylfaen"/>
          <w:sz w:val="24"/>
          <w:szCs w:val="24"/>
          <w:lang w:val="hy-AM"/>
        </w:rPr>
        <w:t>գոր</w:t>
      </w:r>
      <w:r w:rsidR="0066606E" w:rsidRPr="00214F99">
        <w:rPr>
          <w:rFonts w:ascii="GHEA Grapalat" w:hAnsi="GHEA Grapalat" w:cs="Sylfaen"/>
          <w:sz w:val="24"/>
          <w:szCs w:val="24"/>
          <w:lang w:val="hy-AM"/>
        </w:rPr>
        <w:t>ծիքակազմով</w:t>
      </w:r>
      <w:proofErr w:type="spellEnd"/>
      <w:r w:rsidR="0099067C" w:rsidRPr="00214F99">
        <w:rPr>
          <w:rFonts w:ascii="GHEA Grapalat" w:hAnsi="GHEA Grapalat" w:cs="GHEA Grapalat"/>
          <w:sz w:val="24"/>
          <w:szCs w:val="24"/>
          <w:lang w:val="hy-AM"/>
        </w:rPr>
        <w:t xml:space="preserve">, </w:t>
      </w:r>
      <w:r w:rsidR="001016FD" w:rsidRPr="00214F99">
        <w:rPr>
          <w:rFonts w:ascii="GHEA Grapalat" w:hAnsi="GHEA Grapalat"/>
          <w:sz w:val="24"/>
          <w:szCs w:val="24"/>
          <w:lang w:val="hy-AM"/>
        </w:rPr>
        <w:t>շտ</w:t>
      </w:r>
      <w:r w:rsidR="0099067C" w:rsidRPr="00214F99">
        <w:rPr>
          <w:rFonts w:ascii="GHEA Grapalat" w:hAnsi="GHEA Grapalat"/>
          <w:sz w:val="24"/>
          <w:szCs w:val="24"/>
          <w:lang w:val="hy-AM"/>
        </w:rPr>
        <w:t>կ</w:t>
      </w:r>
      <w:r w:rsidR="001016FD" w:rsidRPr="00214F99">
        <w:rPr>
          <w:rFonts w:ascii="GHEA Grapalat" w:hAnsi="GHEA Grapalat"/>
          <w:sz w:val="24"/>
          <w:szCs w:val="24"/>
          <w:lang w:val="hy-AM"/>
        </w:rPr>
        <w:t>ել «Շահումով խաղերի, ինտերնետ շահումով խաղերի և խաղատների մասին» օրենքում առկա վրիպակը։</w:t>
      </w:r>
    </w:p>
    <w:p w14:paraId="54A70B9B" w14:textId="77777777" w:rsidR="00DD56DE" w:rsidRPr="00214F99" w:rsidRDefault="00DD56DE" w:rsidP="00214F99">
      <w:pPr>
        <w:numPr>
          <w:ilvl w:val="0"/>
          <w:numId w:val="1"/>
        </w:numPr>
        <w:tabs>
          <w:tab w:val="left" w:pos="90"/>
          <w:tab w:val="num" w:pos="840"/>
        </w:tabs>
        <w:autoSpaceDN w:val="0"/>
        <w:spacing w:after="0" w:line="360" w:lineRule="auto"/>
        <w:ind w:left="0" w:firstLine="720"/>
        <w:jc w:val="both"/>
        <w:rPr>
          <w:rFonts w:ascii="GHEA Grapalat" w:hAnsi="GHEA Grapalat"/>
          <w:b/>
          <w:color w:val="000000"/>
          <w:sz w:val="24"/>
          <w:szCs w:val="24"/>
          <w:lang w:val="hy-AM"/>
        </w:rPr>
      </w:pPr>
      <w:r w:rsidRPr="00214F99">
        <w:rPr>
          <w:rFonts w:ascii="GHEA Grapalat" w:hAnsi="GHEA Grapalat"/>
          <w:b/>
          <w:color w:val="000000"/>
          <w:sz w:val="24"/>
          <w:szCs w:val="24"/>
          <w:lang w:val="hy-AM"/>
        </w:rPr>
        <w:t>Կապը ռազմավարական փաստաթղթերի հետ. Հայաստանի վերափոխման ռազ</w:t>
      </w:r>
      <w:r w:rsidRPr="00214F99">
        <w:rPr>
          <w:rFonts w:ascii="GHEA Grapalat" w:hAnsi="GHEA Grapalat"/>
          <w:b/>
          <w:color w:val="000000"/>
          <w:sz w:val="24"/>
          <w:szCs w:val="24"/>
          <w:lang w:val="hy-AM"/>
        </w:rPr>
        <w:softHyphen/>
        <w:t>մա</w:t>
      </w:r>
      <w:r w:rsidRPr="00214F99">
        <w:rPr>
          <w:rFonts w:ascii="GHEA Grapalat" w:hAnsi="GHEA Grapalat"/>
          <w:b/>
          <w:color w:val="000000"/>
          <w:sz w:val="24"/>
          <w:szCs w:val="24"/>
          <w:lang w:val="hy-AM"/>
        </w:rPr>
        <w:softHyphen/>
        <w:t>վա</w:t>
      </w:r>
      <w:r w:rsidRPr="00214F99">
        <w:rPr>
          <w:rFonts w:ascii="GHEA Grapalat" w:hAnsi="GHEA Grapalat"/>
          <w:b/>
          <w:color w:val="000000"/>
          <w:sz w:val="24"/>
          <w:szCs w:val="24"/>
          <w:lang w:val="hy-AM"/>
        </w:rPr>
        <w:softHyphen/>
        <w:t xml:space="preserve">րություն 2050, Կառավարության 2021-2026թթ. ծրագիր, ոլորտային և/կամ այլ </w:t>
      </w:r>
      <w:proofErr w:type="spellStart"/>
      <w:r w:rsidRPr="00214F99">
        <w:rPr>
          <w:rFonts w:ascii="GHEA Grapalat" w:hAnsi="GHEA Grapalat"/>
          <w:b/>
          <w:color w:val="000000"/>
          <w:sz w:val="24"/>
          <w:szCs w:val="24"/>
          <w:lang w:val="hy-AM"/>
        </w:rPr>
        <w:t>ռազ</w:t>
      </w:r>
      <w:r w:rsidRPr="00214F99">
        <w:rPr>
          <w:rFonts w:ascii="GHEA Grapalat" w:hAnsi="GHEA Grapalat"/>
          <w:b/>
          <w:color w:val="000000"/>
          <w:sz w:val="24"/>
          <w:szCs w:val="24"/>
          <w:lang w:val="hy-AM"/>
        </w:rPr>
        <w:softHyphen/>
        <w:t>մա</w:t>
      </w:r>
      <w:r w:rsidRPr="00214F99">
        <w:rPr>
          <w:rFonts w:ascii="GHEA Grapalat" w:hAnsi="GHEA Grapalat"/>
          <w:b/>
          <w:color w:val="000000"/>
          <w:sz w:val="24"/>
          <w:szCs w:val="24"/>
          <w:lang w:val="hy-AM"/>
        </w:rPr>
        <w:softHyphen/>
        <w:t>վա</w:t>
      </w:r>
      <w:r w:rsidRPr="00214F99">
        <w:rPr>
          <w:rFonts w:ascii="GHEA Grapalat" w:hAnsi="GHEA Grapalat"/>
          <w:b/>
          <w:color w:val="000000"/>
          <w:sz w:val="24"/>
          <w:szCs w:val="24"/>
          <w:lang w:val="hy-AM"/>
        </w:rPr>
        <w:softHyphen/>
        <w:t>րություններ</w:t>
      </w:r>
      <w:proofErr w:type="spellEnd"/>
      <w:r w:rsidRPr="00214F99">
        <w:rPr>
          <w:rFonts w:ascii="Cambria Math" w:hAnsi="Cambria Math" w:cs="Cambria Math"/>
          <w:b/>
          <w:color w:val="000000"/>
          <w:sz w:val="24"/>
          <w:szCs w:val="24"/>
          <w:lang w:val="hy-AM"/>
        </w:rPr>
        <w:t>․</w:t>
      </w:r>
    </w:p>
    <w:p w14:paraId="0DB032A7" w14:textId="6422087F" w:rsidR="00F10EAD" w:rsidRDefault="00DD56DE" w:rsidP="00214F99">
      <w:pPr>
        <w:tabs>
          <w:tab w:val="left" w:pos="90"/>
        </w:tabs>
        <w:autoSpaceDN w:val="0"/>
        <w:spacing w:after="0" w:line="360" w:lineRule="auto"/>
        <w:ind w:firstLine="720"/>
        <w:jc w:val="both"/>
        <w:rPr>
          <w:rFonts w:ascii="GHEA Grapalat" w:hAnsi="GHEA Grapalat"/>
          <w:sz w:val="24"/>
          <w:szCs w:val="24"/>
          <w:lang w:val="hy-AM"/>
        </w:rPr>
      </w:pPr>
      <w:r w:rsidRPr="00214F99">
        <w:rPr>
          <w:rFonts w:ascii="GHEA Grapalat" w:hAnsi="GHEA Grapalat"/>
          <w:sz w:val="24"/>
          <w:szCs w:val="24"/>
          <w:lang w:val="hy-AM"/>
        </w:rPr>
        <w:t xml:space="preserve">Նախագիծը </w:t>
      </w:r>
      <w:r w:rsidR="00F10EAD" w:rsidRPr="00214F99">
        <w:rPr>
          <w:rFonts w:ascii="GHEA Grapalat" w:hAnsi="GHEA Grapalat"/>
          <w:sz w:val="24"/>
          <w:szCs w:val="24"/>
          <w:lang w:val="hy-AM"/>
        </w:rPr>
        <w:t xml:space="preserve">ընդհանուր առմամբ </w:t>
      </w:r>
      <w:r w:rsidRPr="00214F99">
        <w:rPr>
          <w:rFonts w:ascii="GHEA Grapalat" w:hAnsi="GHEA Grapalat"/>
          <w:sz w:val="24"/>
          <w:szCs w:val="24"/>
          <w:lang w:val="hy-AM"/>
        </w:rPr>
        <w:t xml:space="preserve">բխում </w:t>
      </w:r>
      <w:r w:rsidR="0063539F" w:rsidRPr="00214F99">
        <w:rPr>
          <w:rFonts w:ascii="GHEA Grapalat" w:hAnsi="GHEA Grapalat"/>
          <w:sz w:val="24"/>
          <w:szCs w:val="24"/>
          <w:lang w:val="hy-AM"/>
        </w:rPr>
        <w:t xml:space="preserve">է </w:t>
      </w:r>
      <w:r w:rsidR="00CD6A32" w:rsidRPr="00214F99">
        <w:rPr>
          <w:rFonts w:ascii="GHEA Grapalat" w:hAnsi="GHEA Grapalat"/>
          <w:sz w:val="24"/>
          <w:szCs w:val="24"/>
          <w:lang w:val="hy-AM"/>
        </w:rPr>
        <w:t xml:space="preserve">Հայաստանի </w:t>
      </w:r>
      <w:r w:rsidR="0063539F" w:rsidRPr="00214F99">
        <w:rPr>
          <w:rFonts w:ascii="GHEA Grapalat" w:hAnsi="GHEA Grapalat"/>
          <w:sz w:val="24"/>
          <w:szCs w:val="24"/>
          <w:lang w:val="hy-AM"/>
        </w:rPr>
        <w:t>Հանրապետության կառավարության 2021-2026թ ծրագրի 6.9-րդ կետից</w:t>
      </w:r>
      <w:r w:rsidR="00F10EAD" w:rsidRPr="00214F99">
        <w:rPr>
          <w:rFonts w:ascii="GHEA Grapalat" w:hAnsi="GHEA Grapalat"/>
          <w:sz w:val="24"/>
          <w:szCs w:val="24"/>
          <w:lang w:val="hy-AM"/>
        </w:rPr>
        <w:t xml:space="preserve">, որով նախատեսված է հարկային </w:t>
      </w:r>
      <w:proofErr w:type="spellStart"/>
      <w:r w:rsidR="00F10EAD" w:rsidRPr="00214F99">
        <w:rPr>
          <w:rFonts w:ascii="GHEA Grapalat" w:hAnsi="GHEA Grapalat"/>
          <w:sz w:val="24"/>
          <w:szCs w:val="24"/>
          <w:lang w:val="hy-AM"/>
        </w:rPr>
        <w:t>վարչարարության</w:t>
      </w:r>
      <w:proofErr w:type="spellEnd"/>
      <w:r w:rsidR="00F10EAD" w:rsidRPr="00214F99">
        <w:rPr>
          <w:rFonts w:ascii="GHEA Grapalat" w:hAnsi="GHEA Grapalat"/>
          <w:sz w:val="24"/>
          <w:szCs w:val="24"/>
          <w:lang w:val="hy-AM"/>
        </w:rPr>
        <w:t xml:space="preserve"> արդյունավետության բարձրացման միջոցով Կառավարությունը նվազագույնի է հասցնելու ստվերային տնտեսությունը: </w:t>
      </w:r>
      <w:r w:rsidR="007C1D5E" w:rsidRPr="00214F99">
        <w:rPr>
          <w:rFonts w:ascii="GHEA Grapalat" w:hAnsi="GHEA Grapalat"/>
          <w:sz w:val="24"/>
          <w:szCs w:val="24"/>
          <w:lang w:val="hy-AM"/>
        </w:rPr>
        <w:t xml:space="preserve">Միաժամանակ հարկային մարմինը գործելու է այնպես, որ հարկ վճարողները չկարողանան և չձգտեն թաքցնել հարկերը: Այդ նպատակին հասնելու համար ընդլայնվելու են հարկային և մաքսային հսկողությանը </w:t>
      </w:r>
      <w:r w:rsidR="007C1D5E" w:rsidRPr="00214F99">
        <w:rPr>
          <w:rFonts w:ascii="GHEA Grapalat" w:hAnsi="GHEA Grapalat"/>
          <w:sz w:val="24"/>
          <w:szCs w:val="24"/>
          <w:lang w:val="hy-AM"/>
        </w:rPr>
        <w:lastRenderedPageBreak/>
        <w:t>նպաստող տեղեկությունների ստացման և արդյունավետ օգտագործման հնարավորությունները։</w:t>
      </w:r>
    </w:p>
    <w:p w14:paraId="729A773F" w14:textId="13748690" w:rsidR="007B6F7B" w:rsidRPr="007B6F7B" w:rsidRDefault="007B6F7B" w:rsidP="007B6F7B">
      <w:pPr>
        <w:shd w:val="clear" w:color="auto" w:fill="FFFFFF"/>
        <w:spacing w:after="0" w:line="360" w:lineRule="auto"/>
        <w:ind w:firstLine="567"/>
        <w:jc w:val="both"/>
        <w:rPr>
          <w:rFonts w:ascii="GHEA Grapalat" w:eastAsia="Times New Roman" w:hAnsi="GHEA Grapalat" w:cs="Sylfaen"/>
          <w:b/>
          <w:sz w:val="24"/>
          <w:szCs w:val="24"/>
          <w:lang w:val="hy-AM"/>
        </w:rPr>
      </w:pPr>
      <w:r>
        <w:rPr>
          <w:rFonts w:ascii="GHEA Grapalat" w:eastAsia="Times New Roman" w:hAnsi="GHEA Grapalat" w:cs="Sylfaen"/>
          <w:b/>
          <w:sz w:val="24"/>
          <w:szCs w:val="24"/>
          <w:lang w:val="hy-AM"/>
        </w:rPr>
        <w:t>8</w:t>
      </w:r>
      <w:r w:rsidRPr="007B6F7B">
        <w:rPr>
          <w:rFonts w:ascii="GHEA Grapalat" w:eastAsia="Times New Roman" w:hAnsi="GHEA Grapalat" w:cs="Sylfaen"/>
          <w:b/>
          <w:sz w:val="24"/>
          <w:szCs w:val="24"/>
          <w:lang w:val="hy-AM"/>
        </w:rPr>
        <w:t>. Այլ տեղեկություններ.</w:t>
      </w:r>
    </w:p>
    <w:p w14:paraId="404698E1" w14:textId="6046FF72" w:rsidR="007B6F7B" w:rsidRPr="007B6F7B" w:rsidRDefault="007B6F7B" w:rsidP="007B6F7B">
      <w:pPr>
        <w:shd w:val="clear" w:color="auto" w:fill="FFFFFF"/>
        <w:spacing w:after="0" w:line="360" w:lineRule="auto"/>
        <w:ind w:firstLine="567"/>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 xml:space="preserve">«Հայաստանի Հանրապետության </w:t>
      </w:r>
      <w:r w:rsidRPr="007B6F7B">
        <w:rPr>
          <w:rFonts w:ascii="GHEA Grapalat" w:eastAsia="Times New Roman" w:hAnsi="GHEA Grapalat" w:cs="Sylfaen"/>
          <w:sz w:val="24"/>
          <w:szCs w:val="24"/>
          <w:lang w:val="hy-AM"/>
        </w:rPr>
        <w:t xml:space="preserve">հարկային օրենսգրքում փոփոխություններ </w:t>
      </w:r>
      <w:r>
        <w:rPr>
          <w:rFonts w:ascii="GHEA Grapalat" w:eastAsia="Times New Roman" w:hAnsi="GHEA Grapalat" w:cs="Sylfaen"/>
          <w:sz w:val="24"/>
          <w:szCs w:val="24"/>
          <w:lang w:val="hy-AM"/>
        </w:rPr>
        <w:t>և</w:t>
      </w:r>
      <w:r w:rsidRPr="007B6F7B">
        <w:rPr>
          <w:rFonts w:ascii="GHEA Grapalat" w:eastAsia="Times New Roman" w:hAnsi="GHEA Grapalat" w:cs="Sylfaen"/>
          <w:sz w:val="24"/>
          <w:szCs w:val="24"/>
          <w:lang w:val="hy-AM"/>
        </w:rPr>
        <w:t xml:space="preserve"> լրացում կատարելու մասին» </w:t>
      </w:r>
      <w:r>
        <w:rPr>
          <w:rFonts w:ascii="GHEA Grapalat" w:eastAsia="Times New Roman" w:hAnsi="GHEA Grapalat" w:cs="Sylfaen"/>
          <w:sz w:val="24"/>
          <w:szCs w:val="24"/>
          <w:lang w:val="hy-AM"/>
        </w:rPr>
        <w:t>և «Շ</w:t>
      </w:r>
      <w:r w:rsidRPr="007B6F7B">
        <w:rPr>
          <w:rFonts w:ascii="GHEA Grapalat" w:eastAsia="Times New Roman" w:hAnsi="GHEA Grapalat" w:cs="Sylfaen"/>
          <w:sz w:val="24"/>
          <w:szCs w:val="24"/>
          <w:lang w:val="hy-AM"/>
        </w:rPr>
        <w:t xml:space="preserve">ահումով խաղերի, ինտերնետ շահումով խաղերի </w:t>
      </w:r>
      <w:r>
        <w:rPr>
          <w:rFonts w:ascii="GHEA Grapalat" w:eastAsia="Times New Roman" w:hAnsi="GHEA Grapalat" w:cs="Sylfaen"/>
          <w:sz w:val="24"/>
          <w:szCs w:val="24"/>
          <w:lang w:val="hy-AM"/>
        </w:rPr>
        <w:t xml:space="preserve">և </w:t>
      </w:r>
      <w:r w:rsidRPr="007B6F7B">
        <w:rPr>
          <w:rFonts w:ascii="GHEA Grapalat" w:eastAsia="Times New Roman" w:hAnsi="GHEA Grapalat" w:cs="Sylfaen"/>
          <w:sz w:val="24"/>
          <w:szCs w:val="24"/>
          <w:lang w:val="hy-AM"/>
        </w:rPr>
        <w:t xml:space="preserve">խաղատների մասին»  օրենքում փոփոխություն </w:t>
      </w:r>
      <w:r>
        <w:rPr>
          <w:rFonts w:ascii="GHEA Grapalat" w:eastAsia="Times New Roman" w:hAnsi="GHEA Grapalat" w:cs="Sylfaen"/>
          <w:sz w:val="24"/>
          <w:szCs w:val="24"/>
          <w:lang w:val="hy-AM"/>
        </w:rPr>
        <w:t>և լրացում կատարելու մասին» Հայաստանի Հ</w:t>
      </w:r>
      <w:r w:rsidRPr="007B6F7B">
        <w:rPr>
          <w:rFonts w:ascii="GHEA Grapalat" w:eastAsia="Times New Roman" w:hAnsi="GHEA Grapalat" w:cs="Sylfaen"/>
          <w:sz w:val="24"/>
          <w:szCs w:val="24"/>
          <w:lang w:val="hy-AM"/>
        </w:rPr>
        <w:t xml:space="preserve">անրապետության օրենքների նախագծերի </w:t>
      </w:r>
      <w:r w:rsidRPr="007B6F7B">
        <w:rPr>
          <w:rFonts w:ascii="GHEA Grapalat" w:eastAsia="Times New Roman" w:hAnsi="GHEA Grapalat" w:cs="Sylfaen"/>
          <w:sz w:val="24"/>
          <w:szCs w:val="24"/>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p w14:paraId="6F63C3F5" w14:textId="77777777" w:rsidR="007B6F7B" w:rsidRPr="007B6F7B" w:rsidRDefault="007B6F7B" w:rsidP="007B6F7B">
      <w:pPr>
        <w:shd w:val="clear" w:color="auto" w:fill="FFFFFF"/>
        <w:spacing w:after="0" w:line="360" w:lineRule="auto"/>
        <w:ind w:firstLine="567"/>
        <w:jc w:val="both"/>
        <w:rPr>
          <w:rFonts w:ascii="GHEA Grapalat" w:eastAsia="Times New Roman" w:hAnsi="GHEA Grapalat" w:cs="Sylfaen"/>
          <w:sz w:val="24"/>
          <w:szCs w:val="24"/>
          <w:lang w:val="hy-AM"/>
        </w:rPr>
      </w:pPr>
    </w:p>
    <w:p w14:paraId="61616E23" w14:textId="77777777" w:rsidR="007B6F7B" w:rsidRPr="007B6F7B" w:rsidRDefault="007B6F7B" w:rsidP="007B6F7B">
      <w:pPr>
        <w:shd w:val="clear" w:color="auto" w:fill="FFFFFF"/>
        <w:spacing w:after="0" w:line="360" w:lineRule="auto"/>
        <w:ind w:firstLine="567"/>
        <w:jc w:val="center"/>
        <w:rPr>
          <w:rFonts w:ascii="GHEA Grapalat" w:eastAsia="Times New Roman" w:hAnsi="GHEA Grapalat" w:cs="Sylfaen"/>
          <w:b/>
          <w:sz w:val="24"/>
          <w:szCs w:val="24"/>
          <w:lang w:val="hy-AM"/>
        </w:rPr>
      </w:pPr>
      <w:r w:rsidRPr="007B6F7B">
        <w:rPr>
          <w:rFonts w:ascii="GHEA Grapalat" w:eastAsia="Times New Roman" w:hAnsi="GHEA Grapalat" w:cs="Sylfaen"/>
          <w:b/>
          <w:sz w:val="24"/>
          <w:szCs w:val="24"/>
          <w:lang w:val="hy-AM"/>
        </w:rPr>
        <w:t>ՏԵՂԵԿԱՆՔ</w:t>
      </w:r>
    </w:p>
    <w:p w14:paraId="108DBDE5" w14:textId="1F19A241" w:rsidR="007B6F7B" w:rsidRPr="007B6F7B" w:rsidRDefault="007B6F7B" w:rsidP="007B6F7B">
      <w:pPr>
        <w:shd w:val="clear" w:color="auto" w:fill="FFFFFF"/>
        <w:spacing w:after="0" w:line="360" w:lineRule="auto"/>
        <w:ind w:firstLine="567"/>
        <w:jc w:val="center"/>
        <w:rPr>
          <w:rFonts w:ascii="GHEA Grapalat" w:eastAsia="Times New Roman" w:hAnsi="GHEA Grapalat" w:cs="Sylfaen"/>
          <w:b/>
          <w:sz w:val="24"/>
          <w:szCs w:val="24"/>
          <w:lang w:val="hy-AM"/>
        </w:rPr>
      </w:pPr>
      <w:r w:rsidRPr="007B6F7B">
        <w:rPr>
          <w:rFonts w:ascii="GHEA Grapalat" w:eastAsia="Times New Roman" w:hAnsi="GHEA Grapalat" w:cs="Sylfaen"/>
          <w:b/>
          <w:bCs/>
          <w:sz w:val="24"/>
          <w:szCs w:val="24"/>
          <w:lang w:val="hy-AM"/>
        </w:rPr>
        <w:t>ՀԱՅԱՍՏԱՆԻ ՀԱՆՐԱՊԵՏՈՒԹՅԱՆ «ՀԱՐԿԱՅԻՆ ՕՐԵՆՍԳՐՔՈՒՄ ՓՈՓՈԽՈՒԹՅՈՒՆՆԵՐ ԵՎ ԼՐԱՑՈՒՄ ԿԱՏԱՐԵԼՈՒ ՄԱՍԻՆ» ԵՎ «ՇԱՀՈՒՄՈՎ ԽԱՂԵՐԻ, ԻՆՏԵՐՆԵՏ ՇԱՀՈՒՄՈՎ ԽԱՂԵՐԻ ԵՎ ԽԱՂԱՏՆԵՐԻ ՄԱՍԻՆ»  ՕՐԵՆՔՈՒՄ ՓՈՓՈԽՈՒԹՅՈՒՆ ԵՎ ԼՐԱՑՈՒՄ ԿԱՏԱՐԵԼՈՒ ՄԱՍԻՆ» ՀԱՅԱՍՏԱՆԻ ՀԱՆՐԱՊԵՏՈՒԹՅԱՆ ՕՐԵՆՔՆԵՐԻ ՆԱԽԱԳԾԵՐԻ</w:t>
      </w:r>
      <w:r w:rsidRPr="007B6F7B">
        <w:rPr>
          <w:rFonts w:ascii="GHEA Grapalat" w:eastAsia="Times New Roman" w:hAnsi="GHEA Grapalat" w:cs="Sylfaen"/>
          <w:b/>
          <w:sz w:val="24"/>
          <w:szCs w:val="24"/>
          <w:lang w:val="hy-AM"/>
        </w:rPr>
        <w:t xml:space="preserve"> ԸՆԴՈՒՆՄԱՆ ԿԱՊԱԿՑՈՒԹՅԱՄԲ ԱՅԼ ՆՈՐՄԱՏԻՎ ԻՐԱՎԱԿԱՆ ԱԿՏԵՐԻ ԸՆԴՈՒՆՄԱՆ ԱՆՀՐԱԺԵՇՏՈՒԹՅԱՆ ՄԱՍԻՆ</w:t>
      </w:r>
    </w:p>
    <w:p w14:paraId="28BAB8FC" w14:textId="77777777" w:rsidR="007B6F7B" w:rsidRPr="007B6F7B" w:rsidRDefault="007B6F7B" w:rsidP="007B6F7B">
      <w:pPr>
        <w:shd w:val="clear" w:color="auto" w:fill="FFFFFF"/>
        <w:spacing w:after="0" w:line="360" w:lineRule="auto"/>
        <w:ind w:firstLine="567"/>
        <w:jc w:val="both"/>
        <w:rPr>
          <w:rFonts w:ascii="GHEA Grapalat" w:eastAsia="Times New Roman" w:hAnsi="GHEA Grapalat" w:cs="Sylfaen"/>
          <w:sz w:val="24"/>
          <w:szCs w:val="24"/>
          <w:lang w:val="hy-AM"/>
        </w:rPr>
      </w:pPr>
    </w:p>
    <w:p w14:paraId="4202A563" w14:textId="1955E851" w:rsidR="007B6F7B" w:rsidRPr="00214F99" w:rsidRDefault="007B6F7B" w:rsidP="007B6F7B">
      <w:pPr>
        <w:tabs>
          <w:tab w:val="left" w:pos="90"/>
        </w:tabs>
        <w:autoSpaceDN w:val="0"/>
        <w:spacing w:after="0" w:line="360" w:lineRule="auto"/>
        <w:ind w:firstLine="720"/>
        <w:jc w:val="both"/>
        <w:rPr>
          <w:rFonts w:ascii="GHEA Grapalat" w:hAnsi="GHEA Grapalat"/>
          <w:sz w:val="24"/>
          <w:szCs w:val="24"/>
          <w:lang w:val="hy-AM"/>
        </w:rPr>
      </w:pPr>
      <w:r w:rsidRPr="007B6F7B">
        <w:rPr>
          <w:rFonts w:ascii="GHEA Grapalat" w:eastAsia="Times New Roman" w:hAnsi="GHEA Grapalat" w:cs="Sylfaen"/>
          <w:sz w:val="24"/>
          <w:szCs w:val="24"/>
          <w:lang w:val="hy-AM"/>
        </w:rPr>
        <w:t xml:space="preserve">«Հայաստանի Հանրապետության հարկային օրենսգրքում փոփոխություններ և լրացում կատարելու մասին» և «Շահումով խաղերի, ինտերնետ շահումով խաղերի և խաղատների մասին»  օրենքում փոփոխություն և լրացում կատարելու մասին» Հայաստանի Հանրապետության օրենքների նախագծերի </w:t>
      </w:r>
      <w:bookmarkStart w:id="0" w:name="_GoBack"/>
      <w:bookmarkEnd w:id="0"/>
      <w:r w:rsidRPr="007B6F7B">
        <w:rPr>
          <w:rFonts w:ascii="GHEA Grapalat" w:eastAsia="Times New Roman" w:hAnsi="GHEA Grapalat" w:cs="Sylfaen"/>
          <w:sz w:val="24"/>
          <w:szCs w:val="24"/>
          <w:lang w:val="hy-AM"/>
        </w:rPr>
        <w:t>ընդունման կապակցությամբ այլ նորմատիվ իրավական ակտեր ընդունելու անհրաժեշտություն չկա:</w:t>
      </w:r>
    </w:p>
    <w:sectPr w:rsidR="007B6F7B" w:rsidRPr="00214F99" w:rsidSect="00CF0383">
      <w:pgSz w:w="12240" w:h="15840"/>
      <w:pgMar w:top="1440" w:right="758"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00B7B"/>
    <w:multiLevelType w:val="multilevel"/>
    <w:tmpl w:val="3FB80A26"/>
    <w:lvl w:ilvl="0">
      <w:start w:val="1"/>
      <w:numFmt w:val="decimal"/>
      <w:lvlText w:val="%1."/>
      <w:lvlJc w:val="left"/>
      <w:pPr>
        <w:tabs>
          <w:tab w:val="num" w:pos="928"/>
        </w:tabs>
        <w:ind w:left="928" w:hanging="360"/>
      </w:pPr>
      <w:rPr>
        <w:rFonts w:cs="Times New Roman" w:hint="default"/>
        <w:b/>
        <w:sz w:val="24"/>
        <w:szCs w:val="24"/>
      </w:rPr>
    </w:lvl>
    <w:lvl w:ilvl="1">
      <w:start w:val="1"/>
      <w:numFmt w:val="decimal"/>
      <w:lvlText w:val="%1.%2"/>
      <w:lvlJc w:val="left"/>
      <w:pPr>
        <w:tabs>
          <w:tab w:val="num" w:pos="900"/>
        </w:tabs>
        <w:ind w:left="900" w:hanging="360"/>
      </w:pPr>
      <w:rPr>
        <w:rFonts w:cs="Times New Roman" w:hint="default"/>
        <w:b/>
        <w:sz w:val="22"/>
        <w:szCs w:val="22"/>
      </w:rPr>
    </w:lvl>
    <w:lvl w:ilvl="2">
      <w:start w:val="1"/>
      <w:numFmt w:val="decimal"/>
      <w:lvlText w:val="%1.%2.%3"/>
      <w:lvlJc w:val="left"/>
      <w:pPr>
        <w:tabs>
          <w:tab w:val="num" w:pos="1800"/>
        </w:tabs>
        <w:ind w:left="1800" w:hanging="720"/>
      </w:pPr>
      <w:rPr>
        <w:rFonts w:cs="Times New Roman" w:hint="default"/>
        <w:b/>
        <w:sz w:val="24"/>
      </w:rPr>
    </w:lvl>
    <w:lvl w:ilvl="3">
      <w:start w:val="1"/>
      <w:numFmt w:val="decimal"/>
      <w:lvlText w:val="%1.%2.%3.%4"/>
      <w:lvlJc w:val="left"/>
      <w:pPr>
        <w:tabs>
          <w:tab w:val="num" w:pos="2340"/>
        </w:tabs>
        <w:ind w:left="2340" w:hanging="720"/>
      </w:pPr>
      <w:rPr>
        <w:rFonts w:cs="Times New Roman" w:hint="default"/>
        <w:b/>
        <w:sz w:val="24"/>
      </w:rPr>
    </w:lvl>
    <w:lvl w:ilvl="4">
      <w:start w:val="1"/>
      <w:numFmt w:val="decimal"/>
      <w:lvlText w:val="%1.%2.%3.%4.%5"/>
      <w:lvlJc w:val="left"/>
      <w:pPr>
        <w:tabs>
          <w:tab w:val="num" w:pos="3240"/>
        </w:tabs>
        <w:ind w:left="3240" w:hanging="1080"/>
      </w:pPr>
      <w:rPr>
        <w:rFonts w:cs="Times New Roman" w:hint="default"/>
        <w:b/>
        <w:sz w:val="24"/>
      </w:rPr>
    </w:lvl>
    <w:lvl w:ilvl="5">
      <w:start w:val="1"/>
      <w:numFmt w:val="decimal"/>
      <w:lvlText w:val="%1.%2.%3.%4.%5.%6"/>
      <w:lvlJc w:val="left"/>
      <w:pPr>
        <w:tabs>
          <w:tab w:val="num" w:pos="3780"/>
        </w:tabs>
        <w:ind w:left="3780" w:hanging="1080"/>
      </w:pPr>
      <w:rPr>
        <w:rFonts w:cs="Times New Roman" w:hint="default"/>
        <w:b/>
        <w:sz w:val="24"/>
      </w:rPr>
    </w:lvl>
    <w:lvl w:ilvl="6">
      <w:start w:val="1"/>
      <w:numFmt w:val="decimal"/>
      <w:lvlText w:val="%1.%2.%3.%4.%5.%6.%7"/>
      <w:lvlJc w:val="left"/>
      <w:pPr>
        <w:tabs>
          <w:tab w:val="num" w:pos="4680"/>
        </w:tabs>
        <w:ind w:left="4680" w:hanging="1440"/>
      </w:pPr>
      <w:rPr>
        <w:rFonts w:cs="Times New Roman" w:hint="default"/>
        <w:b/>
        <w:sz w:val="24"/>
      </w:rPr>
    </w:lvl>
    <w:lvl w:ilvl="7">
      <w:start w:val="1"/>
      <w:numFmt w:val="decimal"/>
      <w:lvlText w:val="%1.%2.%3.%4.%5.%6.%7.%8"/>
      <w:lvlJc w:val="left"/>
      <w:pPr>
        <w:tabs>
          <w:tab w:val="num" w:pos="5220"/>
        </w:tabs>
        <w:ind w:left="5220" w:hanging="1440"/>
      </w:pPr>
      <w:rPr>
        <w:rFonts w:cs="Times New Roman" w:hint="default"/>
        <w:b/>
        <w:sz w:val="24"/>
      </w:rPr>
    </w:lvl>
    <w:lvl w:ilvl="8">
      <w:start w:val="1"/>
      <w:numFmt w:val="decimal"/>
      <w:lvlText w:val="%1.%2.%3.%4.%5.%6.%7.%8.%9"/>
      <w:lvlJc w:val="left"/>
      <w:pPr>
        <w:tabs>
          <w:tab w:val="num" w:pos="5760"/>
        </w:tabs>
        <w:ind w:left="5760" w:hanging="1440"/>
      </w:pPr>
      <w:rPr>
        <w:rFonts w:cs="Times New Roman" w:hint="default"/>
        <w:b/>
        <w:sz w:val="24"/>
      </w:rPr>
    </w:lvl>
  </w:abstractNum>
  <w:abstractNum w:abstractNumId="1">
    <w:nsid w:val="2AA41690"/>
    <w:multiLevelType w:val="hybridMultilevel"/>
    <w:tmpl w:val="3DCAE3E0"/>
    <w:lvl w:ilvl="0" w:tplc="8E167F58">
      <w:start w:val="1"/>
      <w:numFmt w:val="decimal"/>
      <w:lvlText w:val="%1)"/>
      <w:lvlJc w:val="left"/>
      <w:pPr>
        <w:ind w:left="1069" w:hanging="360"/>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2D7B0B72"/>
    <w:multiLevelType w:val="hybridMultilevel"/>
    <w:tmpl w:val="87E8571C"/>
    <w:lvl w:ilvl="0" w:tplc="4EB6219A">
      <w:start w:val="1"/>
      <w:numFmt w:val="decimal"/>
      <w:lvlText w:val="%1)"/>
      <w:lvlJc w:val="left"/>
      <w:pPr>
        <w:ind w:left="346" w:hanging="360"/>
      </w:pPr>
      <w:rPr>
        <w:rFonts w:hint="default"/>
        <w:b/>
      </w:rPr>
    </w:lvl>
    <w:lvl w:ilvl="1" w:tplc="04090019" w:tentative="1">
      <w:start w:val="1"/>
      <w:numFmt w:val="lowerLetter"/>
      <w:lvlText w:val="%2."/>
      <w:lvlJc w:val="left"/>
      <w:pPr>
        <w:ind w:left="1066" w:hanging="360"/>
      </w:pPr>
    </w:lvl>
    <w:lvl w:ilvl="2" w:tplc="0409001B" w:tentative="1">
      <w:start w:val="1"/>
      <w:numFmt w:val="lowerRoman"/>
      <w:lvlText w:val="%3."/>
      <w:lvlJc w:val="right"/>
      <w:pPr>
        <w:ind w:left="1786" w:hanging="180"/>
      </w:pPr>
    </w:lvl>
    <w:lvl w:ilvl="3" w:tplc="0409000F" w:tentative="1">
      <w:start w:val="1"/>
      <w:numFmt w:val="decimal"/>
      <w:lvlText w:val="%4."/>
      <w:lvlJc w:val="left"/>
      <w:pPr>
        <w:ind w:left="2506" w:hanging="360"/>
      </w:pPr>
    </w:lvl>
    <w:lvl w:ilvl="4" w:tplc="04090019" w:tentative="1">
      <w:start w:val="1"/>
      <w:numFmt w:val="lowerLetter"/>
      <w:lvlText w:val="%5."/>
      <w:lvlJc w:val="left"/>
      <w:pPr>
        <w:ind w:left="3226" w:hanging="360"/>
      </w:pPr>
    </w:lvl>
    <w:lvl w:ilvl="5" w:tplc="0409001B" w:tentative="1">
      <w:start w:val="1"/>
      <w:numFmt w:val="lowerRoman"/>
      <w:lvlText w:val="%6."/>
      <w:lvlJc w:val="right"/>
      <w:pPr>
        <w:ind w:left="3946" w:hanging="180"/>
      </w:pPr>
    </w:lvl>
    <w:lvl w:ilvl="6" w:tplc="0409000F" w:tentative="1">
      <w:start w:val="1"/>
      <w:numFmt w:val="decimal"/>
      <w:lvlText w:val="%7."/>
      <w:lvlJc w:val="left"/>
      <w:pPr>
        <w:ind w:left="4666" w:hanging="360"/>
      </w:pPr>
    </w:lvl>
    <w:lvl w:ilvl="7" w:tplc="04090019" w:tentative="1">
      <w:start w:val="1"/>
      <w:numFmt w:val="lowerLetter"/>
      <w:lvlText w:val="%8."/>
      <w:lvlJc w:val="left"/>
      <w:pPr>
        <w:ind w:left="5386" w:hanging="360"/>
      </w:pPr>
    </w:lvl>
    <w:lvl w:ilvl="8" w:tplc="0409001B" w:tentative="1">
      <w:start w:val="1"/>
      <w:numFmt w:val="lowerRoman"/>
      <w:lvlText w:val="%9."/>
      <w:lvlJc w:val="right"/>
      <w:pPr>
        <w:ind w:left="6106" w:hanging="180"/>
      </w:pPr>
    </w:lvl>
  </w:abstractNum>
  <w:abstractNum w:abstractNumId="3">
    <w:nsid w:val="5CC2449F"/>
    <w:multiLevelType w:val="hybridMultilevel"/>
    <w:tmpl w:val="B79A07AE"/>
    <w:lvl w:ilvl="0" w:tplc="04090011">
      <w:start w:val="1"/>
      <w:numFmt w:val="decimal"/>
      <w:lvlText w:val="%1)"/>
      <w:lvlJc w:val="left"/>
      <w:pPr>
        <w:ind w:left="5889" w:hanging="360"/>
      </w:pPr>
    </w:lvl>
    <w:lvl w:ilvl="1" w:tplc="042B0019" w:tentative="1">
      <w:start w:val="1"/>
      <w:numFmt w:val="lowerLetter"/>
      <w:lvlText w:val="%2."/>
      <w:lvlJc w:val="left"/>
      <w:pPr>
        <w:ind w:left="6609" w:hanging="360"/>
      </w:pPr>
    </w:lvl>
    <w:lvl w:ilvl="2" w:tplc="042B001B" w:tentative="1">
      <w:start w:val="1"/>
      <w:numFmt w:val="lowerRoman"/>
      <w:lvlText w:val="%3."/>
      <w:lvlJc w:val="right"/>
      <w:pPr>
        <w:ind w:left="7329" w:hanging="180"/>
      </w:pPr>
    </w:lvl>
    <w:lvl w:ilvl="3" w:tplc="042B000F" w:tentative="1">
      <w:start w:val="1"/>
      <w:numFmt w:val="decimal"/>
      <w:lvlText w:val="%4."/>
      <w:lvlJc w:val="left"/>
      <w:pPr>
        <w:ind w:left="8049" w:hanging="360"/>
      </w:pPr>
    </w:lvl>
    <w:lvl w:ilvl="4" w:tplc="042B0019" w:tentative="1">
      <w:start w:val="1"/>
      <w:numFmt w:val="lowerLetter"/>
      <w:lvlText w:val="%5."/>
      <w:lvlJc w:val="left"/>
      <w:pPr>
        <w:ind w:left="8769" w:hanging="360"/>
      </w:pPr>
    </w:lvl>
    <w:lvl w:ilvl="5" w:tplc="042B001B" w:tentative="1">
      <w:start w:val="1"/>
      <w:numFmt w:val="lowerRoman"/>
      <w:lvlText w:val="%6."/>
      <w:lvlJc w:val="right"/>
      <w:pPr>
        <w:ind w:left="9489" w:hanging="180"/>
      </w:pPr>
    </w:lvl>
    <w:lvl w:ilvl="6" w:tplc="042B000F" w:tentative="1">
      <w:start w:val="1"/>
      <w:numFmt w:val="decimal"/>
      <w:lvlText w:val="%7."/>
      <w:lvlJc w:val="left"/>
      <w:pPr>
        <w:ind w:left="10209" w:hanging="360"/>
      </w:pPr>
    </w:lvl>
    <w:lvl w:ilvl="7" w:tplc="042B0019" w:tentative="1">
      <w:start w:val="1"/>
      <w:numFmt w:val="lowerLetter"/>
      <w:lvlText w:val="%8."/>
      <w:lvlJc w:val="left"/>
      <w:pPr>
        <w:ind w:left="10929" w:hanging="360"/>
      </w:pPr>
    </w:lvl>
    <w:lvl w:ilvl="8" w:tplc="042B001B" w:tentative="1">
      <w:start w:val="1"/>
      <w:numFmt w:val="lowerRoman"/>
      <w:lvlText w:val="%9."/>
      <w:lvlJc w:val="right"/>
      <w:pPr>
        <w:ind w:left="11649" w:hanging="180"/>
      </w:pPr>
    </w:lvl>
  </w:abstractNum>
  <w:abstractNum w:abstractNumId="4">
    <w:nsid w:val="6789468F"/>
    <w:multiLevelType w:val="hybridMultilevel"/>
    <w:tmpl w:val="507E7236"/>
    <w:lvl w:ilvl="0" w:tplc="15361816">
      <w:start w:val="1"/>
      <w:numFmt w:val="decimal"/>
      <w:lvlText w:val="%1)"/>
      <w:lvlJc w:val="left"/>
      <w:pPr>
        <w:ind w:left="927" w:hanging="360"/>
      </w:pPr>
      <w:rPr>
        <w:rFonts w:hint="default"/>
        <w:b w:val="0"/>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3D5"/>
    <w:rsid w:val="00000685"/>
    <w:rsid w:val="00057854"/>
    <w:rsid w:val="000879B8"/>
    <w:rsid w:val="000A2907"/>
    <w:rsid w:val="000E0DB0"/>
    <w:rsid w:val="000F682F"/>
    <w:rsid w:val="001016FD"/>
    <w:rsid w:val="0018708B"/>
    <w:rsid w:val="001A2F6A"/>
    <w:rsid w:val="001E0955"/>
    <w:rsid w:val="001F4BA4"/>
    <w:rsid w:val="002109E2"/>
    <w:rsid w:val="00214F99"/>
    <w:rsid w:val="00255EEB"/>
    <w:rsid w:val="00274396"/>
    <w:rsid w:val="00294BAF"/>
    <w:rsid w:val="002A5548"/>
    <w:rsid w:val="002E455B"/>
    <w:rsid w:val="002E712D"/>
    <w:rsid w:val="00354058"/>
    <w:rsid w:val="00367FC2"/>
    <w:rsid w:val="00386E02"/>
    <w:rsid w:val="00422ADB"/>
    <w:rsid w:val="004D1719"/>
    <w:rsid w:val="005976F2"/>
    <w:rsid w:val="00603580"/>
    <w:rsid w:val="00620DA5"/>
    <w:rsid w:val="0063539F"/>
    <w:rsid w:val="0065686F"/>
    <w:rsid w:val="00663D66"/>
    <w:rsid w:val="00663E10"/>
    <w:rsid w:val="0066606E"/>
    <w:rsid w:val="006A4B5F"/>
    <w:rsid w:val="006C43D5"/>
    <w:rsid w:val="006D53FA"/>
    <w:rsid w:val="007262D8"/>
    <w:rsid w:val="007915F4"/>
    <w:rsid w:val="00793D9A"/>
    <w:rsid w:val="007B6F7B"/>
    <w:rsid w:val="007C1D5E"/>
    <w:rsid w:val="00801CCC"/>
    <w:rsid w:val="0081403E"/>
    <w:rsid w:val="00836B4C"/>
    <w:rsid w:val="00860170"/>
    <w:rsid w:val="00896DB0"/>
    <w:rsid w:val="00952BA2"/>
    <w:rsid w:val="00980398"/>
    <w:rsid w:val="0099067C"/>
    <w:rsid w:val="009B4AA5"/>
    <w:rsid w:val="009D3264"/>
    <w:rsid w:val="009F7FB4"/>
    <w:rsid w:val="00A02D56"/>
    <w:rsid w:val="00A920CA"/>
    <w:rsid w:val="00B7431C"/>
    <w:rsid w:val="00B76DE1"/>
    <w:rsid w:val="00B77DC1"/>
    <w:rsid w:val="00BB7A68"/>
    <w:rsid w:val="00C9558B"/>
    <w:rsid w:val="00CD6A32"/>
    <w:rsid w:val="00CF0383"/>
    <w:rsid w:val="00CF079C"/>
    <w:rsid w:val="00D50AF1"/>
    <w:rsid w:val="00D5620F"/>
    <w:rsid w:val="00D8016F"/>
    <w:rsid w:val="00D80C96"/>
    <w:rsid w:val="00D959B2"/>
    <w:rsid w:val="00DC0F0F"/>
    <w:rsid w:val="00DD56DE"/>
    <w:rsid w:val="00DE6995"/>
    <w:rsid w:val="00DF150E"/>
    <w:rsid w:val="00E1472E"/>
    <w:rsid w:val="00E15ABD"/>
    <w:rsid w:val="00E22C5C"/>
    <w:rsid w:val="00ED10A9"/>
    <w:rsid w:val="00F10EAD"/>
    <w:rsid w:val="00F63950"/>
    <w:rsid w:val="00FB1746"/>
    <w:rsid w:val="00FC6175"/>
    <w:rsid w:val="00FD453C"/>
    <w:rsid w:val="00FE0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AD8DB"/>
  <w15:chartTrackingRefBased/>
  <w15:docId w15:val="{26ACAE3A-9816-47FE-BE09-9FE3FF186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1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3FA"/>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unhideWhenUsed/>
    <w:qFormat/>
    <w:rsid w:val="00C9558B"/>
    <w:pPr>
      <w:spacing w:before="100" w:beforeAutospacing="1" w:after="100" w:afterAutospacing="1" w:line="240" w:lineRule="auto"/>
    </w:pPr>
    <w:rPr>
      <w:rFonts w:ascii="Times New Roman" w:eastAsia="Times New Roman" w:hAnsi="Times New Roman" w:cs="Times New Roman"/>
      <w:sz w:val="24"/>
      <w:szCs w:val="24"/>
      <w:lang w:val="hy-AM"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C9558B"/>
    <w:rPr>
      <w:rFonts w:ascii="Times New Roman" w:eastAsia="Times New Roman" w:hAnsi="Times New Roman" w:cs="Times New Roman"/>
      <w:sz w:val="24"/>
      <w:szCs w:val="24"/>
      <w:lang w:val="hy-AM" w:eastAsia="en-GB"/>
    </w:rPr>
  </w:style>
  <w:style w:type="character" w:customStyle="1" w:styleId="BodyTextChar">
    <w:name w:val="Body Text Char"/>
    <w:link w:val="BodyText"/>
    <w:locked/>
    <w:rsid w:val="00DD56DE"/>
    <w:rPr>
      <w:rFonts w:cs="Times New Roman"/>
      <w:sz w:val="24"/>
      <w:szCs w:val="24"/>
    </w:rPr>
  </w:style>
  <w:style w:type="paragraph" w:styleId="BodyText">
    <w:name w:val="Body Text"/>
    <w:basedOn w:val="Normal"/>
    <w:link w:val="BodyTextChar"/>
    <w:rsid w:val="00DD56DE"/>
    <w:pPr>
      <w:spacing w:after="120" w:line="240" w:lineRule="auto"/>
    </w:pPr>
    <w:rPr>
      <w:rFonts w:cs="Times New Roman"/>
      <w:sz w:val="24"/>
      <w:szCs w:val="24"/>
    </w:rPr>
  </w:style>
  <w:style w:type="character" w:customStyle="1" w:styleId="BodyTextChar1">
    <w:name w:val="Body Text Char1"/>
    <w:basedOn w:val="DefaultParagraphFont"/>
    <w:uiPriority w:val="99"/>
    <w:semiHidden/>
    <w:rsid w:val="00DD56DE"/>
  </w:style>
  <w:style w:type="paragraph" w:styleId="ListParagraph">
    <w:name w:val="List Paragraph"/>
    <w:aliases w:val="Akapit z listą BS,List Paragraph 1,List_Paragraph,Multilevel para_II,List Paragraph1"/>
    <w:basedOn w:val="Normal"/>
    <w:link w:val="ListParagraphChar"/>
    <w:uiPriority w:val="34"/>
    <w:qFormat/>
    <w:rsid w:val="00DD56DE"/>
    <w:pPr>
      <w:spacing w:after="0" w:line="240" w:lineRule="auto"/>
      <w:ind w:left="720"/>
      <w:contextualSpacing/>
    </w:pPr>
    <w:rPr>
      <w:rFonts w:ascii="GHEA Mariam" w:eastAsia="Times New Roman" w:hAnsi="GHEA Mariam"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DD56DE"/>
    <w:rPr>
      <w:rFonts w:ascii="GHEA Mariam" w:eastAsia="Times New Roman" w:hAnsi="GHEA Mariam" w:cs="Times New Roman"/>
      <w:sz w:val="24"/>
      <w:szCs w:val="24"/>
      <w:lang w:val="ru-RU" w:eastAsia="ru-RU"/>
    </w:rPr>
  </w:style>
  <w:style w:type="character" w:styleId="CommentReference">
    <w:name w:val="annotation reference"/>
    <w:basedOn w:val="DefaultParagraphFont"/>
    <w:uiPriority w:val="99"/>
    <w:semiHidden/>
    <w:unhideWhenUsed/>
    <w:rsid w:val="0081403E"/>
    <w:rPr>
      <w:sz w:val="16"/>
      <w:szCs w:val="16"/>
    </w:rPr>
  </w:style>
  <w:style w:type="paragraph" w:styleId="CommentText">
    <w:name w:val="annotation text"/>
    <w:basedOn w:val="Normal"/>
    <w:link w:val="CommentTextChar"/>
    <w:uiPriority w:val="99"/>
    <w:semiHidden/>
    <w:unhideWhenUsed/>
    <w:rsid w:val="0081403E"/>
    <w:pPr>
      <w:spacing w:line="240" w:lineRule="auto"/>
    </w:pPr>
    <w:rPr>
      <w:sz w:val="20"/>
      <w:szCs w:val="20"/>
    </w:rPr>
  </w:style>
  <w:style w:type="character" w:customStyle="1" w:styleId="CommentTextChar">
    <w:name w:val="Comment Text Char"/>
    <w:basedOn w:val="DefaultParagraphFont"/>
    <w:link w:val="CommentText"/>
    <w:uiPriority w:val="99"/>
    <w:semiHidden/>
    <w:rsid w:val="0081403E"/>
    <w:rPr>
      <w:sz w:val="20"/>
      <w:szCs w:val="20"/>
    </w:rPr>
  </w:style>
  <w:style w:type="paragraph" w:styleId="CommentSubject">
    <w:name w:val="annotation subject"/>
    <w:basedOn w:val="CommentText"/>
    <w:next w:val="CommentText"/>
    <w:link w:val="CommentSubjectChar"/>
    <w:uiPriority w:val="99"/>
    <w:semiHidden/>
    <w:unhideWhenUsed/>
    <w:rsid w:val="0081403E"/>
    <w:rPr>
      <w:b/>
      <w:bCs/>
    </w:rPr>
  </w:style>
  <w:style w:type="character" w:customStyle="1" w:styleId="CommentSubjectChar">
    <w:name w:val="Comment Subject Char"/>
    <w:basedOn w:val="CommentTextChar"/>
    <w:link w:val="CommentSubject"/>
    <w:uiPriority w:val="99"/>
    <w:semiHidden/>
    <w:rsid w:val="0081403E"/>
    <w:rPr>
      <w:b/>
      <w:bCs/>
      <w:sz w:val="20"/>
      <w:szCs w:val="20"/>
    </w:rPr>
  </w:style>
  <w:style w:type="paragraph" w:styleId="BalloonText">
    <w:name w:val="Balloon Text"/>
    <w:basedOn w:val="Normal"/>
    <w:link w:val="BalloonTextChar"/>
    <w:uiPriority w:val="99"/>
    <w:semiHidden/>
    <w:unhideWhenUsed/>
    <w:rsid w:val="008140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403E"/>
    <w:rPr>
      <w:rFonts w:ascii="Segoe UI" w:hAnsi="Segoe UI" w:cs="Segoe UI"/>
      <w:sz w:val="18"/>
      <w:szCs w:val="18"/>
    </w:rPr>
  </w:style>
  <w:style w:type="paragraph" w:customStyle="1" w:styleId="a">
    <w:name w:val="Մաս"/>
    <w:basedOn w:val="ListBullet2"/>
    <w:link w:val="Char"/>
    <w:qFormat/>
    <w:rsid w:val="00E1472E"/>
    <w:pPr>
      <w:tabs>
        <w:tab w:val="left" w:pos="990"/>
      </w:tabs>
      <w:spacing w:after="0" w:line="360" w:lineRule="auto"/>
      <w:ind w:left="0" w:firstLine="709"/>
      <w:contextualSpacing w:val="0"/>
      <w:jc w:val="both"/>
      <w:outlineLvl w:val="1"/>
    </w:pPr>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character" w:customStyle="1" w:styleId="Char">
    <w:name w:val="Մաս Char"/>
    <w:basedOn w:val="NormalWebChar"/>
    <w:link w:val="a"/>
    <w:rsid w:val="00E1472E"/>
    <w:rPr>
      <w:rFonts w:ascii="GHEA Grapalat" w:eastAsia="Calibri" w:hAnsi="GHEA Grapalat" w:cs="Times New Roman"/>
      <w:color w:val="000000" w:themeColor="text1"/>
      <w:sz w:val="24"/>
      <w:szCs w:val="24"/>
      <w:lang w:val="hy-AM" w:eastAsia="x-none"/>
      <w14:scene3d>
        <w14:camera w14:prst="orthographicFront"/>
        <w14:lightRig w14:rig="threePt" w14:dir="t">
          <w14:rot w14:lat="0" w14:lon="0" w14:rev="0"/>
        </w14:lightRig>
      </w14:scene3d>
    </w:rPr>
  </w:style>
  <w:style w:type="paragraph" w:styleId="ListBullet2">
    <w:name w:val="List Bullet 2"/>
    <w:basedOn w:val="Normal"/>
    <w:uiPriority w:val="99"/>
    <w:semiHidden/>
    <w:unhideWhenUsed/>
    <w:rsid w:val="00E1472E"/>
    <w:pPr>
      <w:ind w:left="1069" w:hanging="36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809902">
      <w:bodyDiv w:val="1"/>
      <w:marLeft w:val="0"/>
      <w:marRight w:val="0"/>
      <w:marTop w:val="0"/>
      <w:marBottom w:val="0"/>
      <w:divBdr>
        <w:top w:val="none" w:sz="0" w:space="0" w:color="auto"/>
        <w:left w:val="none" w:sz="0" w:space="0" w:color="auto"/>
        <w:bottom w:val="none" w:sz="0" w:space="0" w:color="auto"/>
        <w:right w:val="none" w:sz="0" w:space="0" w:color="auto"/>
      </w:divBdr>
    </w:div>
    <w:div w:id="213682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3441C3-9A27-482F-AEB9-34C2B57D5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884</Words>
  <Characters>5045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5918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Tamazyan</dc:creator>
  <cp:keywords/>
  <dc:description/>
  <cp:lastModifiedBy>Mariam Ilanjyan</cp:lastModifiedBy>
  <cp:revision>10</cp:revision>
  <dcterms:created xsi:type="dcterms:W3CDTF">2022-06-18T10:55:00Z</dcterms:created>
  <dcterms:modified xsi:type="dcterms:W3CDTF">2022-06-29T05:40:00Z</dcterms:modified>
</cp:coreProperties>
</file>