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E0A" w:rsidRPr="00443E0A" w:rsidRDefault="00443E0A" w:rsidP="0087342B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fr-FR"/>
        </w:rPr>
      </w:pPr>
      <w:r w:rsidRPr="00443E0A">
        <w:rPr>
          <w:b/>
          <w:sz w:val="28"/>
          <w:szCs w:val="28"/>
          <w:lang w:val="hy-AM"/>
        </w:rPr>
        <w:t>ԱՄՓՈՓԱԹԵՐԹ</w:t>
      </w:r>
      <w:r w:rsidR="00CA2453" w:rsidRPr="00443E0A">
        <w:rPr>
          <w:b/>
          <w:sz w:val="28"/>
          <w:szCs w:val="28"/>
        </w:rPr>
        <w:tab/>
      </w:r>
      <w:r w:rsidR="00CA2453" w:rsidRPr="00443E0A">
        <w:rPr>
          <w:rFonts w:ascii="GHEA Grapalat" w:hAnsi="GHEA Grapalat" w:cs="Sylfaen"/>
          <w:b/>
          <w:sz w:val="28"/>
          <w:szCs w:val="28"/>
          <w:lang w:val="fr-FR"/>
        </w:rPr>
        <w:t xml:space="preserve">  </w:t>
      </w:r>
    </w:p>
    <w:p w:rsidR="0087342B" w:rsidRPr="0087342B" w:rsidRDefault="00CA2453" w:rsidP="0087342B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87342B">
        <w:rPr>
          <w:rFonts w:ascii="GHEA Grapalat" w:hAnsi="GHEA Grapalat" w:cs="Sylfaen"/>
          <w:b/>
          <w:sz w:val="24"/>
          <w:szCs w:val="24"/>
          <w:lang w:val="fr-FR"/>
        </w:rPr>
        <w:t xml:space="preserve"> «ՓԱՐԻԶ 2024» ՕԼԻՄՊԻԱԿԱՆ ԽԱՂԵՐԻՆ ՆԱԽԱՊԱՏՐԱՍՏՎԵԼՈՒ   ԵՎ  ՎԱՐԿԱՆԻՇԱՅԻՆ  ՄՐՑԱՇԱՐԵՐԻՆ ՄԱՍՆԱԿՑԵԼՈՒ ՆՊԱՏԱԿՈՎ </w:t>
      </w:r>
      <w:r w:rsidRPr="0087342B">
        <w:rPr>
          <w:rFonts w:ascii="GHEA Grapalat" w:hAnsi="GHEA Grapalat" w:cs="Sylfaen"/>
          <w:b/>
          <w:sz w:val="24"/>
          <w:szCs w:val="24"/>
          <w:lang w:val="hy-AM"/>
        </w:rPr>
        <w:t>Օ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ԼԻՄՊԻԱԿԱՆ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 xml:space="preserve">ԽԱՂԵՐԻ, ԱՇԽԱՐՀԻ </w:t>
      </w:r>
      <w:r w:rsidRPr="0087342B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87342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ԵՎՐՈՊԱՅԻ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ԱՌԱՋՆՈՒԹՅՈՒՆՆԵՐ</w:t>
      </w:r>
      <w:r w:rsidRPr="0087342B">
        <w:rPr>
          <w:rFonts w:ascii="GHEA Grapalat" w:hAnsi="GHEA Grapalat"/>
          <w:b/>
          <w:bCs/>
          <w:sz w:val="24"/>
          <w:szCs w:val="24"/>
          <w:lang w:val="en-US"/>
        </w:rPr>
        <w:t>Ի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 xml:space="preserve"> ՀԱՂԹՈՂՆԵՐԻՆ</w:t>
      </w:r>
      <w:r w:rsidRPr="0087342B">
        <w:rPr>
          <w:rFonts w:ascii="GHEA Grapalat" w:hAnsi="GHEA Grapalat"/>
          <w:b/>
          <w:bCs/>
          <w:sz w:val="24"/>
          <w:szCs w:val="24"/>
          <w:lang w:val="fr-FR"/>
        </w:rPr>
        <w:t>,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ՄՐՑԱՆԱԿԱԿԻՐՆԵՐԻՆ,</w:t>
      </w:r>
      <w:r w:rsidRPr="0087342B">
        <w:rPr>
          <w:rFonts w:ascii="GHEA Grapalat" w:hAnsi="GHEA Grapalat"/>
          <w:b/>
          <w:sz w:val="24"/>
          <w:szCs w:val="24"/>
          <w:lang w:val="hy-AM"/>
        </w:rPr>
        <w:t xml:space="preserve"> ԻՆՉՊԵՍ ՆԱ</w:t>
      </w:r>
      <w:r w:rsidRPr="0087342B">
        <w:rPr>
          <w:rFonts w:ascii="GHEA Grapalat" w:hAnsi="GHEA Grapalat"/>
          <w:b/>
          <w:sz w:val="24"/>
          <w:szCs w:val="24"/>
          <w:lang w:val="en-US"/>
        </w:rPr>
        <w:t>ԵՎ</w:t>
      </w:r>
      <w:r w:rsidRPr="0087342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342B">
        <w:rPr>
          <w:rFonts w:ascii="GHEA Grapalat" w:hAnsi="GHEA Grapalat" w:cs="Sylfaen"/>
          <w:b/>
          <w:bCs/>
          <w:sz w:val="24"/>
          <w:szCs w:val="24"/>
          <w:lang w:val="hy-AM"/>
        </w:rPr>
        <w:t>ՕԼԻՄՊԻԱԿԱՆ  ԽԱՂԵՐ</w:t>
      </w:r>
      <w:r w:rsidRPr="0087342B">
        <w:rPr>
          <w:rFonts w:ascii="GHEA Grapalat" w:hAnsi="GHEA Grapalat" w:cs="Sylfaen"/>
          <w:b/>
          <w:bCs/>
          <w:sz w:val="24"/>
          <w:szCs w:val="24"/>
          <w:lang w:val="en-US"/>
        </w:rPr>
        <w:t>ՈՒՄ</w:t>
      </w:r>
      <w:r w:rsidRPr="0087342B">
        <w:rPr>
          <w:rFonts w:ascii="GHEA Grapalat" w:hAnsi="GHEA Grapalat" w:cs="Sylfaen"/>
          <w:b/>
          <w:bCs/>
          <w:sz w:val="24"/>
          <w:szCs w:val="24"/>
          <w:lang w:val="hy-AM"/>
        </w:rPr>
        <w:t>,  ԱՇԽԱՐՀԻ</w:t>
      </w:r>
      <w:r w:rsidRPr="0087342B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87342B">
        <w:rPr>
          <w:rFonts w:ascii="GHEA Grapalat" w:eastAsia="Calibri" w:hAnsi="GHEA Grapalat" w:cs="Arial"/>
          <w:b/>
          <w:sz w:val="24"/>
          <w:szCs w:val="24"/>
          <w:lang w:val="fr-FR"/>
        </w:rPr>
        <w:t xml:space="preserve"> ԱՌԱՋՆՈՒԹՅՈՒՆՆԵՐՈՒՄ   </w:t>
      </w:r>
      <w:r w:rsidRPr="0087342B">
        <w:rPr>
          <w:rFonts w:ascii="GHEA Grapalat" w:hAnsi="GHEA Grapalat" w:cs="Sylfaen"/>
          <w:b/>
          <w:bCs/>
          <w:sz w:val="24"/>
          <w:szCs w:val="24"/>
          <w:lang w:val="hy-AM"/>
        </w:rPr>
        <w:t>4-8-ՐԴ ՏԵՂԸ</w:t>
      </w:r>
      <w:r w:rsidRPr="0087342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 w:cs="Sylfaen"/>
          <w:b/>
          <w:bCs/>
          <w:sz w:val="24"/>
          <w:szCs w:val="24"/>
          <w:lang w:val="en-US"/>
        </w:rPr>
        <w:t>ԳՐԱՎԱԾ</w:t>
      </w:r>
      <w:r w:rsidRPr="0087342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 w:cs="Sylfaen"/>
          <w:b/>
          <w:bCs/>
          <w:sz w:val="24"/>
          <w:szCs w:val="24"/>
          <w:lang w:val="en-US"/>
        </w:rPr>
        <w:t>ՄԱՐԶԻԿՆԵՐԻՆ</w:t>
      </w:r>
      <w:r w:rsidRPr="0087342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ԵՎ </w:t>
      </w:r>
      <w:r w:rsidRPr="0087342B">
        <w:rPr>
          <w:rFonts w:ascii="GHEA Grapalat" w:eastAsia="Calibri" w:hAnsi="GHEA Grapalat" w:cs="Arial"/>
          <w:b/>
          <w:sz w:val="24"/>
          <w:szCs w:val="24"/>
          <w:lang w:val="af-ZA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ՕԼԻՄՊԻԱԿԱՆ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ԽԱՂԵՐԻ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ԾՐԱԳՐՈՒՄ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ԸՆԴԳՐԿՎԱԾ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ՄԱՐԶԱՁ</w:t>
      </w:r>
      <w:r w:rsidRPr="0087342B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87342B">
        <w:rPr>
          <w:rFonts w:ascii="GHEA Grapalat" w:hAnsi="GHEA Grapalat"/>
          <w:b/>
          <w:bCs/>
          <w:sz w:val="24"/>
          <w:szCs w:val="24"/>
          <w:lang w:val="hy-AM"/>
        </w:rPr>
        <w:t>ԵՐԻ</w:t>
      </w:r>
      <w:r w:rsidRPr="0087342B">
        <w:rPr>
          <w:rFonts w:ascii="GHEA Grapalat" w:hAnsi="GHEA Grapalat"/>
          <w:b/>
          <w:bCs/>
          <w:sz w:val="24"/>
          <w:szCs w:val="24"/>
          <w:lang w:val="it-IT"/>
        </w:rPr>
        <w:t xml:space="preserve"> Հ</w:t>
      </w:r>
      <w:r w:rsidRPr="0087342B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87342B">
        <w:rPr>
          <w:rFonts w:ascii="GHEA Grapalat" w:hAnsi="GHEA Grapalat"/>
          <w:b/>
          <w:sz w:val="24"/>
          <w:szCs w:val="24"/>
          <w:lang w:val="en-US"/>
        </w:rPr>
        <w:t>Հ</w:t>
      </w:r>
      <w:r w:rsidRPr="0087342B">
        <w:rPr>
          <w:rFonts w:ascii="GHEA Grapalat" w:hAnsi="GHEA Grapalat"/>
          <w:b/>
          <w:sz w:val="24"/>
          <w:szCs w:val="24"/>
          <w:lang w:val="hy-AM"/>
        </w:rPr>
        <w:t xml:space="preserve">ԱՆՐԱՊԵՏՈՒԹՅԱՆ ՀԱՎԱՔԱԿԱՆ ԹԻՄԵՐԻ ՄԱՐԶԻՉՆԵՐԻՆ </w:t>
      </w:r>
      <w:r w:rsidRPr="0087342B">
        <w:rPr>
          <w:rFonts w:ascii="GHEA Grapalat" w:hAnsi="GHEA Grapalat"/>
          <w:b/>
          <w:sz w:val="24"/>
          <w:szCs w:val="24"/>
          <w:lang w:val="en-US"/>
        </w:rPr>
        <w:t>ԵՎ</w:t>
      </w:r>
      <w:r w:rsidRPr="0087342B">
        <w:rPr>
          <w:rFonts w:ascii="GHEA Grapalat" w:hAnsi="GHEA Grapalat"/>
          <w:b/>
          <w:sz w:val="24"/>
          <w:szCs w:val="24"/>
          <w:lang w:val="hy-AM"/>
        </w:rPr>
        <w:t xml:space="preserve"> ԲԺԻՇԿՆԵՐԻՆ</w:t>
      </w:r>
      <w:r w:rsidRPr="0087342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7342B">
        <w:rPr>
          <w:rFonts w:ascii="GHEA Grapalat" w:hAnsi="GHEA Grapalat" w:cs="Times Armenian"/>
          <w:b/>
          <w:sz w:val="24"/>
          <w:szCs w:val="24"/>
          <w:lang w:val="en-US"/>
        </w:rPr>
        <w:t>ՈՒ</w:t>
      </w:r>
      <w:r w:rsidRPr="0087342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 w:cs="Times Armenian"/>
          <w:b/>
          <w:sz w:val="24"/>
          <w:szCs w:val="24"/>
          <w:lang w:val="hy-AM"/>
        </w:rPr>
        <w:t>ՄԵՐՍՈՂ</w:t>
      </w:r>
      <w:r w:rsidRPr="0087342B">
        <w:rPr>
          <w:rFonts w:ascii="GHEA Grapalat" w:hAnsi="GHEA Grapalat" w:cs="Times Armenian"/>
          <w:b/>
          <w:sz w:val="24"/>
          <w:szCs w:val="24"/>
          <w:lang w:val="en-US"/>
        </w:rPr>
        <w:t>ՆԵՐԻՆ</w:t>
      </w:r>
      <w:r w:rsidRPr="0087342B">
        <w:rPr>
          <w:rFonts w:ascii="GHEA Grapalat" w:hAnsi="GHEA Grapalat" w:cs="Times Armenian"/>
          <w:b/>
          <w:sz w:val="24"/>
          <w:szCs w:val="24"/>
          <w:lang w:val="hy-AM"/>
        </w:rPr>
        <w:t xml:space="preserve"> ՍՊՈՐՏԱՅԻՆ </w:t>
      </w:r>
      <w:r w:rsidRPr="0087342B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87342B">
        <w:rPr>
          <w:rFonts w:ascii="GHEA Grapalat" w:hAnsi="GHEA Grapalat" w:cs="Times Armenian"/>
          <w:b/>
          <w:sz w:val="24"/>
          <w:szCs w:val="24"/>
          <w:lang w:val="hy-AM"/>
        </w:rPr>
        <w:t>ՆՊԱՍՏ</w:t>
      </w:r>
      <w:r w:rsidRPr="0087342B">
        <w:rPr>
          <w:rFonts w:ascii="GHEA Grapalat" w:hAnsi="GHEA Grapalat" w:cs="Times Armenian"/>
          <w:b/>
          <w:sz w:val="24"/>
          <w:szCs w:val="24"/>
          <w:lang w:val="en-US"/>
        </w:rPr>
        <w:t>Ը</w:t>
      </w:r>
      <w:r w:rsidRPr="0087342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 w:cs="Times Armenian"/>
          <w:b/>
          <w:sz w:val="24"/>
          <w:szCs w:val="24"/>
          <w:lang w:val="en-US"/>
        </w:rPr>
        <w:t>ՍԱՀՄԱՆՈՂ</w:t>
      </w:r>
      <w:r w:rsidRPr="0087342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 w:cs="Times Armenian"/>
          <w:b/>
          <w:sz w:val="24"/>
          <w:szCs w:val="24"/>
          <w:lang w:val="en-US"/>
        </w:rPr>
        <w:t>ԿԱՐԳԸ</w:t>
      </w:r>
      <w:r w:rsidRPr="0087342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 w:cs="Times Armenian"/>
          <w:b/>
          <w:sz w:val="24"/>
          <w:szCs w:val="24"/>
          <w:lang w:val="en-US"/>
        </w:rPr>
        <w:t>ՀԱՍՏԱՏԵԼՈՒ</w:t>
      </w:r>
      <w:r w:rsidRPr="0087342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7342B">
        <w:rPr>
          <w:rFonts w:ascii="GHEA Grapalat" w:hAnsi="GHEA Grapalat" w:cs="Times Armenian"/>
          <w:b/>
          <w:sz w:val="24"/>
          <w:szCs w:val="24"/>
          <w:lang w:val="hy-AM"/>
        </w:rPr>
        <w:t xml:space="preserve"> ՄԱՍԻՆ</w:t>
      </w:r>
      <w:r w:rsidRPr="0087342B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87342B" w:rsidRPr="0087342B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87342B" w:rsidRPr="0087342B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87342B" w:rsidRPr="0087342B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TableGrid"/>
        <w:tblW w:w="14830" w:type="dxa"/>
        <w:tblInd w:w="-702" w:type="dxa"/>
        <w:tblLook w:val="04A0" w:firstRow="1" w:lastRow="0" w:firstColumn="1" w:lastColumn="0" w:noHBand="0" w:noVBand="1"/>
      </w:tblPr>
      <w:tblGrid>
        <w:gridCol w:w="9270"/>
        <w:gridCol w:w="135"/>
        <w:gridCol w:w="1879"/>
        <w:gridCol w:w="146"/>
        <w:gridCol w:w="3400"/>
      </w:tblGrid>
      <w:tr w:rsidR="0087342B" w:rsidRPr="00300CE5" w:rsidTr="00056F3F">
        <w:trPr>
          <w:trHeight w:val="349"/>
        </w:trPr>
        <w:tc>
          <w:tcPr>
            <w:tcW w:w="11284" w:type="dxa"/>
            <w:gridSpan w:val="3"/>
            <w:vMerge w:val="restart"/>
            <w:shd w:val="clear" w:color="auto" w:fill="D9D9D9" w:themeFill="background1" w:themeFillShade="D9"/>
          </w:tcPr>
          <w:p w:rsidR="0087342B" w:rsidRPr="00B335B4" w:rsidRDefault="0087342B" w:rsidP="000E3F63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87342B" w:rsidRPr="00FD63E2" w:rsidRDefault="0087342B" w:rsidP="002A6B8D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2A6B8D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արդարադատության 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87342B" w:rsidRPr="00BA0379" w:rsidRDefault="00432362" w:rsidP="000E3F63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/>
              </w:rPr>
              <w:t>15.06.</w:t>
            </w:r>
            <w:r w:rsidR="0087342B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/>
              </w:rPr>
              <w:t>202</w:t>
            </w:r>
            <w:r w:rsidR="0087342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/>
              </w:rPr>
              <w:t>2</w:t>
            </w:r>
            <w:r w:rsidR="0087342B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="0087342B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/>
              </w:rPr>
              <w:t>թ</w:t>
            </w:r>
            <w:r w:rsidR="0087342B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/>
              </w:rPr>
              <w:t>.</w:t>
            </w:r>
          </w:p>
        </w:tc>
      </w:tr>
      <w:tr w:rsidR="0087342B" w:rsidRPr="00300CE5" w:rsidTr="00056F3F">
        <w:trPr>
          <w:trHeight w:val="422"/>
        </w:trPr>
        <w:tc>
          <w:tcPr>
            <w:tcW w:w="11284" w:type="dxa"/>
            <w:gridSpan w:val="3"/>
            <w:vMerge/>
            <w:shd w:val="clear" w:color="auto" w:fill="D9D9D9" w:themeFill="background1" w:themeFillShade="D9"/>
          </w:tcPr>
          <w:p w:rsidR="0087342B" w:rsidRPr="00FD63E2" w:rsidRDefault="0087342B" w:rsidP="000E3F63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87342B" w:rsidRPr="00432362" w:rsidRDefault="0087342B" w:rsidP="00432362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№ </w:t>
            </w:r>
            <w:r w:rsidR="00432362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/27.1/26092</w:t>
            </w:r>
            <w:r w:rsidR="00C21C05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-2022</w:t>
            </w:r>
          </w:p>
        </w:tc>
      </w:tr>
      <w:tr w:rsidR="0087342B" w:rsidRPr="00443E0A" w:rsidTr="00056F3F">
        <w:trPr>
          <w:trHeight w:val="2582"/>
        </w:trPr>
        <w:tc>
          <w:tcPr>
            <w:tcW w:w="9270" w:type="dxa"/>
          </w:tcPr>
          <w:p w:rsidR="00432362" w:rsidRPr="00E92300" w:rsidRDefault="00432362" w:rsidP="001174FA">
            <w:pPr>
              <w:spacing w:after="0" w:line="360" w:lineRule="auto"/>
              <w:ind w:left="139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E9230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="00285342" w:rsidRPr="00285342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 </w:t>
            </w:r>
            <w:r w:rsidR="00285342">
              <w:rPr>
                <w:rFonts w:ascii="GHEA Grapalat" w:hAnsi="GHEA Grapalat" w:cs="Calibri"/>
                <w:color w:val="000000"/>
                <w:sz w:val="24"/>
                <w:szCs w:val="24"/>
              </w:rPr>
              <w:t>«</w:t>
            </w:r>
            <w:r w:rsidRPr="00E92300">
              <w:rPr>
                <w:rFonts w:ascii="GHEA Grapalat" w:hAnsi="GHEA Grapalat" w:cs="Sylfaen"/>
                <w:sz w:val="24"/>
                <w:szCs w:val="24"/>
                <w:lang w:val="hy-AM"/>
              </w:rPr>
              <w:t>Փարիզ 2024» օլիմպիական խաղերին նախապատրաստվելու   և  վարկանիշային  մրցաշարերին մասնակցելու նպատակով օ</w:t>
            </w:r>
            <w:r w:rsidRPr="00E923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լիմպիական խաղերի, աշխարհի և  Եվրոպայի առաջնությունների հաղթողներին, մրցանակակիրներին,</w:t>
            </w:r>
            <w:r w:rsidRPr="00E923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</w:t>
            </w:r>
            <w:r w:rsidRPr="00E923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օլիմպիական  խաղերում,  աշխարհի</w:t>
            </w:r>
            <w:r w:rsidRPr="00E923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առաջնություններում </w:t>
            </w:r>
            <w:r w:rsidRPr="00E9230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4-8-րդ տեղը գրաված մարզիկներին  և</w:t>
            </w:r>
            <w:r w:rsidRPr="00E9230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923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օլիմպիական խաղերի ծրագրում ընդգրկված մարզաձևերի Հ</w:t>
            </w:r>
            <w:r w:rsidRPr="00E92300">
              <w:rPr>
                <w:rFonts w:ascii="GHEA Grapalat" w:hAnsi="GHEA Grapalat"/>
                <w:sz w:val="24"/>
                <w:szCs w:val="24"/>
                <w:lang w:val="hy-AM"/>
              </w:rPr>
              <w:t>այաստանի Հանրապետության հավաքական թիմերի մարզիչներին և բժիշկներին</w:t>
            </w:r>
            <w:r w:rsidRPr="00E9230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ու մերսողներին սպորտային նպաստ հատկացնելու մասին</w:t>
            </w:r>
            <w:r w:rsidRPr="00E923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Pr="00E9230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923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(այսուհետ՝ Նախագիծ) նախաբանում որպես լիազորող նորմ </w:t>
            </w:r>
            <w:r w:rsidRPr="00E9230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հղում է կատարվում </w:t>
            </w:r>
            <w:r w:rsidRPr="00E9230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«ֆիզիկական կուլտուրայի և սպորտի մասին» օրենքի 7-րդ հոդվածի «դ» կետին  և 18.7-րդ հոդվածի 2-րդ մասին</w:t>
            </w:r>
            <w:r w:rsidRPr="00E9230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432362" w:rsidRPr="00E92300" w:rsidRDefault="00432362" w:rsidP="001174FA">
            <w:pPr>
              <w:spacing w:after="0" w:line="360" w:lineRule="auto"/>
              <w:ind w:left="49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92300">
              <w:rPr>
                <w:rFonts w:ascii="GHEA Grapalat" w:hAnsi="GHEA Grapalat"/>
                <w:sz w:val="24"/>
                <w:szCs w:val="24"/>
                <w:lang w:val="hy-AM"/>
              </w:rPr>
              <w:t>«ֆիզիկական կուլտուրայի և սպորտի մասին» օրենքի 7-րդ հոդվածի 1-ին մասի «դ» կետի</w:t>
            </w:r>
            <w:r w:rsidRPr="007B2A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9230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համաձայն՝ </w:t>
            </w:r>
            <w:r w:rsidRPr="00E923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կառավարությունը հաստատում է ֆիզիկական կուլտուրայի և սպորտի բնագավառի ակտեր, մասնավորապես զանգվածային սպորտին, բարձրագույն նվաճումների սպորտին և մանկապատանեկան սպորտին առնչվող իրավական ակտեր, այդ թվում՝</w:t>
            </w:r>
          </w:p>
          <w:p w:rsidR="00432362" w:rsidRPr="00E92300" w:rsidRDefault="00432362" w:rsidP="001174FA">
            <w:pPr>
              <w:spacing w:after="0" w:line="360" w:lineRule="auto"/>
              <w:ind w:left="139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923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դ.1)</w:t>
            </w:r>
            <w:r w:rsidRPr="00E9230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  <w:r w:rsidRPr="00E923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ֆիզիկական կուլտուրայի կամ սպորտի (պրոֆեսիոնալ ու սիրողական) բնագավառի, այդ թվում՝ մարզական մրցումների (մարզային, հանրապետական և միջազգային մրցաշարերի), ուսումնամարզական հավաքների, ֆիզկուլտուրային-առողջարարական, ադապտիվ կամ մարզական զանգվածային միջոցառումների (պետական բյուջեի միջոցներով) կազմակերպմանն ու անցկացմանը, ինչպես նաև ֆինանսատնտեսական հիմքերի (մասնավորապես մարզիկների կամ մասնակիցների գիշերավարձի և սննդի օրական վճարի, մարզիչների, մրցանակակիրների ու մրցավարների դրամական պարգևատրման չափերի) վերաբերյալ.</w:t>
            </w:r>
          </w:p>
          <w:p w:rsidR="00432362" w:rsidRPr="00E92300" w:rsidRDefault="00432362" w:rsidP="001174FA">
            <w:pPr>
              <w:spacing w:after="0" w:line="360" w:lineRule="auto"/>
              <w:ind w:left="229" w:firstLine="63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E923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դ.2)</w:t>
            </w:r>
            <w:r w:rsidRPr="00E9230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  <w:r w:rsidRPr="00E92300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Հայաստանի Հանրապետության հավաքական թիմերի կազմում բարձր ար</w:t>
            </w:r>
            <w:r w:rsidRPr="00E923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դյունքներ ցուցաբերած մարզիկներին և նրանց մարզիչներին անվանական թոշակի հատկացման և թոշակի վճարման չափորոշիչների ու չափերի վերաբերյալ.</w:t>
            </w:r>
            <w:r w:rsidRPr="00E9230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</w:p>
          <w:p w:rsidR="00432362" w:rsidRPr="00E92300" w:rsidRDefault="00432362" w:rsidP="001174FA">
            <w:pPr>
              <w:spacing w:after="0" w:line="360" w:lineRule="auto"/>
              <w:ind w:left="139" w:firstLine="630"/>
              <w:jc w:val="both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r w:rsidRPr="00E923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դ.3)</w:t>
            </w:r>
            <w:r w:rsidRPr="00E9230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  <w:r w:rsidRPr="00E92300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Հայաստանի Հանրապետության հավաքական թիմերի գլխավոր և ավագ մարզիչների վարձատրության վերաբերյալ.</w:t>
            </w:r>
          </w:p>
          <w:p w:rsidR="00432362" w:rsidRPr="007B2AB2" w:rsidRDefault="00432362" w:rsidP="001174FA">
            <w:pPr>
              <w:spacing w:after="0" w:line="360" w:lineRule="auto"/>
              <w:ind w:left="229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31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դ.4)</w:t>
            </w:r>
            <w:r w:rsidRPr="00EE311D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  <w:r w:rsidRPr="00EE311D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Հայաստանի Հանրապետ</w:t>
            </w:r>
            <w:r w:rsidRPr="00EE31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ության հավաքական թիմերի կազմերում աշխարհի չեմպիոն, օլիմպիական խաղերի և շախմատի համաշխարհային օլիմպիադայի չեմպիոններ և մրցանակակիրներ դարձած մարզիկների պատվովճարի վճարման</w:t>
            </w:r>
            <w:r w:rsidRPr="00EE311D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  <w:hyperlink r:id="rId5" w:history="1">
              <w:r w:rsidRPr="00EE311D">
                <w:rPr>
                  <w:rStyle w:val="Hyperlink"/>
                  <w:rFonts w:ascii="GHEA Grapalat" w:hAnsi="GHEA Grapalat"/>
                  <w:color w:val="000000" w:themeColor="text1"/>
                  <w:sz w:val="24"/>
                  <w:szCs w:val="24"/>
                  <w:lang w:val="hy-AM"/>
                </w:rPr>
                <w:t>կարգի</w:t>
              </w:r>
            </w:hyperlink>
            <w:r w:rsidRPr="00EE311D">
              <w:rPr>
                <w:rFonts w:ascii="Arial" w:hAnsi="Arial" w:cs="Arial"/>
                <w:color w:val="000000" w:themeColor="text1"/>
                <w:sz w:val="24"/>
                <w:szCs w:val="24"/>
                <w:lang w:val="hy-AM"/>
              </w:rPr>
              <w:t> </w:t>
            </w:r>
            <w:r w:rsidRPr="00EE311D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վերաբե</w:t>
            </w:r>
            <w:r w:rsidRPr="00EE31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րյալ.</w:t>
            </w:r>
            <w:r w:rsidRPr="00EE31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(…)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32362" w:rsidRPr="007B2AB2" w:rsidRDefault="00897456" w:rsidP="00AF3AF0">
            <w:pPr>
              <w:spacing w:after="0" w:line="360" w:lineRule="auto"/>
              <w:ind w:left="49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97456">
              <w:rPr>
                <w:rFonts w:ascii="GHEA Grapalat" w:hAnsi="GHEA Grapalat"/>
                <w:sz w:val="24"/>
                <w:szCs w:val="24"/>
                <w:lang w:val="hy-AM"/>
              </w:rPr>
              <w:t>Na</w:t>
            </w:r>
            <w:r w:rsidR="00432362" w:rsidRPr="007B2A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2362" w:rsidRPr="00EE311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հոդվածի </w:t>
            </w:r>
            <w:r w:rsidR="00432362" w:rsidRPr="007B2AB2">
              <w:rPr>
                <w:rFonts w:ascii="GHEA Grapalat" w:hAnsi="GHEA Grapalat"/>
                <w:sz w:val="24"/>
                <w:szCs w:val="24"/>
                <w:lang w:val="hy-AM"/>
              </w:rPr>
              <w:t>2-րդ</w:t>
            </w:r>
            <w:r w:rsidR="00432362" w:rsidRPr="00EE31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</w:t>
            </w:r>
            <w:r w:rsidR="00432362" w:rsidRPr="007B2A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2362" w:rsidRPr="00EE311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համաձայն՝</w:t>
            </w:r>
            <w:r w:rsidR="00432362" w:rsidRPr="007B2AB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</w:t>
            </w:r>
            <w:r w:rsidR="00432362" w:rsidRPr="007B2A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ավաքական թիմի մարզիչներն ու մասնագետները իրավունք ունեն՝</w:t>
            </w:r>
          </w:p>
          <w:p w:rsidR="00432362" w:rsidRPr="00432362" w:rsidRDefault="00432362" w:rsidP="00AF3AF0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323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ա) ստանալու աշխատավարձ, դրամական պարգև, պատվովճար, պարգևատրում, թոշակ, խրախուսման այլ ձևեր` օլիմպիական խաղերում, աշխարհի և Եվրոպայի առաջնություններում մարզիկների ցուցաբերած մարզական բարձր արդյունքների համար.</w:t>
            </w:r>
          </w:p>
          <w:p w:rsidR="00432362" w:rsidRPr="00432362" w:rsidRDefault="00432362" w:rsidP="00AF3AF0">
            <w:pPr>
              <w:spacing w:after="0" w:line="360" w:lineRule="auto"/>
              <w:ind w:left="49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23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բ) ներկայացվելու պետական պարգևների՝ օլիմպիական խաղերում, աշխարհի ու Եվրոպայի առաջնություններում, շախմատի օլիմպիադաներում մարզիկների և նրանց մարզիչների ցուցաբերած բարձր նվաճումների համար, «Հայաստանի Հանրապետության ֆիզիկական կուլտուրայի և սպորտի վաստակավոր գործիչ», «Հայաստանի Հանրապետության ֆիզիկական կուլտուրայի և սպորտի վաստակավոր աշխատող», «Հայաստանի Հանրապետության վաստակավոր մարզիչ» կոչումների շնորհման:</w:t>
            </w:r>
          </w:p>
          <w:p w:rsidR="00432362" w:rsidRPr="00432362" w:rsidRDefault="00432362" w:rsidP="00AF3AF0">
            <w:pPr>
              <w:spacing w:after="0" w:line="360" w:lineRule="auto"/>
              <w:ind w:left="49" w:firstLine="63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2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Հետևաբար,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>լնելով «ֆիզիկական կուլտուրայի և սպորտի մասին» օրենքի</w:t>
            </w:r>
            <w:r w:rsidR="00056F3F" w:rsidRPr="00056F3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հոդվածի «դ» կետ</w:t>
            </w:r>
            <w:r w:rsidRPr="0043236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>և 18.7-րդ հոդվածի 2-րդ մաս</w:t>
            </w:r>
            <w:r w:rsidRPr="0043236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>կարգավոր</w:t>
            </w:r>
            <w:r w:rsidRPr="00432362">
              <w:rPr>
                <w:rFonts w:ascii="GHEA Grapalat" w:hAnsi="GHEA Grapalat"/>
                <w:sz w:val="24"/>
                <w:szCs w:val="24"/>
                <w:lang w:val="hy-AM"/>
              </w:rPr>
              <w:t>ումների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բովանդակությունից՝ գտնում ենք, որ վերջին</w:t>
            </w:r>
            <w:r w:rsidRPr="00432362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>ս չ</w:t>
            </w:r>
            <w:r w:rsidRPr="0043236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հանդիսանում ուղղակի լիազորող նորմ </w:t>
            </w:r>
            <w:r w:rsidRPr="001A02E3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 Նախագծի ընդունման համար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1A02E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</w:t>
            </w:r>
            <w:r w:rsidRPr="001A02E3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հարկ է նկատի ունենալ </w:t>
            </w:r>
            <w:r w:rsidRPr="001A02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դրույթները, որոնց համաձայն՝ ենթաօրենսդրական նորմատիվ </w:t>
            </w:r>
            <w:r w:rsidRPr="001A02E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432362" w:rsidRPr="00432362" w:rsidRDefault="00432362" w:rsidP="00AF3AF0">
            <w:pPr>
              <w:spacing w:after="0" w:line="360" w:lineRule="auto"/>
              <w:ind w:left="49" w:firstLine="63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2E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ՀՀ Սահմանադրության 6-րդ հոդվածի 2-րդ մասը սահմանում է.</w:t>
            </w:r>
            <w:r w:rsidRPr="001A02E3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02E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սկզբունքին:»</w:t>
            </w:r>
          </w:p>
          <w:p w:rsidR="00432362" w:rsidRPr="00432362" w:rsidRDefault="00432362" w:rsidP="00AF3AF0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2E3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Ելնելով վեր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ոգրյալից</w:t>
            </w:r>
            <w:r w:rsidRPr="0043236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A02E3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1A02E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նախաբանն</w:t>
            </w:r>
            <w:r w:rsidRPr="004323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02E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անհրաժեշտ է վերանայել՝ հստակ և որոշակի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նշելով այն </w:t>
            </w:r>
            <w:r w:rsidRPr="001A02E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ուղղակի լիազորող նորմը՝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A02E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որի հիման վրա և որի իրականացումն ապահովելու նպատակով </w:t>
            </w:r>
            <w:r w:rsidRPr="0043236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ՀՀ կառավարությունը</w:t>
            </w:r>
            <w:r w:rsidRPr="001A02E3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լիազորվում է սահմանելու </w:t>
            </w:r>
            <w:r w:rsidRPr="0015291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Pr="00152912">
              <w:rPr>
                <w:rFonts w:ascii="GHEA Grapalat" w:hAnsi="GHEA Grapalat" w:cs="Sylfaen"/>
                <w:sz w:val="24"/>
                <w:szCs w:val="24"/>
                <w:lang w:val="hy-AM"/>
              </w:rPr>
              <w:t>Փարիզ 2024» օլիմպիական խաղերին նախապատրաստվելու</w:t>
            </w:r>
            <w:r w:rsidRPr="004323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5291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323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52912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վարկանիշային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52912">
              <w:rPr>
                <w:rFonts w:ascii="GHEA Grapalat" w:hAnsi="GHEA Grapalat" w:cs="Sylfaen"/>
                <w:sz w:val="24"/>
                <w:szCs w:val="24"/>
                <w:lang w:val="hy-AM"/>
              </w:rPr>
              <w:t>մրցաշարերին մասնակցելու նպատակով օ</w:t>
            </w:r>
            <w:r w:rsidRPr="001529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լիմպիական խաղերի, </w:t>
            </w:r>
            <w:r w:rsidRPr="001529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աշխարհի և</w:t>
            </w:r>
            <w:r w:rsidRPr="004323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529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Եվրոպայի առաջնությունների հաղթողներին, մրցանակակիրներին,</w:t>
            </w:r>
            <w:r w:rsidRPr="001529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</w:t>
            </w:r>
            <w:r w:rsidRPr="001529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օլիմպիական  խաղերում,  աշխարհի</w:t>
            </w:r>
            <w:r w:rsidRPr="0015291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առաջնություններում </w:t>
            </w:r>
            <w:r w:rsidRPr="001529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4-8-րդ տեղը գրաված մարզիկներին  և</w:t>
            </w:r>
            <w:r w:rsidRPr="0015291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529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օլիմպիական խաղերի ծրագրում ընդգրկված մարզաձևերի Հ</w:t>
            </w:r>
            <w:r w:rsidRPr="00152912">
              <w:rPr>
                <w:rFonts w:ascii="GHEA Grapalat" w:hAnsi="GHEA Grapalat"/>
                <w:sz w:val="24"/>
                <w:szCs w:val="24"/>
                <w:lang w:val="hy-AM"/>
              </w:rPr>
              <w:t>այաստանի Հանրապետության հավաքական թիմերի մարզիչներին և բժիշկներին</w:t>
            </w:r>
            <w:r w:rsidRPr="0015291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ու մերսողներին սպորտային նպաստ հատկացնելու մասին</w:t>
            </w:r>
            <w:r w:rsidRPr="001529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որոշումը:</w:t>
            </w:r>
          </w:p>
          <w:p w:rsidR="00432362" w:rsidRPr="00432362" w:rsidRDefault="00432362" w:rsidP="00AF3AF0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236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Միաժամանակ, Նախագծի վերնագրում խոսք է գնում </w:t>
            </w:r>
            <w:r w:rsidRPr="00B11BBE">
              <w:rPr>
                <w:rFonts w:ascii="GHEA Grapalat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«</w:t>
            </w:r>
            <w:r w:rsidRPr="0043236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նպաստ հատկացնելու մասին</w:t>
            </w:r>
            <w:r w:rsidRPr="00B11BB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»</w:t>
            </w:r>
            <w:r w:rsidRPr="0043236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, </w:t>
            </w:r>
            <w:r w:rsidRPr="004323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 Նախագծի 1-ին կետի և Հավելվածի վերնագրի համաձայն՝ նախատեսվում է հաստատել </w:t>
            </w:r>
            <w:r w:rsidRPr="00B11BB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43236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նպաստ հատկացնելու կարգը</w:t>
            </w:r>
            <w:r w:rsidRPr="00B11BB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»</w:t>
            </w:r>
            <w:r w:rsidRPr="0043236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</w:t>
            </w:r>
            <w:r w:rsidRPr="00432362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</w:t>
            </w:r>
            <w:r w:rsidRPr="0043236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323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վերնագիրը չի համապատասխանում Նախագծի 1-ին կետի և Նախագծով հասատվող հավելվածի վերնագրի դրույթներին: </w:t>
            </w:r>
            <w:r w:rsidRPr="00B11BB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Սույն դիտողությունը բխում է </w:t>
            </w:r>
            <w:r w:rsidRPr="00B11BBE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</w:t>
            </w:r>
            <w:r w:rsidRPr="00B11B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11BB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օրենքի 12-րդ հոդվածի 1-ին մասի դրույթներից, որոնց համաձայն՝ 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11BBE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ակտը ունենում է </w:t>
            </w:r>
            <w:r w:rsidRPr="00B11BB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որը համապատասխանում է</w:t>
            </w:r>
            <w:r w:rsidRPr="00B11BBE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11BBE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</w:t>
            </w:r>
            <w:r w:rsidRPr="00B11BB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բովանդակությանը:</w:t>
            </w:r>
          </w:p>
          <w:p w:rsidR="00432362" w:rsidRPr="0043236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236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Բացի այդ, Նախագծին կից ներկայացված հիմնավորման մեջ նշվում է՝ </w:t>
            </w:r>
            <w:r w:rsidRPr="004323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593C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աշվի առնելով, որ </w:t>
            </w:r>
            <w:r w:rsidRPr="00593C4D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ծրագիրը </w:t>
            </w:r>
            <w:r w:rsidRPr="00593C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պետք է ունենա շարունակական բնույթ</w:t>
            </w:r>
            <w:r w:rsidRPr="004323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E31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(…)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Այսինքն, Հիմնավորման մեջ խոսք է գնում իրականացվող </w:t>
            </w:r>
            <w:r w:rsidRPr="0043236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մասին, մինչդեռ ներկայացվել է ՀՀ կառավարության նորմատիվ բնույթի որոշում: Այս առումով նախագծի հիմնավորման դրույթներն անհրաժեշտ է պարզաբանել և խմբագրել:</w:t>
            </w:r>
          </w:p>
          <w:p w:rsidR="00432362" w:rsidRPr="0043236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կետով հաստատվող կարգի վերնագրում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հաղթողներին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բառից հետո անհրաժեշտ է լրացնել ստորակետ կետադրական նշանը:</w:t>
            </w:r>
          </w:p>
          <w:p w:rsidR="00432362" w:rsidRPr="007B2AB2" w:rsidRDefault="00432362" w:rsidP="00AF3AF0">
            <w:pPr>
              <w:spacing w:after="0" w:line="360" w:lineRule="auto"/>
              <w:ind w:left="-41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կետով նախատեսված </w:t>
            </w:r>
            <w:r w:rsidRPr="0043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հետևյալը.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248F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Սույն որոշումն ուժի մեջ է մտնում 2022 թվականի հունիսի 1-ից։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անդրադառնալ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23-րդ հոդվածի 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1-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կարգավորմանը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համաձայն՝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մտնում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ժամկետներում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ոչ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շուտ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32AA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7B2AB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32AA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r w:rsidRPr="007B2AB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32AA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հրապարակմանը</w:t>
            </w:r>
            <w:r w:rsidRPr="007B2AB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32AA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հաջորդող</w:t>
            </w:r>
            <w:r w:rsidRPr="007B2AB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32AA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օրվանից</w:t>
            </w:r>
            <w:r w:rsidRPr="007B2AB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բացառությամբ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դեպքերի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երբ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մտնում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հրապարակվելուց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հետո՝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անմիջապես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Հետևապես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ունենալով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վերոնշյալ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մտնելու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վերանայել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խմբագրել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4.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հաստատվող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23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Pr="00E92300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7B2AB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</w:t>
            </w:r>
            <w:r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7B2AB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7B2AB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կարող են հանդիսանալ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հանդիսանում են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AF3AF0">
            <w:pPr>
              <w:spacing w:after="0" w:line="360" w:lineRule="auto"/>
              <w:ind w:firstLine="63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5.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նպաստի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շահառուներ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խոսք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գնում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F748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հավաքական</w:t>
            </w:r>
            <w:r w:rsidRPr="007B2AB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F748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թիմերի</w:t>
            </w:r>
            <w:r w:rsidRPr="007B2AB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F748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թեկնածու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մարզիկների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մինչդեռ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վերնագրերի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D5AF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օլիմպիական խաղերին նախապատրաստվելու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BD5AF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BD5AF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վարկանիշային  մրցաշարերին մասնակցելու նպատակով </w:t>
            </w:r>
            <w:r w:rsidRPr="00BD5AF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>օ</w:t>
            </w:r>
            <w:r w:rsidRPr="00BD5AF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լիմպիական խաղերի, աշխարհի և  Եվրոպայի առաջնությունների հաղթողներին, մրցանակակիրներին,</w:t>
            </w:r>
            <w:r w:rsidRPr="00BD5AF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ինչպես նաև </w:t>
            </w:r>
            <w:r w:rsidRPr="00BD5AF4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օլիմպիական  խաղերում,  աշխարհի</w:t>
            </w:r>
            <w:r w:rsidRPr="00BD5AF4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 առաջնություններում </w:t>
            </w:r>
            <w:r w:rsidRPr="00BD5AF4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4-8-րդ տեղը գրաված մարզիկներին</w:t>
            </w:r>
            <w:r w:rsidRPr="007B2AB2">
              <w:rPr>
                <w:rFonts w:ascii="GHEA Grapalat" w:hAnsi="GHEA Grapalat" w:cs="Sylfaen"/>
                <w:bCs/>
                <w:i/>
                <w:sz w:val="24"/>
                <w:szCs w:val="24"/>
                <w:lang w:val="fr-FR"/>
              </w:rPr>
              <w:t xml:space="preserve">: </w:t>
            </w:r>
            <w:r w:rsidRPr="001E009F">
              <w:rPr>
                <w:rFonts w:ascii="GHEA Grapalat" w:hAnsi="GHEA Grapalat" w:cs="Sylfaen"/>
                <w:bCs/>
                <w:sz w:val="24"/>
                <w:szCs w:val="24"/>
              </w:rPr>
              <w:t>Հետևապես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Հավելվածի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1-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ին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դրույթներն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խմբագրել՝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համապատսխանեցնելով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Հավելվածի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վերնագրերի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պահանջներին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432362" w:rsidRPr="007B2AB2" w:rsidRDefault="00432362" w:rsidP="00AF3AF0">
            <w:pPr>
              <w:spacing w:after="0" w:line="360" w:lineRule="auto"/>
              <w:ind w:firstLine="63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6. </w:t>
            </w:r>
            <w:r w:rsidRPr="00803357">
              <w:rPr>
                <w:rFonts w:ascii="GHEA Grapalat" w:hAnsi="GHEA Grapalat" w:cs="Sylfaen"/>
                <w:bCs/>
                <w:sz w:val="24"/>
                <w:szCs w:val="24"/>
              </w:rPr>
              <w:t>Հավելվածի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3-</w:t>
            </w:r>
            <w:r w:rsidRPr="00803357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803357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803357">
              <w:rPr>
                <w:rFonts w:ascii="GHEA Grapalat" w:hAnsi="GHEA Grapalat" w:cs="Sylfaen"/>
                <w:bCs/>
                <w:sz w:val="24"/>
                <w:szCs w:val="24"/>
              </w:rPr>
              <w:t>համաձայն՝</w:t>
            </w:r>
            <w:r w:rsidRPr="007B2AB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803357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803357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պորտային նպաստ կտրամադրվի 2022 թվականից մինչև օլիմպիական խաղերի ավարտը, </w:t>
            </w:r>
            <w:r w:rsidRPr="00803357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Pr="0080335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ուրաքանչյուր ամիս, ընդ որում մարզիկներին` իրենց մեկ լավագույն արդյունքի </w:t>
            </w:r>
            <w:proofErr w:type="gramStart"/>
            <w:r w:rsidRPr="00803357">
              <w:rPr>
                <w:rFonts w:ascii="GHEA Grapalat" w:hAnsi="GHEA Grapalat"/>
                <w:sz w:val="24"/>
                <w:szCs w:val="24"/>
                <w:lang w:val="hy-AM"/>
              </w:rPr>
              <w:t>համար:</w:t>
            </w:r>
            <w:proofErr w:type="gramEnd"/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Այս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առումով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94F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ենք համարում նշել, որ 2022 թվականի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</w:t>
            </w:r>
            <w:r w:rsidRPr="00294F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4</w:t>
            </w:r>
            <w:r w:rsidRPr="00294F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-ի դրությամբ սույն Նախագիծն ընդունված և ուժի մեջ մտած չէ և դեռևս պետական-</w:t>
            </w:r>
            <w:r w:rsidRPr="00E328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փորձաքննության փուլում է: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E328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 առաջարկում ենք վերանայել 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3</w:t>
            </w:r>
            <w:r w:rsidRPr="00E328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328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նպաստ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328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սկզբնաժամկետը: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պարզաբանման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կարիք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03357">
              <w:rPr>
                <w:rFonts w:ascii="GHEA Grapalat" w:hAnsi="GHEA Grapalat"/>
                <w:sz w:val="24"/>
                <w:szCs w:val="24"/>
                <w:lang w:val="hy-AM"/>
              </w:rPr>
              <w:t>իրենց մեկ լավագույն արդյունքի համար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ձևակերպումը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7.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4-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նախադասությունն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սկսել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մեծատառով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նշել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տրամադրվելու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նպաստը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lastRenderedPageBreak/>
              <w:t xml:space="preserve">8.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5-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հստակեցման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կարիք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05C0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սպորտի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հավաքվող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նաև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ֆեդերացիաների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ներկայացվող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ինչ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փաստաթղթերի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խոսքը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A05C0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սպորտի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ինչ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կարգով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հաշվառում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շահառուներին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E67BA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E67BA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տեքստում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բացակայում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է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նպաստ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ստանալու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դիմելու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ընթացակարգը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9. </w:t>
            </w:r>
            <w:r w:rsidRPr="000E67BA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0E67BA">
              <w:rPr>
                <w:rFonts w:ascii="GHEA Grapalat" w:hAnsi="GHEA Grapalat"/>
                <w:sz w:val="24"/>
                <w:szCs w:val="24"/>
              </w:rPr>
              <w:t>րդ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կետով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սահմանվում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են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սպորտային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b/>
                <w:i/>
                <w:sz w:val="24"/>
                <w:szCs w:val="24"/>
              </w:rPr>
              <w:t>նպաստի</w:t>
            </w:r>
            <w:r w:rsidRPr="007B2AB2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b/>
                <w:i/>
                <w:sz w:val="24"/>
                <w:szCs w:val="24"/>
              </w:rPr>
              <w:t>չափերը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E67BA">
              <w:rPr>
                <w:rFonts w:ascii="GHEA Grapalat" w:hAnsi="GHEA Grapalat"/>
                <w:sz w:val="24"/>
                <w:szCs w:val="24"/>
              </w:rPr>
              <w:t>մինչդեռ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վերնագրում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>, 1-</w:t>
            </w:r>
            <w:r w:rsidRPr="000E67BA">
              <w:rPr>
                <w:rFonts w:ascii="GHEA Grapalat" w:hAnsi="GHEA Grapalat"/>
                <w:sz w:val="24"/>
                <w:szCs w:val="24"/>
              </w:rPr>
              <w:t>ին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կետում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և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վերնագրում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վերջինիս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դրույթներ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առկա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չեն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>Այս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առումով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նկատի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ունենալ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11BBE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11BB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օրենքի 12-րդ հոդվածի 1-ին մասի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դրույթներ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</w:t>
            </w:r>
            <w:r w:rsidRPr="00B11BB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, որոնց համաձայն՝ 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11BBE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ակտը ունենում է </w:t>
            </w:r>
            <w:r w:rsidRPr="00B11BB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որը համապատասխանում է</w:t>
            </w:r>
            <w:r w:rsidRPr="00B11BBE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11BBE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B11BB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</w:t>
            </w:r>
            <w:r w:rsidRPr="00B11BB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բովանդակությանը:</w:t>
            </w:r>
          </w:p>
          <w:p w:rsidR="00432362" w:rsidRPr="007B2AB2" w:rsidRDefault="00432362" w:rsidP="00432362">
            <w:pPr>
              <w:spacing w:after="0" w:line="360" w:lineRule="auto"/>
              <w:ind w:left="-270" w:firstLine="63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E67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E67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</w:t>
            </w:r>
            <w:r w:rsidRPr="000E67B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E67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E67B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0E67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oրենքի 9-րդ հոդվածի 1-ին մասի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r w:rsidRPr="000E67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0E67B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</w:t>
            </w:r>
            <w:r w:rsidRPr="004E669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կարգավորումը չպետք է դուրս գա իր առարկայի շրջանակներից</w:t>
            </w:r>
            <w:r w:rsidRPr="007B2AB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5845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մինչդեռ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0E67BA">
              <w:rPr>
                <w:rFonts w:ascii="GHEA Grapalat" w:hAnsi="GHEA Grapalat"/>
                <w:sz w:val="24"/>
                <w:szCs w:val="24"/>
              </w:rPr>
              <w:t>րդ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կետով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սահմանվում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sz w:val="24"/>
                <w:szCs w:val="24"/>
              </w:rPr>
              <w:t>սպորտային</w:t>
            </w:r>
            <w:r w:rsidRPr="007B2AB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b/>
                <w:i/>
                <w:sz w:val="24"/>
                <w:szCs w:val="24"/>
              </w:rPr>
              <w:t>նպաստի</w:t>
            </w:r>
            <w:r w:rsidRPr="007B2AB2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/>
                <w:b/>
                <w:i/>
                <w:sz w:val="24"/>
                <w:szCs w:val="24"/>
              </w:rPr>
              <w:t>չափեր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ը</w:t>
            </w:r>
            <w:r w:rsidRPr="007B2AB2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, </w:t>
            </w:r>
            <w:r w:rsidRPr="00584502">
              <w:rPr>
                <w:rFonts w:ascii="GHEA Grapalat" w:hAnsi="GHEA Grapalat"/>
                <w:sz w:val="24"/>
                <w:szCs w:val="24"/>
              </w:rPr>
              <w:t>ինչը</w:t>
            </w:r>
            <w:r w:rsidRPr="007B2AB2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0E67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դուրս է </w:t>
            </w:r>
            <w:r w:rsidRPr="000E67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0E67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 առարկայի շրջանակից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վերոգրյալը՝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6-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դրույթներն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վերանայել</w:t>
            </w:r>
            <w:r w:rsidRPr="007B2A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285342">
            <w:pPr>
              <w:spacing w:after="0" w:line="360" w:lineRule="auto"/>
              <w:ind w:left="-270" w:firstLine="630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lastRenderedPageBreak/>
              <w:t xml:space="preserve">10.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կից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ներկայացված հիմնավորումը </w:t>
            </w:r>
            <w:r w:rsidRPr="004E6695">
              <w:rPr>
                <w:rFonts w:ascii="GHEA Grapalat" w:hAnsi="GHEA Grapalat"/>
                <w:sz w:val="24"/>
                <w:szCs w:val="24"/>
                <w:lang w:val="hy-AM"/>
              </w:rPr>
              <w:t>չի համապատասխանում «Նորմատիվ ի</w:t>
            </w:r>
            <w:r w:rsidRPr="004E6695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4E66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6695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4E66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669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4E669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E669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E66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6695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4E66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669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6-րդ հոդվածի 5-րդ մասի պահանջներին, որոնց համաձայն՝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որձաքննության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ներկայացվող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կցվող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հիմնավորման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շարադրվում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կարգավորման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924E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  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խնդրի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սահմանումը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առկա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իրավիճակը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(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եթե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կիրառելի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),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կարգավորման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նպատակները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ակնկալվող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արդյունքը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բնույթի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E66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հիմնավորվածությունը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432362" w:rsidRPr="007B2AB2" w:rsidRDefault="00432362" w:rsidP="00285342">
            <w:pPr>
              <w:spacing w:after="0" w:line="360" w:lineRule="auto"/>
              <w:ind w:left="-270" w:firstLine="630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11</w:t>
            </w:r>
            <w:r w:rsidRPr="009248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7B2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73382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ախագիծն անհրաժեշտ է </w:t>
            </w:r>
            <w:r>
              <w:rPr>
                <w:rFonts w:ascii="GHEA Grapalat" w:hAnsi="GHEA Grapalat" w:cs="Arial"/>
                <w:bCs/>
                <w:sz w:val="24"/>
                <w:szCs w:val="24"/>
              </w:rPr>
              <w:t>համաձայնեցնել</w:t>
            </w:r>
            <w:r w:rsidRPr="007B2AB2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</w:rPr>
              <w:t>շահագրգիռ</w:t>
            </w:r>
            <w:r w:rsidRPr="007B2AB2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</w:rPr>
              <w:t>մարմինների</w:t>
            </w:r>
            <w:r w:rsidRPr="007B2AB2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</w:rPr>
              <w:t>հետ՝</w:t>
            </w:r>
            <w:r w:rsidRPr="007B2AB2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</w:rPr>
              <w:t>նկատի</w:t>
            </w:r>
            <w:r w:rsidRPr="007B2AB2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</w:rPr>
              <w:t>ունենալով</w:t>
            </w:r>
            <w:r w:rsidRPr="007B2AB2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r w:rsidRPr="0073382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733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73382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փետրվարի 25</w:t>
            </w:r>
            <w:r w:rsidRPr="00733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73382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733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73382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աշխատակարգը հաստատելու մասին</w:t>
            </w:r>
            <w:r w:rsidRPr="00733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252-L </w:t>
            </w:r>
            <w:r w:rsidRPr="0073382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</w:t>
            </w:r>
            <w:r w:rsidRPr="00733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17</w:t>
            </w:r>
            <w:r w:rsidRPr="0073382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33824">
              <w:rPr>
                <w:rFonts w:ascii="GHEA Grapalat" w:hAnsi="GHEA Grapalat" w:cs="Arial"/>
                <w:sz w:val="24"/>
                <w:szCs w:val="24"/>
                <w:lang w:val="hy-AM"/>
              </w:rPr>
              <w:t>րդ կետի պահանջներ</w:t>
            </w:r>
            <w:r>
              <w:rPr>
                <w:rFonts w:ascii="GHEA Grapalat" w:hAnsi="GHEA Grapalat" w:cs="Arial"/>
                <w:sz w:val="24"/>
                <w:szCs w:val="24"/>
              </w:rPr>
              <w:t>ը</w:t>
            </w:r>
            <w:r w:rsidRPr="007B2AB2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  <w:p w:rsidR="0087342B" w:rsidRPr="00C01A89" w:rsidRDefault="0087342B" w:rsidP="000E3F63">
            <w:pPr>
              <w:spacing w:before="60" w:after="60" w:line="276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5560" w:type="dxa"/>
            <w:gridSpan w:val="4"/>
          </w:tcPr>
          <w:p w:rsidR="0087342B" w:rsidRPr="00924E21" w:rsidRDefault="0087342B" w:rsidP="000E3F6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  </w:t>
            </w:r>
            <w:r w:rsidRPr="0096747C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                </w:t>
            </w:r>
            <w:r w:rsidRPr="00924E2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 է</w:t>
            </w:r>
            <w:r w:rsidR="0096747C" w:rsidRPr="00924E2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96747C" w:rsidRDefault="0096747C" w:rsidP="0096747C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24E2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Կատարվել է համապատասխան փոփոխությունները</w:t>
            </w:r>
          </w:p>
          <w:p w:rsidR="00897456" w:rsidRPr="00443E0A" w:rsidRDefault="00897456" w:rsidP="0089745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97456">
              <w:rPr>
                <w:rFonts w:ascii="GHEA Grapalat" w:hAnsi="GHEA Grapalat"/>
                <w:sz w:val="24"/>
                <w:szCs w:val="24"/>
                <w:lang w:val="hy-AM"/>
              </w:rPr>
              <w:t xml:space="preserve">«ֆիզիկական կուլտուրայի և սպորտի մասին» օրենքի 7-րդ հոդվածի 1-ին մասի «դ» կետի </w:t>
            </w:r>
            <w:r w:rsidRPr="0089745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համաձայն՝ </w:t>
            </w:r>
            <w:r w:rsidRPr="008974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կառավարությունը հաստատում է ֆիզիկական կուլտուրայի և </w:t>
            </w:r>
            <w:r w:rsidRPr="008974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սպորտի բնագավառի ակտեր, մասնավորապես զանգվածային սպորտին, բարձրագույն նվաճումների սպորտին և մանկապատանեկան սպորտին առնչվող իրավական ակտեր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</w:p>
          <w:p w:rsidR="00443E0A" w:rsidRPr="00897456" w:rsidRDefault="00443E0A" w:rsidP="00443E0A">
            <w:pPr>
              <w:pStyle w:val="ListParagraph"/>
              <w:spacing w:line="360" w:lineRule="auto"/>
              <w:ind w:firstLine="0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897456" w:rsidRPr="00897456" w:rsidRDefault="00897456" w:rsidP="0089745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Նախագծում կատարվել է  փոփոխություն և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>«ֆիզիկական կուլտուրայի և սպորտի մասին» օրենքի</w:t>
            </w:r>
            <w:r w:rsidRPr="00056F3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</w:t>
            </w:r>
            <w:r w:rsidRPr="001A02E3">
              <w:rPr>
                <w:rFonts w:ascii="GHEA Grapalat" w:hAnsi="GHEA Grapalat"/>
                <w:sz w:val="24"/>
                <w:szCs w:val="24"/>
                <w:lang w:val="hy-AM"/>
              </w:rPr>
              <w:t xml:space="preserve">  18.7-րդ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հոդվածը հանված է.</w:t>
            </w: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97456" w:rsidRPr="00897456" w:rsidRDefault="00897456" w:rsidP="0089745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Շարունակա</w:t>
            </w:r>
            <w:r w:rsidR="00B005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 բնույթ ասելով հասկանում ենք՝ նախապատրաստություն 2022 և 2023</w:t>
            </w:r>
            <w:r w:rsidR="006F7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թթ.</w:t>
            </w:r>
            <w:r w:rsidR="00B005D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Եվրոպայի,  աշխարհի առաջնությունների և 2024 թվականի օլիմպիական խաղերի վարկանիշային </w:t>
            </w:r>
            <w:r w:rsidR="00B005D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մրցաշարերին հավաքականներում ընդգրկված մարզիկների մասնակցությունը:  </w:t>
            </w:r>
          </w:p>
          <w:p w:rsidR="0087342B" w:rsidRPr="00924E21" w:rsidRDefault="0087342B" w:rsidP="000E3F6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342B" w:rsidRPr="00924E21" w:rsidRDefault="0087342B" w:rsidP="000E3F6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342B" w:rsidRDefault="0087342B" w:rsidP="000E3F63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005DD" w:rsidRDefault="00B005DD" w:rsidP="000E3F63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005DD" w:rsidRDefault="00B005DD" w:rsidP="000E3F63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005DD" w:rsidRDefault="00B005DD" w:rsidP="000E3F63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005DD" w:rsidRDefault="00B005DD" w:rsidP="000E3F63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005DD" w:rsidRDefault="00B005DD" w:rsidP="00705EB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Կատարվել է համապատասխան փոփոխությու</w:t>
            </w:r>
            <w:r w:rsidR="00705EB2"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ներ</w:t>
            </w:r>
            <w:r w:rsidR="00705E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</w:p>
          <w:p w:rsidR="00705EB2" w:rsidRPr="00443E0A" w:rsidRDefault="00705EB2" w:rsidP="00443E0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Կատարվել է համապատասխան </w:t>
            </w:r>
            <w:r w:rsidR="00B01E56"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փոփոխություն</w:t>
            </w:r>
            <w:r w:rsidR="00B01E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՝ </w:t>
            </w:r>
            <w:r w:rsidRPr="00443E0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«հավաքական թիմերի թեկնածու բառերը» փոխարինվել են «հավաքականների անդամներ» բառերով.</w:t>
            </w:r>
          </w:p>
          <w:p w:rsidR="00705EB2" w:rsidRPr="00705EB2" w:rsidRDefault="00705EB2" w:rsidP="00705EB2">
            <w:pPr>
              <w:pStyle w:val="ListParagrap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01E56" w:rsidRPr="00443E0A" w:rsidRDefault="00B01E56" w:rsidP="00705EB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ընդունվել՝</w:t>
            </w:r>
          </w:p>
          <w:p w:rsidR="00FB5CAA" w:rsidRDefault="006F7D20" w:rsidP="00B01E56">
            <w:pPr>
              <w:pStyle w:val="ListParagraph"/>
              <w:spacing w:line="360" w:lineRule="auto"/>
              <w:ind w:firstLine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Անհրաժեշտություն ենք համարում ծրագիրը իրականացնել</w:t>
            </w:r>
            <w:r w:rsidR="00705E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հունիսի 1-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ից</w:t>
            </w:r>
            <w:r w:rsidR="00705E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ինչը թույլ կտա մարզիկների, մարզիչներին, բժիշկների</w:t>
            </w:r>
            <w:r w:rsidR="00FB5C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="00705E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մերսողների</w:t>
            </w:r>
            <w:r w:rsidR="00FB5C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հատկացնել սպորտային նպաստ՝ ապահովելով նրանց սոցիալական վիճակի </w:t>
            </w:r>
            <w:r w:rsidR="00B01E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բարելավումը…</w:t>
            </w:r>
          </w:p>
          <w:p w:rsidR="00FB5CAA" w:rsidRDefault="00FB5CAA" w:rsidP="00705EB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Կատարվել համապատասխան փոփոխություններ.</w:t>
            </w:r>
          </w:p>
          <w:p w:rsidR="00705EB2" w:rsidRPr="00705EB2" w:rsidRDefault="00705EB2" w:rsidP="00FB5CAA">
            <w:pPr>
              <w:pStyle w:val="ListParagraph"/>
              <w:spacing w:line="360" w:lineRule="auto"/>
              <w:ind w:firstLine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B5CAA" w:rsidRDefault="00FB5CAA" w:rsidP="00FB5CA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Կատարվել է համապատասխան փոփոխություն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</w:p>
          <w:p w:rsidR="00FB5CAA" w:rsidRDefault="00FB5CAA" w:rsidP="00FB5C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B5CAA" w:rsidRDefault="00FB5CAA" w:rsidP="00FB5C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B5CAA" w:rsidRPr="00FB5CAA" w:rsidRDefault="00FB5CAA" w:rsidP="00FB5C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01E56" w:rsidRPr="00443E0A" w:rsidRDefault="00B01E56" w:rsidP="00625ED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FB5CAA" w:rsidRDefault="00625ED0" w:rsidP="00B01E56">
            <w:pPr>
              <w:pStyle w:val="ListParagraph"/>
              <w:spacing w:line="360" w:lineRule="auto"/>
              <w:ind w:firstLine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Հավելվածի վերնագրում արդեն իսկ նշված է վերանագիրը, թէ ովքեր են շահառուները. </w:t>
            </w: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Pr="00443E0A" w:rsidRDefault="00625ED0" w:rsidP="00625ED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43E0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Կատարվել է համապատասխան փոփոխություն. </w:t>
            </w: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Pr="00745BE1" w:rsidRDefault="00745BE1" w:rsidP="00745BE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 համաձայնեցվել է ՀՀ ֆինանսների նախարարության հետ.</w:t>
            </w: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5ED0" w:rsidRPr="00625ED0" w:rsidRDefault="00625ED0" w:rsidP="00625E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P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5EB2" w:rsidRPr="00705EB2" w:rsidRDefault="00705EB2" w:rsidP="00705E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85342" w:rsidRPr="00705EB2" w:rsidTr="00C8540C">
        <w:trPr>
          <w:trHeight w:val="422"/>
        </w:trPr>
        <w:tc>
          <w:tcPr>
            <w:tcW w:w="11430" w:type="dxa"/>
            <w:gridSpan w:val="4"/>
            <w:vMerge w:val="restart"/>
            <w:shd w:val="clear" w:color="auto" w:fill="BFBFBF" w:themeFill="background1" w:themeFillShade="BF"/>
          </w:tcPr>
          <w:p w:rsidR="00C8540C" w:rsidRDefault="00C8540C" w:rsidP="000E3F6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85342" w:rsidRPr="00705EB2" w:rsidRDefault="00C8540C" w:rsidP="00C8540C">
            <w:pPr>
              <w:tabs>
                <w:tab w:val="left" w:pos="459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EB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3400" w:type="dxa"/>
            <w:shd w:val="clear" w:color="auto" w:fill="BFBFBF" w:themeFill="background1" w:themeFillShade="BF"/>
          </w:tcPr>
          <w:p w:rsidR="00285342" w:rsidRPr="00705EB2" w:rsidRDefault="00053017" w:rsidP="000E3F6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EB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17.06.2022 թ.</w:t>
            </w:r>
          </w:p>
        </w:tc>
      </w:tr>
      <w:tr w:rsidR="00285342" w:rsidRPr="00705EB2" w:rsidTr="00C8540C">
        <w:trPr>
          <w:trHeight w:val="548"/>
        </w:trPr>
        <w:tc>
          <w:tcPr>
            <w:tcW w:w="11430" w:type="dxa"/>
            <w:gridSpan w:val="4"/>
            <w:vMerge/>
            <w:shd w:val="clear" w:color="auto" w:fill="BFBFBF" w:themeFill="background1" w:themeFillShade="BF"/>
          </w:tcPr>
          <w:p w:rsidR="00285342" w:rsidRPr="00C54F38" w:rsidRDefault="00285342" w:rsidP="000E3F6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400" w:type="dxa"/>
            <w:shd w:val="clear" w:color="auto" w:fill="BFBFBF" w:themeFill="background1" w:themeFillShade="BF"/>
          </w:tcPr>
          <w:p w:rsidR="00285342" w:rsidRPr="00705EB2" w:rsidRDefault="00053017" w:rsidP="00660C8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5301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01/8-</w:t>
            </w:r>
            <w:r w:rsidRPr="00705EB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3/11099-2022</w:t>
            </w:r>
          </w:p>
        </w:tc>
      </w:tr>
      <w:tr w:rsidR="00285342" w:rsidRPr="00443E0A" w:rsidTr="00285342">
        <w:trPr>
          <w:trHeight w:val="1695"/>
        </w:trPr>
        <w:tc>
          <w:tcPr>
            <w:tcW w:w="9405" w:type="dxa"/>
            <w:gridSpan w:val="2"/>
          </w:tcPr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>Քննարկելով Ձեր 10.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af-ZA"/>
              </w:rPr>
              <w:t>0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>6.202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af-ZA"/>
              </w:rPr>
              <w:t>2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>թ. N01/31.2/13592-202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af-ZA"/>
              </w:rPr>
              <w:t>2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 xml:space="preserve"> գրությամբ ներկայացված՝ </w:t>
            </w: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>«Փարիզ 2024» օլիմպիական խաղերին նախապատրաստվելու  և  վարկանիշային  մրցաշարերին մասնակցելու նպատակով օլիմպիական խաղերի, աշխարհի և Եվրոպայի առաջնությունների հաղթողներին և մրցանակակիրներին, ինչպես նաև Օլիմպիական  խաղերում, աշխարհի  առաջնություններում</w:t>
            </w:r>
            <w:r w:rsidRPr="00710D86">
              <w:rPr>
                <w:rFonts w:ascii="GHEA Grapalat" w:hAnsi="GHEA Grapalat" w:cs="Arial"/>
                <w:sz w:val="23"/>
                <w:szCs w:val="23"/>
                <w:lang w:val="fr-FR"/>
              </w:rPr>
              <w:t xml:space="preserve"> </w:t>
            </w:r>
            <w:r w:rsidRPr="00710D86">
              <w:rPr>
                <w:rFonts w:ascii="GHEA Grapalat" w:hAnsi="GHEA Grapalat" w:cs="Sylfaen"/>
                <w:bCs/>
                <w:sz w:val="23"/>
                <w:szCs w:val="23"/>
                <w:lang w:val="hy-AM"/>
              </w:rPr>
              <w:t xml:space="preserve">4-8-րդ տեղը գրաված մարզիկներին և </w:t>
            </w:r>
            <w:r w:rsidRPr="00710D86">
              <w:rPr>
                <w:rFonts w:ascii="GHEA Grapalat" w:hAnsi="GHEA Grapalat" w:cs="Sylfaen"/>
                <w:bCs/>
                <w:sz w:val="23"/>
                <w:szCs w:val="23"/>
                <w:lang w:val="fr-FR"/>
              </w:rPr>
              <w:t xml:space="preserve"> 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օլիմպիական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it-IT"/>
              </w:rPr>
              <w:t xml:space="preserve"> 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խաղերի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it-IT"/>
              </w:rPr>
              <w:t xml:space="preserve"> 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ծրագրում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it-IT"/>
              </w:rPr>
              <w:t xml:space="preserve"> 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ընդգրկված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it-IT"/>
              </w:rPr>
              <w:t xml:space="preserve"> 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մարզաձևերի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it-IT"/>
              </w:rPr>
              <w:t xml:space="preserve"> </w:t>
            </w: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>Հայաստանի Հանրապետության հավաքական թիմերի մարզիչներին և բժիշկներին</w:t>
            </w:r>
            <w:r w:rsidRPr="00710D86">
              <w:rPr>
                <w:rFonts w:ascii="GHEA Grapalat" w:hAnsi="GHEA Grapalat" w:cs="Times Armenian"/>
                <w:sz w:val="23"/>
                <w:szCs w:val="23"/>
                <w:lang w:val="hy-AM"/>
              </w:rPr>
              <w:t xml:space="preserve"> ու մերսողներին սպորտային նպաստ հատկացնելու մասին</w:t>
            </w: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>» ՀՀ կառավարության որոշման նախագով հաստատվող  կարգը (այսուհետ Կարգ), հայտնում ենք հետևյալը.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 xml:space="preserve">Համաձայն Կարգի՝ սպորտային նպաստի շահառուներ կարող են հանդիսանալ այն մարզիկները, ովքեր գրավել են՝ 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 xml:space="preserve">-2021 թվականի օլիմպիական խաղերում, 2021 կամ 2022 կամ 2023 թվականների աշխարհի և Եվրոպայի մեծահասակների և երիտասարդների առաջնություններում մրցանակային տեղեր, 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>-օլիմպիական խաղերում, աշխարհի մեծահասակների առաջնություններում՝ 4-8-րդ տեղերը,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3"/>
                <w:szCs w:val="23"/>
                <w:lang w:val="hy-AM" w:eastAsia="ru-RU"/>
              </w:rPr>
            </w:pP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>- ձեռք են բերել 2024 թվականի Փարիզի 33-րդ ամառային օլիմպիական խաղերի մասնակցության վարկանիշ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 w:eastAsia="ru-RU"/>
              </w:rPr>
              <w:t xml:space="preserve">: </w:t>
            </w:r>
          </w:p>
          <w:p w:rsidR="00C8540C" w:rsidRPr="00710D86" w:rsidRDefault="00C8540C" w:rsidP="00C8540C">
            <w:pPr>
              <w:pStyle w:val="ListParagraph"/>
              <w:tabs>
                <w:tab w:val="left" w:pos="0"/>
                <w:tab w:val="left" w:pos="1276"/>
              </w:tabs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/>
                <w:bCs/>
                <w:sz w:val="23"/>
                <w:szCs w:val="23"/>
                <w:lang w:val="hy-AM" w:eastAsia="ru-RU"/>
              </w:rPr>
            </w:pPr>
            <w:r w:rsidRPr="00710D86">
              <w:rPr>
                <w:rFonts w:ascii="GHEA Grapalat" w:eastAsia="Times New Roman" w:hAnsi="GHEA Grapalat"/>
                <w:bCs/>
                <w:sz w:val="23"/>
                <w:szCs w:val="23"/>
                <w:lang w:val="hy-AM" w:eastAsia="ru-RU"/>
              </w:rPr>
              <w:t>Սպորտային նպաստը կտրամադրվի 2022 թվականից մինչև օլիմպիական խաղերի ավարտը, յուրաքանչյուր ամիս, մարզիկներին` իրենց մեկ լավագույն արդյունքի համար: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710D86">
              <w:rPr>
                <w:rFonts w:ascii="GHEA Grapalat" w:hAnsi="GHEA Grapalat"/>
                <w:bCs/>
                <w:sz w:val="23"/>
                <w:szCs w:val="23"/>
                <w:lang w:val="hy-AM" w:eastAsia="ru-RU"/>
              </w:rPr>
              <w:t xml:space="preserve">Նկատի ունենալով նախագծին կից ներկայացված հիմնավորումը և օլիմպիական խաղերի անցկացման պարբերականությունը </w:t>
            </w: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>(4 տարին մեկ անգամ),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 w:eastAsia="ru-RU"/>
              </w:rPr>
              <w:t xml:space="preserve"> ակնհայտ է դառնում, որ նշված սպորտային </w:t>
            </w: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 xml:space="preserve">նպաստի տրամադրումը վերաբերում է ոչ միայն «Փարիզ 2024» օլիմպիական խաղերին, այլ այն կրելու է շարունակական բնույթ 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>(հարկ է նշել, որ ՀՀ 2023-2025թթ. ՄԺԾԾ հայտով վերը նշված ծախսերը չեն ներկայացվել, վերջիններս ըստ ներկայացված ֆինանսական գնահատականի կկազմեն տարեկան՝ 579.6 մլն դրամ):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710D86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Այդ կապակցությամբ առաջարկում ենք 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 xml:space="preserve">օլիմպիական խաղերին նախապատրաստման նպատակով նպաստ ստացող շահառուների </w:t>
            </w: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t xml:space="preserve">ցանկում ընդգրկել միայն այն մարզիկներին/մարզիչներին, ովքեր ձեռք են բերել օլիմպիական խաղերի </w:t>
            </w:r>
            <w:r w:rsidRPr="00710D86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>մասնակցության վարկանիշ և, ըստ այդմ՝ վերանայել նպաստի տրամադրման տևողությունը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>: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 xml:space="preserve">Միաժամանակ, </w:t>
            </w:r>
            <w:r w:rsidRPr="00617575">
              <w:rPr>
                <w:rFonts w:ascii="GHEA Grapalat" w:hAnsi="GHEA Grapalat"/>
                <w:bCs/>
                <w:sz w:val="23"/>
                <w:szCs w:val="23"/>
                <w:lang w:val="hy-AM"/>
              </w:rPr>
              <w:t xml:space="preserve">հայտնում ենք, որ 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 xml:space="preserve">բարձր արդյունքների նվաճմանը խրախուսելու նպատակով ՀՀ պետական բյուջեով արդեն իսկ նախատեսված են </w:t>
            </w:r>
            <w:r w:rsidRPr="00710D86">
              <w:rPr>
                <w:rFonts w:ascii="GHEA Grapalat" w:hAnsi="GHEA Grapalat" w:cs="Arial"/>
                <w:sz w:val="23"/>
                <w:szCs w:val="23"/>
                <w:lang w:val="af-ZA"/>
              </w:rPr>
              <w:t>«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Միջազգային մարզական միջոցառումների հաղթողներին  և մրցանակակիրներին դրամական մրցանակների հանձնում</w:t>
            </w:r>
            <w:r w:rsidRPr="00710D86">
              <w:rPr>
                <w:rFonts w:ascii="GHEA Grapalat" w:hAnsi="GHEA Grapalat" w:cs="Arial"/>
                <w:sz w:val="23"/>
                <w:szCs w:val="23"/>
                <w:lang w:val="af-ZA"/>
              </w:rPr>
              <w:t>»</w:t>
            </w:r>
            <w:r w:rsidRPr="00710D86">
              <w:rPr>
                <w:rFonts w:ascii="GHEA Grapalat" w:hAnsi="GHEA Grapalat" w:cs="Arial"/>
                <w:sz w:val="23"/>
                <w:szCs w:val="23"/>
                <w:lang w:val="hy-AM"/>
              </w:rPr>
              <w:t>,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 xml:space="preserve"> </w:t>
            </w:r>
            <w:r w:rsidRPr="00710D86">
              <w:rPr>
                <w:rFonts w:ascii="GHEA Grapalat" w:hAnsi="GHEA Grapalat" w:cs="Arial"/>
                <w:sz w:val="23"/>
                <w:szCs w:val="23"/>
                <w:lang w:val="af-ZA"/>
              </w:rPr>
              <w:t>«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ՀՀ հավաքական թիմերի գլխավոր և ավագ մարզիչների վարձատրություն և աշխարհի չեմպիոններին, օլիմպիական խաղերի և շախմատի համաշխարհային օլիմպիադայի մրցանակակիրներին պատվովճարի հատկացում</w:t>
            </w:r>
            <w:r w:rsidRPr="00710D86">
              <w:rPr>
                <w:rFonts w:ascii="GHEA Grapalat" w:hAnsi="GHEA Grapalat" w:cs="Arial"/>
                <w:sz w:val="23"/>
                <w:szCs w:val="23"/>
                <w:lang w:val="af-ZA"/>
              </w:rPr>
              <w:t>»</w:t>
            </w:r>
            <w:r w:rsidRPr="00710D86">
              <w:rPr>
                <w:rFonts w:ascii="GHEA Grapalat" w:hAnsi="GHEA Grapalat" w:cs="Arial"/>
                <w:sz w:val="23"/>
                <w:szCs w:val="23"/>
                <w:lang w:val="hy-AM"/>
              </w:rPr>
              <w:t>,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 xml:space="preserve"> </w:t>
            </w:r>
            <w:r w:rsidRPr="00710D86">
              <w:rPr>
                <w:rFonts w:ascii="GHEA Grapalat" w:hAnsi="GHEA Grapalat" w:cs="Arial"/>
                <w:sz w:val="23"/>
                <w:szCs w:val="23"/>
                <w:lang w:val="af-ZA"/>
              </w:rPr>
              <w:t>«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Օլիմպիական խաղերում, աշխարհի և Եվրոպայի առաջնություններում բարձր արդյունքների հասած ՀՀ հավաքական թիմերի մարզիկներին և նրանց մարզիչներին անվանական թոշակի հատկացում</w:t>
            </w:r>
            <w:r w:rsidRPr="00710D86">
              <w:rPr>
                <w:rFonts w:ascii="GHEA Grapalat" w:hAnsi="GHEA Grapalat" w:cs="Arial"/>
                <w:sz w:val="23"/>
                <w:szCs w:val="23"/>
                <w:lang w:val="af-ZA"/>
              </w:rPr>
              <w:t>»</w:t>
            </w:r>
            <w:r w:rsidRPr="00710D86">
              <w:rPr>
                <w:rFonts w:ascii="GHEA Grapalat" w:hAnsi="GHEA Grapalat"/>
                <w:bCs/>
                <w:sz w:val="23"/>
                <w:szCs w:val="23"/>
                <w:lang w:val="hy-AM"/>
              </w:rPr>
              <w:t xml:space="preserve"> միջոցառումները</w:t>
            </w: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>:</w:t>
            </w:r>
          </w:p>
          <w:p w:rsidR="00C8540C" w:rsidRPr="00710D86" w:rsidRDefault="00C8540C" w:rsidP="00C8540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710D86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>Բացի այդ, ներկայացված չեն նպաստի չափերի վերաբերյալ հիմնավորումները, իսկ Կարգի 6-րդ կետի 6-րդ ենթակետում անհասկանալի է՝ որպես շահառու, պատանիների մարզիչների ընդգրկումը, նկատի ունենալով, որ պատանի մարզիկները օլիմպիական խաղերին չեն մասնակցում:</w:t>
            </w:r>
          </w:p>
          <w:p w:rsidR="00285342" w:rsidRPr="00C54F38" w:rsidRDefault="00285342" w:rsidP="000E3F6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5425" w:type="dxa"/>
            <w:gridSpan w:val="3"/>
          </w:tcPr>
          <w:p w:rsidR="00285342" w:rsidRDefault="00660C8A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Չի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ընդունվել</w:t>
            </w:r>
            <w:proofErr w:type="spellEnd"/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0446BD">
            <w:pPr>
              <w:tabs>
                <w:tab w:val="left" w:pos="21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745BE1">
            <w:pPr>
              <w:tabs>
                <w:tab w:val="left" w:pos="21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745BE1">
            <w:pPr>
              <w:tabs>
                <w:tab w:val="left" w:pos="21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745BE1">
            <w:pPr>
              <w:tabs>
                <w:tab w:val="left" w:pos="21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745BE1">
            <w:pPr>
              <w:tabs>
                <w:tab w:val="left" w:pos="21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745BE1">
            <w:pPr>
              <w:tabs>
                <w:tab w:val="left" w:pos="21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745BE1" w:rsidP="00745BE1">
            <w:pPr>
              <w:tabs>
                <w:tab w:val="left" w:pos="21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745BE1" w:rsidRDefault="00A64AA5" w:rsidP="00FA3134">
            <w:pPr>
              <w:pStyle w:val="ListParagraph"/>
              <w:numPr>
                <w:ilvl w:val="0"/>
                <w:numId w:val="1"/>
              </w:numPr>
              <w:tabs>
                <w:tab w:val="left" w:pos="2100"/>
              </w:tabs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Նախագծի </w:t>
            </w:r>
            <w:r w:rsidR="00A255A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հիմնավորման մեջ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«կրելու է շարունակական բնույթ» վերաբերում է</w:t>
            </w:r>
            <w:r w:rsidR="00FA313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2021, 2022, 2023թթ.-ին Եվրոպայի և աշախարհի առաջնություններին և 2024 թ.</w:t>
            </w:r>
            <w:r w:rsidR="00FA313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-ի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Փարիզ-2024 օլիմպիական խաղե</w:t>
            </w:r>
            <w:r w:rsidR="00FA313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րին վարկանիշային մրցաշարերին մեր մարզիկների մասնակցության ապահովում՝ ինչն էլ իր հերթին կրում է նախապատրաստական շարունակական բնույթ «Փարիզ-2024» ամառային 33-րդ օլիմպիական խաղերի համար:</w:t>
            </w:r>
            <w:r w:rsidR="00A255A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Սակայն հիմանվորման մեջ կատարվել է վերաձևակերպում՝ «</w:t>
            </w:r>
            <w:r w:rsidR="00A255A7" w:rsidRPr="009C4994">
              <w:rPr>
                <w:rFonts w:ascii="GHEA Grapalat" w:hAnsi="GHEA Grapalat" w:cs="Sylfaen"/>
                <w:b/>
                <w:lang w:val="fr-FR"/>
              </w:rPr>
              <w:t>Ծ</w:t>
            </w:r>
            <w:r w:rsidR="00A255A7" w:rsidRPr="009C4994">
              <w:rPr>
                <w:rFonts w:ascii="GHEA Grapalat" w:hAnsi="GHEA Grapalat"/>
                <w:b/>
                <w:bCs/>
                <w:lang w:val="hy-AM"/>
              </w:rPr>
              <w:t xml:space="preserve">րագիրը </w:t>
            </w:r>
            <w:r w:rsidR="00A255A7">
              <w:rPr>
                <w:rFonts w:ascii="GHEA Grapalat" w:hAnsi="GHEA Grapalat"/>
                <w:b/>
                <w:bCs/>
                <w:lang w:val="hy-AM"/>
              </w:rPr>
              <w:t>շարունակվելու է մինչև 2024 թվականի Փարիզի օլիմպիական խաղերի ավարտը</w:t>
            </w:r>
            <w:r w:rsidR="00A255A7">
              <w:rPr>
                <w:rFonts w:ascii="GHEA Grapalat" w:hAnsi="GHEA Grapalat"/>
                <w:b/>
                <w:bCs/>
                <w:lang w:val="hy-AM"/>
              </w:rPr>
              <w:t xml:space="preserve">» </w:t>
            </w:r>
            <w:r w:rsidR="00A255A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.</w:t>
            </w:r>
            <w:bookmarkStart w:id="0" w:name="_GoBack"/>
            <w:bookmarkEnd w:id="0"/>
            <w:r w:rsidR="00A255A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FA3134" w:rsidRDefault="00FA3134" w:rsidP="00FA3134">
            <w:pPr>
              <w:pStyle w:val="ListParagraph"/>
              <w:numPr>
                <w:ilvl w:val="0"/>
                <w:numId w:val="1"/>
              </w:numPr>
              <w:tabs>
                <w:tab w:val="left" w:pos="2100"/>
              </w:tabs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Նախագծում չեն կարող ընդգրկվել միայն վարկանիշ ձեռք բերած մարզիկները, քանի որ այն վերաբերում է </w:t>
            </w:r>
            <w:r w:rsidR="002C40BD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այդ 3 տարիների ընթաքում հավաքականներում ընդգրկված մարզիկների նախապատրաստությանը և լավագույն կերպով ապահովելու նրանց մասնակցությունը վարկանիշային մրցաշարերին և օլիմպիական խաղերին:</w:t>
            </w:r>
          </w:p>
          <w:p w:rsidR="002C40BD" w:rsidRDefault="002C40BD" w:rsidP="002C40BD">
            <w:pPr>
              <w:tabs>
                <w:tab w:val="left" w:pos="2100"/>
              </w:tabs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C40BD" w:rsidRDefault="002C40BD" w:rsidP="002C40BD">
            <w:pPr>
              <w:tabs>
                <w:tab w:val="left" w:pos="2100"/>
              </w:tabs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C40BD" w:rsidRDefault="002C40BD" w:rsidP="002C40BD">
            <w:pPr>
              <w:tabs>
                <w:tab w:val="left" w:pos="2100"/>
              </w:tabs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C40BD" w:rsidRPr="002C40BD" w:rsidRDefault="002C40BD" w:rsidP="002C40BD">
            <w:pPr>
              <w:pStyle w:val="ListParagraph"/>
              <w:numPr>
                <w:ilvl w:val="0"/>
                <w:numId w:val="1"/>
              </w:numPr>
              <w:tabs>
                <w:tab w:val="left" w:pos="2100"/>
              </w:tabs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Նախագծով </w:t>
            </w:r>
            <w:r w:rsidR="006858F4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ներկայացած է պատանիների մարզիչների նպաստի սահմանում, քանի որ պատանի մարզիկները որոնք այսօր մարզվում են իրենց հավաքականների մարզիչների մոտ, նրանք հաջորդ տարում ընդգրկվում են երիտասարդական հավաքականեր և հնարավորություն են ստանում մասնակցելու  երիտասարդական և մեծահասակների առաջնությունների և վարկանիշային մրցաշարերին:</w:t>
            </w:r>
          </w:p>
        </w:tc>
      </w:tr>
    </w:tbl>
    <w:p w:rsidR="00CA2453" w:rsidRPr="00783FBE" w:rsidRDefault="002C40BD" w:rsidP="00CA2453">
      <w:pPr>
        <w:spacing w:line="276" w:lineRule="auto"/>
        <w:jc w:val="center"/>
        <w:rPr>
          <w:rFonts w:ascii="GHEA Grapalat" w:hAnsi="GHEA Grapalat" w:cs="Times Armenian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lastRenderedPageBreak/>
        <w:t xml:space="preserve"> </w:t>
      </w:r>
      <w:r w:rsidR="00CA2453" w:rsidRPr="00783FB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CA2453" w:rsidRPr="00783FBE" w:rsidRDefault="00CA2453" w:rsidP="00CA24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240A7" w:rsidRPr="00CA2453" w:rsidRDefault="009240A7" w:rsidP="00CA2453">
      <w:pPr>
        <w:tabs>
          <w:tab w:val="left" w:pos="4050"/>
        </w:tabs>
        <w:rPr>
          <w:lang w:val="hy-AM"/>
        </w:rPr>
      </w:pPr>
    </w:p>
    <w:sectPr w:rsidR="009240A7" w:rsidRPr="00CA2453" w:rsidSect="0087342B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07294"/>
    <w:multiLevelType w:val="hybridMultilevel"/>
    <w:tmpl w:val="F19EF1F8"/>
    <w:lvl w:ilvl="0" w:tplc="F370A63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453"/>
    <w:rsid w:val="000446BD"/>
    <w:rsid w:val="00053017"/>
    <w:rsid w:val="00056F3F"/>
    <w:rsid w:val="001174FA"/>
    <w:rsid w:val="002156A8"/>
    <w:rsid w:val="00285342"/>
    <w:rsid w:val="002A6B8D"/>
    <w:rsid w:val="002C40BD"/>
    <w:rsid w:val="00432362"/>
    <w:rsid w:val="00443E0A"/>
    <w:rsid w:val="00460456"/>
    <w:rsid w:val="00461EBF"/>
    <w:rsid w:val="005B33D5"/>
    <w:rsid w:val="005E1061"/>
    <w:rsid w:val="00625ED0"/>
    <w:rsid w:val="00660C8A"/>
    <w:rsid w:val="006858F4"/>
    <w:rsid w:val="006F7D20"/>
    <w:rsid w:val="00705EB2"/>
    <w:rsid w:val="00745BE1"/>
    <w:rsid w:val="008334F1"/>
    <w:rsid w:val="0087342B"/>
    <w:rsid w:val="00892C07"/>
    <w:rsid w:val="00893171"/>
    <w:rsid w:val="00897456"/>
    <w:rsid w:val="009240A7"/>
    <w:rsid w:val="00924E21"/>
    <w:rsid w:val="0096747C"/>
    <w:rsid w:val="00A255A7"/>
    <w:rsid w:val="00A64AA5"/>
    <w:rsid w:val="00AF3AF0"/>
    <w:rsid w:val="00B005DD"/>
    <w:rsid w:val="00B01E56"/>
    <w:rsid w:val="00C21C05"/>
    <w:rsid w:val="00C8540C"/>
    <w:rsid w:val="00CA2453"/>
    <w:rsid w:val="00FA3134"/>
    <w:rsid w:val="00FB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288080-3494-4174-9BA2-D21CBBA7B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53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3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432362"/>
    <w:rPr>
      <w:i/>
      <w:iCs/>
    </w:rPr>
  </w:style>
  <w:style w:type="character" w:styleId="Strong">
    <w:name w:val="Strong"/>
    <w:basedOn w:val="DefaultParagraphFont"/>
    <w:uiPriority w:val="22"/>
    <w:qFormat/>
    <w:rsid w:val="00432362"/>
    <w:rPr>
      <w:b/>
      <w:bCs/>
    </w:rPr>
  </w:style>
  <w:style w:type="character" w:styleId="Hyperlink">
    <w:name w:val="Hyperlink"/>
    <w:basedOn w:val="DefaultParagraphFont"/>
    <w:semiHidden/>
    <w:unhideWhenUsed/>
    <w:rsid w:val="00432362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"/>
    <w:basedOn w:val="Normal"/>
    <w:link w:val="ListParagraphChar"/>
    <w:uiPriority w:val="34"/>
    <w:qFormat/>
    <w:rsid w:val="00C8540C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C8540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4F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584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2303</Words>
  <Characters>13129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2022-06-28T18:23:00Z</cp:lastPrinted>
  <dcterms:created xsi:type="dcterms:W3CDTF">2022-06-28T00:18:00Z</dcterms:created>
  <dcterms:modified xsi:type="dcterms:W3CDTF">2022-06-28T19:09:00Z</dcterms:modified>
</cp:coreProperties>
</file>