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AD6" w:rsidRPr="00CD00DE" w:rsidRDefault="00974AD6">
      <w:pPr>
        <w:rPr>
          <w:rFonts w:ascii="GHEA Grapalat" w:hAnsi="GHEA Grapalat"/>
          <w:sz w:val="24"/>
          <w:szCs w:val="24"/>
          <w:lang w:val="hy-AM"/>
        </w:rPr>
      </w:pPr>
    </w:p>
    <w:p w:rsidR="00630EA5" w:rsidRPr="00CD00DE" w:rsidRDefault="00630EA5" w:rsidP="00630E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D00D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630EA5" w:rsidRPr="00CD00DE" w:rsidRDefault="00630EA5" w:rsidP="00630E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D00DE">
        <w:rPr>
          <w:rFonts w:ascii="Calibri" w:eastAsia="Times New Roman" w:hAnsi="Calibri" w:cs="Calibri"/>
          <w:sz w:val="24"/>
          <w:szCs w:val="24"/>
          <w:lang w:val="hy-AM"/>
        </w:rPr>
        <w:t>  </w:t>
      </w:r>
    </w:p>
    <w:p w:rsidR="00630EA5" w:rsidRPr="00CD00DE" w:rsidRDefault="002D6ADF" w:rsidP="005A4043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723828">
        <w:rPr>
          <w:rFonts w:ascii="GHEA Grapalat" w:hAnsi="GHEA Grapalat"/>
          <w:b/>
          <w:bCs/>
          <w:color w:val="000000"/>
          <w:sz w:val="24"/>
          <w:szCs w:val="24"/>
        </w:rPr>
        <w:t xml:space="preserve">«ՕԳՏԱԿԱՐ ՀԱՆԱԾՈՆԵՐԻ ՋԱՐԴՄԱՆ, ՏԵՍԱԿԱՎՈՐՄԱՆ և ՀԱՐՍՏԱՑՄԱՆ ՏԵԽՆԻԿԱԿԱՆ ԱՆՎՏԱՆԳՈՒԹՅԱՆ ԿԱՆՈՆՆԵՐԸ </w:t>
      </w:r>
      <w:r w:rsidRPr="00723828">
        <w:rPr>
          <w:rFonts w:ascii="GHEA Grapalat" w:hAnsi="GHEA Grapalat"/>
          <w:b/>
          <w:color w:val="000000"/>
          <w:sz w:val="24"/>
          <w:szCs w:val="24"/>
        </w:rPr>
        <w:t>ՍԱՀՄԱՆԵԼՈՒ</w:t>
      </w:r>
      <w:r w:rsidRPr="00723828">
        <w:rPr>
          <w:rFonts w:ascii="GHEA Grapalat" w:hAnsi="GHEA Grapalat"/>
          <w:b/>
          <w:bCs/>
          <w:color w:val="000000"/>
          <w:sz w:val="24"/>
          <w:szCs w:val="24"/>
        </w:rPr>
        <w:t xml:space="preserve"> ՄԱՍԻՆ» ՀԱՅԱՍՏԱՆԻ ՀԱՆՐԱՊԵՏՈՒԹՅԱՆ ԿԱՌԱՎԱՐՈՒԹՅԱՆ ՈՐՈՇՄԱՆ </w:t>
      </w:r>
      <w:r w:rsidRPr="00723828">
        <w:rPr>
          <w:rFonts w:ascii="GHEA Grapalat" w:hAnsi="GHEA Grapalat" w:cs="Sylfaen"/>
          <w:b/>
          <w:sz w:val="24"/>
          <w:szCs w:val="24"/>
        </w:rPr>
        <w:t>ՆԱԽԱ</w:t>
      </w:r>
      <w:r w:rsidRPr="00723828">
        <w:rPr>
          <w:rFonts w:ascii="GHEA Grapalat" w:hAnsi="GHEA Grapalat"/>
          <w:b/>
          <w:sz w:val="24"/>
          <w:szCs w:val="24"/>
        </w:rPr>
        <w:t>Գ</w:t>
      </w:r>
      <w:r w:rsidRPr="00723828">
        <w:rPr>
          <w:rFonts w:ascii="GHEA Grapalat" w:hAnsi="GHEA Grapalat" w:cs="Sylfaen"/>
          <w:b/>
          <w:sz w:val="24"/>
          <w:szCs w:val="24"/>
        </w:rPr>
        <w:t>ԾԻ</w:t>
      </w:r>
      <w:r w:rsidR="005A4043">
        <w:rPr>
          <w:rFonts w:ascii="GHEA Grapalat" w:hAnsi="GHEA Grapalat" w:cs="Sylfaen"/>
          <w:b/>
          <w:sz w:val="24"/>
          <w:szCs w:val="24"/>
        </w:rPr>
        <w:t xml:space="preserve"> </w:t>
      </w:r>
      <w:r w:rsidRPr="00CD00DE">
        <w:rPr>
          <w:rFonts w:ascii="GHEA Grapalat" w:hAnsi="GHEA Grapalat" w:cs="Sylfaen"/>
          <w:b/>
          <w:sz w:val="24"/>
          <w:szCs w:val="24"/>
        </w:rPr>
        <w:t>ՀԱՆՐԱՅԻՆ ՔՆՆԱՐԿՄԱՆ</w:t>
      </w:r>
      <w:r w:rsidRPr="00CD00DE">
        <w:rPr>
          <w:rFonts w:ascii="GHEA Grapalat" w:hAnsi="GHEA Grapalat" w:cs="Sylfaen"/>
          <w:b/>
          <w:sz w:val="24"/>
          <w:szCs w:val="24"/>
        </w:rPr>
        <w:tab/>
      </w:r>
    </w:p>
    <w:p w:rsidR="00630EA5" w:rsidRPr="00CD00DE" w:rsidRDefault="00630EA5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34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7"/>
        <w:gridCol w:w="2347"/>
        <w:gridCol w:w="2643"/>
      </w:tblGrid>
      <w:tr w:rsidR="00630EA5" w:rsidRPr="00CD00DE" w:rsidTr="00CD00DE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CD00DE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CD00D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1. </w:t>
            </w:r>
            <w:r w:rsidR="002A317B" w:rsidRPr="00CD00DE">
              <w:rPr>
                <w:rFonts w:ascii="GHEA Grapalat" w:eastAsia="Times New Roman" w:hAnsi="GHEA Grapalat" w:cs="Calibri"/>
                <w:sz w:val="24"/>
                <w:szCs w:val="24"/>
              </w:rPr>
              <w:t>«</w:t>
            </w:r>
            <w:proofErr w:type="spellStart"/>
            <w:r w:rsidR="002A317B" w:rsidRPr="00CD00DE">
              <w:rPr>
                <w:rFonts w:ascii="GHEA Grapalat" w:hAnsi="GHEA Grapalat" w:cs="Sylfaen"/>
                <w:sz w:val="24"/>
                <w:szCs w:val="24"/>
              </w:rPr>
              <w:t>Տեխնիկական</w:t>
            </w:r>
            <w:proofErr w:type="spellEnd"/>
            <w:r w:rsidR="002A317B"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A317B" w:rsidRPr="00CD00DE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proofErr w:type="spellEnd"/>
            <w:r w:rsidR="002A317B"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A317B" w:rsidRPr="00CD00DE">
              <w:rPr>
                <w:rFonts w:ascii="GHEA Grapalat" w:hAnsi="GHEA Grapalat" w:cs="Sylfaen"/>
                <w:sz w:val="24"/>
                <w:szCs w:val="24"/>
              </w:rPr>
              <w:t>կենտրոն</w:t>
            </w:r>
            <w:proofErr w:type="spellEnd"/>
            <w:r w:rsidR="002A317B" w:rsidRPr="00CD00DE">
              <w:rPr>
                <w:rFonts w:ascii="GHEA Grapalat" w:hAnsi="GHEA Grapalat" w:cs="Sylfaen"/>
                <w:sz w:val="24"/>
                <w:szCs w:val="24"/>
              </w:rPr>
              <w:t>»</w:t>
            </w:r>
            <w:r w:rsidR="002A317B"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A317B" w:rsidRPr="00CD00DE">
              <w:rPr>
                <w:rFonts w:ascii="GHEA Grapalat" w:hAnsi="GHEA Grapalat" w:cs="Sylfaen"/>
                <w:sz w:val="24"/>
                <w:szCs w:val="24"/>
              </w:rPr>
              <w:t>ՓԲԸ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CD00DE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630EA5" w:rsidRPr="00CD00DE" w:rsidTr="00CD00DE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CD00DE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603A02" w:rsidRDefault="00603A02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23.06.2022թ.</w:t>
            </w:r>
          </w:p>
        </w:tc>
      </w:tr>
      <w:tr w:rsidR="00630EA5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43A4" w:rsidRPr="00CD00DE" w:rsidRDefault="002A317B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Առաջարկվում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ամբողջությամբ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խմբագրել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լրամշակել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CD00DE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1.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բացառելով</w:t>
            </w:r>
            <w:proofErr w:type="spellEnd"/>
            <w:r w:rsidRPr="00CD00DE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630EA5" w:rsidRPr="00CD00DE" w:rsidRDefault="002A317B" w:rsidP="00FC11BB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00DE">
              <w:rPr>
                <w:rFonts w:ascii="GHEA Grapalat" w:hAnsi="GHEA Grapalat"/>
                <w:sz w:val="24"/>
                <w:szCs w:val="24"/>
              </w:rPr>
              <w:t xml:space="preserve">1)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այլ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ակտերից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ստանդարտներից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մեջբերումները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8E43A4" w:rsidRPr="00CD00DE">
              <w:rPr>
                <w:rFonts w:ascii="GHEA Grapalat" w:hAnsi="GHEA Grapalat" w:cs="Sylfaen"/>
                <w:sz w:val="24"/>
                <w:szCs w:val="24"/>
              </w:rPr>
              <w:t>բանաձևե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րի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այլ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դրույթների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կրկնությունը</w:t>
            </w:r>
            <w:proofErr w:type="spellEnd"/>
            <w:r w:rsidRPr="00CD00DE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հղումներ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տալով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ստանդարտներին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այլ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ակտերին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>,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CD00DE" w:rsidRDefault="008E43A4" w:rsidP="00CF51CF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 w:rsidRPr="00CD00DE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</w:t>
            </w:r>
            <w:proofErr w:type="spellEnd"/>
            <w:r w:rsidRPr="00CD00DE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</w:p>
          <w:p w:rsidR="008E43A4" w:rsidRPr="00CD00DE" w:rsidRDefault="00CF51CF" w:rsidP="001240A8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Նախագիծը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հանդիսանում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ազգային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իրավական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ակտ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՝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Հայաստանի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Հանրապետության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ստանդարտնե</w:t>
            </w:r>
            <w:r w:rsidR="001240A8">
              <w:rPr>
                <w:rFonts w:ascii="GHEA Grapalat" w:eastAsia="Times New Roman" w:hAnsi="GHEA Grapalat" w:cs="Calibri"/>
                <w:sz w:val="24"/>
                <w:szCs w:val="24"/>
              </w:rPr>
              <w:t>րով</w:t>
            </w:r>
            <w:proofErr w:type="spellEnd"/>
            <w:r w:rsidR="001240A8">
              <w:rPr>
                <w:rFonts w:ascii="GHEA Grapalat" w:eastAsia="Times New Roman" w:hAnsi="GHEA Grapalat" w:cs="Calibri"/>
                <w:sz w:val="24"/>
                <w:szCs w:val="24"/>
              </w:rPr>
              <w:t>,</w:t>
            </w:r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ուստի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միջազգային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այլ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իրավական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ակտերին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հղումներ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տալու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և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համապատասխան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այլ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ստանդարտներ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կիրառելու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անհրաժեշտություն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չկա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:</w:t>
            </w:r>
            <w:r w:rsidR="008E43A4"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</w:p>
        </w:tc>
      </w:tr>
      <w:tr w:rsidR="002A317B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17B" w:rsidRPr="00CD00DE" w:rsidRDefault="00CF51CF" w:rsidP="00FC11BB">
            <w:pPr>
              <w:spacing w:after="0" w:line="360" w:lineRule="auto"/>
              <w:jc w:val="both"/>
              <w:rPr>
                <w:rFonts w:ascii="GHEA Grapalat" w:hAnsi="GHEA Grapalat" w:cs="Sylfaen"/>
                <w:color w:val="5A6573"/>
                <w:sz w:val="24"/>
                <w:szCs w:val="24"/>
              </w:rPr>
            </w:pPr>
            <w:r w:rsidRPr="00CD00DE">
              <w:rPr>
                <w:rFonts w:ascii="GHEA Grapalat" w:hAnsi="GHEA Grapalat"/>
                <w:sz w:val="24"/>
                <w:szCs w:val="24"/>
              </w:rPr>
              <w:lastRenderedPageBreak/>
              <w:t>2) «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կադրերի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ուսուցման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որակավորման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Տեխնիկական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ազգային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կենտրոն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CD00DE">
              <w:rPr>
                <w:rFonts w:ascii="GHEA Grapalat" w:hAnsi="GHEA Grapalat" w:cs="Sylfaen"/>
                <w:sz w:val="24"/>
                <w:szCs w:val="24"/>
              </w:rPr>
              <w:t>ՊՈԱԿ</w:t>
            </w:r>
            <w:r w:rsidRPr="00CD00DE">
              <w:rPr>
                <w:rFonts w:ascii="GHEA Grapalat" w:hAnsi="GHEA Grapalat"/>
                <w:sz w:val="24"/>
                <w:szCs w:val="24"/>
              </w:rPr>
              <w:t>-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ին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չհիմնավորված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մենաշնորհի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hAnsi="GHEA Grapalat" w:cs="Sylfaen"/>
                <w:sz w:val="24"/>
                <w:szCs w:val="24"/>
              </w:rPr>
              <w:t>տրամադրումը</w:t>
            </w:r>
            <w:proofErr w:type="spellEnd"/>
            <w:r w:rsidRPr="00CD00DE">
              <w:rPr>
                <w:rFonts w:ascii="GHEA Grapalat" w:hAnsi="GHEA Grapalat"/>
                <w:sz w:val="24"/>
                <w:szCs w:val="24"/>
              </w:rPr>
              <w:t>,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17B" w:rsidRPr="00CD00DE" w:rsidRDefault="00CF51CF" w:rsidP="00CF51CF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 w:rsidRPr="00CD00DE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</w:t>
            </w:r>
            <w:proofErr w:type="spellEnd"/>
            <w:r w:rsidRPr="00CD00DE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</w:p>
          <w:p w:rsidR="00CF51CF" w:rsidRPr="00CD00DE" w:rsidRDefault="00B8435D" w:rsidP="00236249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Ներկայումս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գործող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ՀՀ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կառավարության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2009 </w:t>
            </w:r>
            <w:proofErr w:type="spellStart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թվականի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="004742A5">
              <w:rPr>
                <w:rFonts w:ascii="GHEA Grapalat" w:eastAsia="Times New Roman" w:hAnsi="GHEA Grapalat" w:cs="Calibri"/>
                <w:sz w:val="24"/>
                <w:szCs w:val="24"/>
              </w:rPr>
              <w:t>հոկտեմբերի</w:t>
            </w:r>
            <w:proofErr w:type="spellEnd"/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r w:rsidR="004742A5">
              <w:rPr>
                <w:rFonts w:ascii="GHEA Grapalat" w:eastAsia="Times New Roman" w:hAnsi="GHEA Grapalat" w:cs="Calibri"/>
                <w:sz w:val="24"/>
                <w:szCs w:val="24"/>
              </w:rPr>
              <w:t>29</w:t>
            </w:r>
            <w:r w:rsidRPr="00CD00DE">
              <w:rPr>
                <w:rFonts w:ascii="GHEA Grapalat" w:eastAsia="Times New Roman" w:hAnsi="GHEA Grapalat" w:cs="Calibri"/>
                <w:sz w:val="24"/>
                <w:szCs w:val="24"/>
              </w:rPr>
              <w:t>-ի</w:t>
            </w:r>
            <w:r w:rsidRPr="00CD00DE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r w:rsidR="004742A5" w:rsidRPr="004742A5">
              <w:rPr>
                <w:rFonts w:ascii="GHEA Grapalat" w:eastAsia="Times New Roman" w:hAnsi="GHEA Grapalat" w:cs="Calibri"/>
                <w:sz w:val="24"/>
                <w:szCs w:val="24"/>
              </w:rPr>
              <w:t>«</w:t>
            </w:r>
            <w:proofErr w:type="spellStart"/>
            <w:r w:rsidR="004742A5" w:rsidRPr="004742A5">
              <w:rPr>
                <w:rFonts w:ascii="GHEA Grapalat" w:eastAsia="Times New Roman" w:hAnsi="GHEA Grapalat" w:cs="Calibri"/>
                <w:sz w:val="24"/>
                <w:szCs w:val="24"/>
              </w:rPr>
              <w:t>Օ</w:t>
            </w:r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գտակար</w:t>
            </w:r>
            <w:proofErr w:type="spellEnd"/>
            <w:r w:rsidR="004742A5" w:rsidRPr="004742A5">
              <w:rPr>
                <w:rStyle w:val="Strong"/>
                <w:rFonts w:ascii="Calibri" w:hAnsi="Calibri" w:cs="Calibri"/>
                <w:b w:val="0"/>
                <w:color w:val="000000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հանածոների</w:t>
            </w:r>
            <w:proofErr w:type="spellEnd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ջարդման</w:t>
            </w:r>
            <w:proofErr w:type="spellEnd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տեսակավորման</w:t>
            </w:r>
            <w:proofErr w:type="spellEnd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հարստացման</w:t>
            </w:r>
            <w:proofErr w:type="spellEnd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անվտանգության</w:t>
            </w:r>
            <w:proofErr w:type="spellEnd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կանոններ</w:t>
            </w:r>
            <w:proofErr w:type="spellEnd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տեխնիկական</w:t>
            </w:r>
            <w:proofErr w:type="spellEnd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կանոնակարգը</w:t>
            </w:r>
            <w:proofErr w:type="spellEnd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հաստատելու</w:t>
            </w:r>
            <w:proofErr w:type="spellEnd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="004742A5" w:rsidRP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4742A5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1277</w:t>
            </w:r>
            <w:r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-Ն </w:t>
            </w:r>
            <w:proofErr w:type="spellStart"/>
            <w:r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742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17</w:t>
            </w:r>
            <w:r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-րդ </w:t>
            </w:r>
            <w:proofErr w:type="spellStart"/>
            <w:r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դրույթը</w:t>
            </w:r>
            <w:proofErr w:type="spellEnd"/>
            <w:r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նույնությամբ</w:t>
            </w:r>
            <w:proofErr w:type="spellEnd"/>
            <w:r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ամրագրված</w:t>
            </w:r>
            <w:proofErr w:type="spellEnd"/>
            <w:r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սույ</w:t>
            </w:r>
            <w:r w:rsidR="0023624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նախագծում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միաժամանակ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նկատե</w:t>
            </w:r>
            <w:r w:rsidR="0023624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լ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Տեխնիկական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անվտանգության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ապահովման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կարգավորման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18-րդ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մասի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«գ»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կետ</w:t>
            </w:r>
            <w:r w:rsidR="0023624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Տեխնիկական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անվտանգության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ազգային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կենտրոնի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լիազորությունն</w:t>
            </w:r>
            <w:proofErr w:type="spellEnd"/>
            <w:r w:rsidR="00463BD7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AE2290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տեխնիկական</w:t>
            </w:r>
            <w:proofErr w:type="spellEnd"/>
            <w:r w:rsidR="00AE2290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E2290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անվտանգության</w:t>
            </w:r>
            <w:proofErr w:type="spellEnd"/>
            <w:r w:rsidR="00AE2290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E2290" w:rsidRPr="00CD00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ոլորտում</w:t>
            </w:r>
            <w:proofErr w:type="spellEnd"/>
            <w:r w:rsidR="00AE2290" w:rsidRPr="00CD00D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ուսումնամեթոդական</w:t>
            </w:r>
            <w:proofErr w:type="spellEnd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ծրագրերի</w:t>
            </w:r>
            <w:proofErr w:type="spellEnd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մշակումը</w:t>
            </w:r>
            <w:proofErr w:type="spellEnd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ոլորտի</w:t>
            </w:r>
            <w:proofErr w:type="spellEnd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մասնագետների</w:t>
            </w:r>
            <w:proofErr w:type="spellEnd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փորձագետների</w:t>
            </w:r>
            <w:proofErr w:type="spellEnd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տնտեսության</w:t>
            </w:r>
            <w:proofErr w:type="spellEnd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աշխատող</w:t>
            </w:r>
            <w:proofErr w:type="spellEnd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ինժեներատեխնիկական</w:t>
            </w:r>
            <w:proofErr w:type="spellEnd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մասնագետ</w:t>
            </w:r>
            <w:proofErr w:type="spellEnd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կադրերի</w:t>
            </w:r>
            <w:proofErr w:type="spellEnd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ուսուցման</w:t>
            </w:r>
            <w:proofErr w:type="spellEnd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որակավորման</w:t>
            </w:r>
            <w:proofErr w:type="spellEnd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գծով</w:t>
            </w:r>
            <w:proofErr w:type="spellEnd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աշխատանքների</w:t>
            </w:r>
            <w:proofErr w:type="spellEnd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3BD7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կազմակերպումը</w:t>
            </w:r>
            <w:proofErr w:type="spellEnd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Հետևաբար</w:t>
            </w:r>
            <w:proofErr w:type="spellEnd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նշված</w:t>
            </w:r>
            <w:proofErr w:type="spellEnd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նախագծով</w:t>
            </w:r>
            <w:proofErr w:type="spellEnd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չէ</w:t>
            </w:r>
            <w:proofErr w:type="spellEnd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Տեխնիկական</w:t>
            </w:r>
            <w:proofErr w:type="spellEnd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անվտանգության</w:t>
            </w:r>
            <w:proofErr w:type="spellEnd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ազգային</w:t>
            </w:r>
            <w:proofErr w:type="spellEnd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կենտրոն</w:t>
            </w:r>
            <w:proofErr w:type="spellEnd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 ՊՈԱԿ-</w:t>
            </w:r>
            <w:proofErr w:type="spellStart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proofErr w:type="spellEnd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մենաշնորհ</w:t>
            </w:r>
            <w:proofErr w:type="spellEnd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տրվում</w:t>
            </w:r>
            <w:proofErr w:type="spellEnd"/>
            <w:r w:rsidR="00AE2290" w:rsidRPr="00CD00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</w:tr>
      <w:tr w:rsidR="009F069A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069A" w:rsidRPr="00CD00DE" w:rsidRDefault="009F069A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069A">
              <w:rPr>
                <w:rFonts w:ascii="GHEA Grapalat" w:hAnsi="GHEA Grapalat"/>
                <w:sz w:val="24"/>
                <w:szCs w:val="24"/>
              </w:rPr>
              <w:lastRenderedPageBreak/>
              <w:t xml:space="preserve">3) </w:t>
            </w:r>
            <w:proofErr w:type="spellStart"/>
            <w:proofErr w:type="gramStart"/>
            <w:r w:rsidRPr="009F069A">
              <w:rPr>
                <w:rFonts w:ascii="GHEA Grapalat" w:hAnsi="GHEA Grapalat" w:cs="Sylfaen"/>
                <w:sz w:val="24"/>
                <w:szCs w:val="24"/>
              </w:rPr>
              <w:t>բազմաթիվ</w:t>
            </w:r>
            <w:proofErr w:type="spellEnd"/>
            <w:proofErr w:type="gramEnd"/>
            <w:r w:rsidRPr="009F069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F069A">
              <w:rPr>
                <w:rFonts w:ascii="GHEA Grapalat" w:hAnsi="GHEA Grapalat" w:cs="Sylfaen"/>
                <w:sz w:val="24"/>
                <w:szCs w:val="24"/>
              </w:rPr>
              <w:t>մասնագիտական</w:t>
            </w:r>
            <w:proofErr w:type="spellEnd"/>
            <w:r w:rsidRPr="009F069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069A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F069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F069A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9F069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F069A">
              <w:rPr>
                <w:rFonts w:ascii="GHEA Grapalat" w:hAnsi="GHEA Grapalat" w:cs="Sylfaen"/>
                <w:sz w:val="24"/>
                <w:szCs w:val="24"/>
              </w:rPr>
              <w:t>թերություններն</w:t>
            </w:r>
            <w:proofErr w:type="spellEnd"/>
            <w:r w:rsidRPr="009F069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F069A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9F069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F069A">
              <w:rPr>
                <w:rFonts w:ascii="GHEA Grapalat" w:hAnsi="GHEA Grapalat" w:cs="Sylfaen"/>
                <w:sz w:val="24"/>
                <w:szCs w:val="24"/>
              </w:rPr>
              <w:t>արդի</w:t>
            </w:r>
            <w:proofErr w:type="spellEnd"/>
            <w:r w:rsidRPr="009F069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F069A">
              <w:rPr>
                <w:rFonts w:ascii="GHEA Grapalat" w:hAnsi="GHEA Grapalat" w:cs="Sylfaen"/>
                <w:sz w:val="24"/>
                <w:szCs w:val="24"/>
              </w:rPr>
              <w:t>պահանջներին</w:t>
            </w:r>
            <w:proofErr w:type="spellEnd"/>
            <w:r w:rsidRPr="009F069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F069A">
              <w:rPr>
                <w:rFonts w:ascii="GHEA Grapalat" w:hAnsi="GHEA Grapalat" w:cs="Sylfaen"/>
                <w:sz w:val="24"/>
                <w:szCs w:val="24"/>
              </w:rPr>
              <w:t>անհամապատասխանությունները</w:t>
            </w:r>
            <w:proofErr w:type="spellEnd"/>
            <w:r w:rsidRPr="009F069A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069A" w:rsidRDefault="009F069A" w:rsidP="00CF51CF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</w:p>
          <w:p w:rsidR="009F069A" w:rsidRPr="009F069A" w:rsidRDefault="004653B2" w:rsidP="009F069A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Առաջարկությունը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մասնավորեցվում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անհասկանալի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մասնագիտական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թերությունները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կոնկրետ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նորմերում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>:</w:t>
            </w:r>
            <w:r w:rsidR="009F069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</w:p>
        </w:tc>
      </w:tr>
      <w:tr w:rsidR="00CD4625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D4625" w:rsidRPr="009F069A" w:rsidRDefault="00CD462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D4625">
              <w:rPr>
                <w:rFonts w:ascii="GHEA Grapalat" w:hAnsi="GHEA Grapalat" w:cs="Sylfaen"/>
                <w:sz w:val="24"/>
                <w:szCs w:val="24"/>
              </w:rPr>
              <w:t xml:space="preserve">4) </w:t>
            </w:r>
            <w:proofErr w:type="spellStart"/>
            <w:r w:rsidRPr="00CD4625">
              <w:rPr>
                <w:rFonts w:ascii="GHEA Grapalat" w:hAnsi="GHEA Grapalat" w:cs="Sylfaen"/>
                <w:sz w:val="24"/>
                <w:szCs w:val="24"/>
              </w:rPr>
              <w:t>համապատասխանեցնել</w:t>
            </w:r>
            <w:proofErr w:type="spellEnd"/>
            <w:r w:rsidRPr="00CD4625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CD4625">
              <w:rPr>
                <w:rFonts w:ascii="GHEA Grapalat" w:hAnsi="GHEA Grapalat" w:cs="Sylfaen"/>
                <w:sz w:val="24"/>
                <w:szCs w:val="24"/>
              </w:rPr>
              <w:t>Տեխնիկական</w:t>
            </w:r>
            <w:proofErr w:type="spellEnd"/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4625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proofErr w:type="spellEnd"/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4625">
              <w:rPr>
                <w:rFonts w:ascii="GHEA Grapalat" w:hAnsi="GHEA Grapalat" w:cs="Sylfaen"/>
                <w:sz w:val="24"/>
                <w:szCs w:val="24"/>
              </w:rPr>
              <w:t>ապահովման</w:t>
            </w:r>
            <w:proofErr w:type="spellEnd"/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4625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4625">
              <w:rPr>
                <w:rFonts w:ascii="GHEA Grapalat" w:hAnsi="GHEA Grapalat" w:cs="Sylfaen"/>
                <w:sz w:val="24"/>
                <w:szCs w:val="24"/>
              </w:rPr>
              <w:t>կարգավորման</w:t>
            </w:r>
            <w:proofErr w:type="spellEnd"/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462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CD462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D4625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CD4625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CD4625">
              <w:rPr>
                <w:rFonts w:ascii="GHEA Grapalat" w:hAnsi="GHEA Grapalat" w:cs="Sylfaen"/>
                <w:sz w:val="24"/>
                <w:szCs w:val="24"/>
              </w:rPr>
              <w:t>Հավատարմագրման</w:t>
            </w:r>
            <w:proofErr w:type="spellEnd"/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462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CD462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D4625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4625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4625">
              <w:rPr>
                <w:rFonts w:ascii="GHEA Grapalat" w:hAnsi="GHEA Grapalat" w:cs="Sylfaen"/>
                <w:sz w:val="24"/>
                <w:szCs w:val="24"/>
              </w:rPr>
              <w:t>օրենքներին</w:t>
            </w:r>
            <w:proofErr w:type="spellEnd"/>
            <w:r w:rsidRPr="00CD462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ԵԱՏՄ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4625">
              <w:rPr>
                <w:rFonts w:ascii="GHEA Grapalat" w:hAnsi="GHEA Grapalat" w:cs="Sylfaen"/>
                <w:sz w:val="24"/>
                <w:szCs w:val="24"/>
              </w:rPr>
              <w:t>պետությունների</w:t>
            </w:r>
            <w:proofErr w:type="spellEnd"/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4625">
              <w:rPr>
                <w:rFonts w:ascii="GHEA Grapalat" w:hAnsi="GHEA Grapalat" w:cs="Sylfaen"/>
                <w:sz w:val="24"/>
                <w:szCs w:val="24"/>
              </w:rPr>
              <w:t>նմանատիպ</w:t>
            </w:r>
            <w:proofErr w:type="spellEnd"/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4625">
              <w:rPr>
                <w:rFonts w:ascii="GHEA Grapalat" w:hAnsi="GHEA Grapalat" w:cs="Sylfaen"/>
                <w:sz w:val="24"/>
                <w:szCs w:val="24"/>
              </w:rPr>
              <w:t>ակտերին</w:t>
            </w:r>
            <w:proofErr w:type="spellEnd"/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462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4625">
              <w:rPr>
                <w:rFonts w:ascii="GHEA Grapalat" w:hAnsi="GHEA Grapalat" w:cs="Sylfaen"/>
                <w:sz w:val="24"/>
                <w:szCs w:val="24"/>
              </w:rPr>
              <w:t>մասնագիտական</w:t>
            </w:r>
            <w:proofErr w:type="spellEnd"/>
            <w:r w:rsidRPr="00CD46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4625">
              <w:rPr>
                <w:rFonts w:ascii="GHEA Grapalat" w:hAnsi="GHEA Grapalat" w:cs="Sylfaen"/>
                <w:sz w:val="24"/>
                <w:szCs w:val="24"/>
              </w:rPr>
              <w:t>փաստաթղթերին</w:t>
            </w:r>
            <w:proofErr w:type="spellEnd"/>
            <w:r w:rsidRPr="00CD4625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D4625" w:rsidRDefault="00CD4625" w:rsidP="00CF51CF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</w:p>
          <w:p w:rsidR="00CD4625" w:rsidRPr="00E37B21" w:rsidRDefault="00CD4625" w:rsidP="00295FC8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Նախագծի</w:t>
            </w:r>
            <w:proofErr w:type="spellEnd"/>
            <w:r w:rsidR="00295FC8">
              <w:rPr>
                <w:rFonts w:ascii="GHEA Grapalat" w:eastAsia="Times New Roman" w:hAnsi="GHEA Grapalat" w:cs="Calibri"/>
                <w:sz w:val="24"/>
                <w:szCs w:val="24"/>
              </w:rPr>
              <w:t>՝</w:t>
            </w:r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="00295FC8"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Հայաստանի</w:t>
            </w:r>
            <w:proofErr w:type="spellEnd"/>
            <w:r w:rsidR="00295FC8"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="00295FC8"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Հանրապետության</w:t>
            </w:r>
            <w:proofErr w:type="spellEnd"/>
            <w:r w:rsidR="00295FC8"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="00295FC8" w:rsidRPr="00E37B21">
              <w:rPr>
                <w:rFonts w:ascii="GHEA Grapalat" w:eastAsia="Times New Roman" w:hAnsi="GHEA Grapalat" w:cs="Calibri"/>
                <w:sz w:val="24"/>
                <w:szCs w:val="24"/>
              </w:rPr>
              <w:t>օրենսդրության</w:t>
            </w:r>
            <w:proofErr w:type="spellEnd"/>
            <w:r w:rsidR="00295FC8"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համապատասխան</w:t>
            </w:r>
            <w:r w:rsidR="00295FC8">
              <w:rPr>
                <w:rFonts w:ascii="GHEA Grapalat" w:eastAsia="Times New Roman" w:hAnsi="GHEA Grapalat" w:cs="Calibri"/>
                <w:sz w:val="24"/>
                <w:szCs w:val="24"/>
              </w:rPr>
              <w:t>ելու</w:t>
            </w:r>
            <w:proofErr w:type="spellEnd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վերաբերյալ</w:t>
            </w:r>
            <w:proofErr w:type="spellEnd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իր</w:t>
            </w:r>
            <w:proofErr w:type="spellEnd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</w:t>
            </w:r>
            <w:proofErr w:type="spellStart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մասնագիտական</w:t>
            </w:r>
            <w:proofErr w:type="spellEnd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կարծիքները</w:t>
            </w:r>
            <w:proofErr w:type="spellEnd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տվել</w:t>
            </w:r>
            <w:proofErr w:type="spellEnd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են</w:t>
            </w:r>
            <w:proofErr w:type="spellEnd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ոլորտի</w:t>
            </w:r>
            <w:proofErr w:type="spellEnd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լիազոր</w:t>
            </w:r>
            <w:proofErr w:type="spellEnd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պետկան</w:t>
            </w:r>
            <w:proofErr w:type="spellEnd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կառավարման</w:t>
            </w:r>
            <w:proofErr w:type="spellEnd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մարմինները</w:t>
            </w:r>
            <w:proofErr w:type="spellEnd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, </w:t>
            </w:r>
            <w:proofErr w:type="spellStart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մասնավորապես</w:t>
            </w:r>
            <w:proofErr w:type="spellEnd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Արդարադատության</w:t>
            </w:r>
            <w:proofErr w:type="spellEnd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lastRenderedPageBreak/>
              <w:t>նախարարությունը</w:t>
            </w:r>
            <w:proofErr w:type="spellEnd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, </w:t>
            </w:r>
            <w:proofErr w:type="spellStart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Էկոնոմիկայի</w:t>
            </w:r>
            <w:proofErr w:type="spellEnd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նախարարությունը</w:t>
            </w:r>
            <w:proofErr w:type="spellEnd"/>
            <w:r w:rsidRPr="00E37B21">
              <w:rPr>
                <w:rFonts w:ascii="GHEA Grapalat" w:eastAsia="Times New Roman" w:hAnsi="GHEA Grapalat" w:cs="Calibri"/>
                <w:sz w:val="24"/>
                <w:szCs w:val="24"/>
              </w:rPr>
              <w:t>:</w:t>
            </w:r>
            <w:r w:rsidR="00E37B21" w:rsidRPr="00E37B21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</w:p>
        </w:tc>
      </w:tr>
      <w:tr w:rsidR="00630EA5" w:rsidRPr="00CD00DE" w:rsidTr="00E37B21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E37B21" w:rsidRDefault="00E37B21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E37B21">
              <w:rPr>
                <w:rFonts w:ascii="GHEA Grapalat" w:hAnsi="GHEA Grapalat"/>
                <w:sz w:val="24"/>
                <w:szCs w:val="24"/>
              </w:rPr>
              <w:lastRenderedPageBreak/>
              <w:t xml:space="preserve">2. </w:t>
            </w:r>
            <w:proofErr w:type="spellStart"/>
            <w:r w:rsidRPr="00E37B21">
              <w:rPr>
                <w:rFonts w:ascii="GHEA Grapalat" w:hAnsi="GHEA Grapalat"/>
                <w:sz w:val="24"/>
                <w:szCs w:val="24"/>
              </w:rPr>
              <w:t>Լևոն</w:t>
            </w:r>
            <w:proofErr w:type="spellEnd"/>
            <w:r w:rsidRPr="00E37B2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37B21">
              <w:rPr>
                <w:rFonts w:ascii="GHEA Grapalat" w:hAnsi="GHEA Grapalat"/>
                <w:sz w:val="24"/>
                <w:szCs w:val="24"/>
              </w:rPr>
              <w:t>Հարությունյան</w:t>
            </w:r>
            <w:proofErr w:type="spellEnd"/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E37B21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630EA5" w:rsidRPr="00CD00DE" w:rsidTr="00E37B21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E37B21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E37B21" w:rsidRDefault="00603A02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21.06</w:t>
            </w:r>
            <w:bookmarkStart w:id="0" w:name="_GoBack"/>
            <w:bookmarkEnd w:id="0"/>
            <w:r w:rsidR="00630EA5" w:rsidRPr="00E37B2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.2022</w:t>
            </w:r>
          </w:p>
        </w:tc>
      </w:tr>
      <w:tr w:rsidR="00630EA5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0597" w:rsidRPr="00830597" w:rsidRDefault="00830597" w:rsidP="0083059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Փաստաթղթում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հերթականությունը</w:t>
            </w:r>
            <w:proofErr w:type="spellEnd"/>
            <w:r w:rsidRPr="00830597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կայքում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տեղադրված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տարբերակը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այնպես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էլ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բեռնելու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կցված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doc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pdf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տարբերակները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իրարից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տարբերվում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830597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հստակ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ճիշտ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հերթականությունը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եմ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կարգավորել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30597">
              <w:rPr>
                <w:rFonts w:ascii="GHEA Grapalat" w:hAnsi="GHEA Grapalat" w:cs="Sylfaen"/>
                <w:sz w:val="24"/>
                <w:szCs w:val="24"/>
              </w:rPr>
              <w:t>հերթականությունը</w:t>
            </w:r>
            <w:proofErr w:type="spellEnd"/>
            <w:r w:rsidRPr="0083059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630EA5" w:rsidRPr="00CD00DE" w:rsidRDefault="00630EA5" w:rsidP="00FC11BB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AA4E34" w:rsidRDefault="00AA4E34" w:rsidP="00830597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 w:rsidRPr="00AA4E34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  <w:r w:rsidRPr="00AA4E34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է</w:t>
            </w:r>
          </w:p>
          <w:p w:rsidR="00AA4E34" w:rsidRPr="00AA4E34" w:rsidRDefault="00AA4E34" w:rsidP="00830597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կետերը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հերթականությամբ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>:</w:t>
            </w:r>
          </w:p>
          <w:p w:rsidR="00630EA5" w:rsidRPr="00CD00DE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</w:tbl>
    <w:p w:rsidR="00630EA5" w:rsidRPr="00CD00DE" w:rsidRDefault="00630EA5">
      <w:pPr>
        <w:rPr>
          <w:rFonts w:ascii="GHEA Grapalat" w:hAnsi="GHEA Grapalat"/>
          <w:sz w:val="24"/>
          <w:szCs w:val="24"/>
          <w:lang w:val="hy-AM"/>
        </w:rPr>
      </w:pPr>
    </w:p>
    <w:sectPr w:rsidR="00630EA5" w:rsidRPr="00CD00DE" w:rsidSect="00630EA5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EA5"/>
    <w:rsid w:val="00095F8A"/>
    <w:rsid w:val="001240A8"/>
    <w:rsid w:val="00236249"/>
    <w:rsid w:val="0025190D"/>
    <w:rsid w:val="00283BDE"/>
    <w:rsid w:val="00295FC8"/>
    <w:rsid w:val="002A317B"/>
    <w:rsid w:val="002D6ADF"/>
    <w:rsid w:val="00353EEE"/>
    <w:rsid w:val="00463BD7"/>
    <w:rsid w:val="004653B2"/>
    <w:rsid w:val="004742A5"/>
    <w:rsid w:val="0052173F"/>
    <w:rsid w:val="00562295"/>
    <w:rsid w:val="00583731"/>
    <w:rsid w:val="005A4043"/>
    <w:rsid w:val="00603A02"/>
    <w:rsid w:val="00630EA5"/>
    <w:rsid w:val="006801AB"/>
    <w:rsid w:val="00830597"/>
    <w:rsid w:val="008E43A4"/>
    <w:rsid w:val="00974AD6"/>
    <w:rsid w:val="009F069A"/>
    <w:rsid w:val="00AA4E34"/>
    <w:rsid w:val="00AE2290"/>
    <w:rsid w:val="00B8435D"/>
    <w:rsid w:val="00CD00DE"/>
    <w:rsid w:val="00CD4625"/>
    <w:rsid w:val="00CF51CF"/>
    <w:rsid w:val="00E37B21"/>
    <w:rsid w:val="00EA6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B1C8CD-6A43-4B79-8F4F-3EA4E6702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843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https://mul2.gov.am/tasks/636292/oneclick/ogtakar-hanrayin.docx?token=851b9ff1d49926388e7adb5816395721</cp:keywords>
  <dc:description/>
  <cp:lastModifiedBy>MARIANNA</cp:lastModifiedBy>
  <cp:revision>8</cp:revision>
  <dcterms:created xsi:type="dcterms:W3CDTF">2022-04-04T12:14:00Z</dcterms:created>
  <dcterms:modified xsi:type="dcterms:W3CDTF">2022-06-29T10:07:00Z</dcterms:modified>
</cp:coreProperties>
</file>