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AD6" w:rsidRPr="00CD00DE" w:rsidRDefault="00974AD6">
      <w:pPr>
        <w:rPr>
          <w:rFonts w:ascii="GHEA Grapalat" w:hAnsi="GHEA Grapalat"/>
          <w:sz w:val="24"/>
          <w:szCs w:val="24"/>
          <w:lang w:val="hy-AM"/>
        </w:rPr>
      </w:pP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562295" w:rsidRPr="00CD00DE" w:rsidRDefault="00562295" w:rsidP="0056229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00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ՍՏՈՐԵՐԿՐՅԱ ԵՂԱՆԱԿՈՎ ՄՇԱԿՎՈՂ ՕԳՏԱԿԱՐ ՀԱՆԱԾՈՆԵՐԻ ՀԱՆՔԱՎԱՅՐԵՐԻ ԱՆՎՏԱՆԳ ՇԱՀԱԳՈՐԾՄԱՆ ՏԵԽՆԻԿԱԿԱՆ ԱՆՎՏԱՆԳՈՒԹՅԱՆ ԿԱՆՈՆՆԵՐԸ ՍԱՀՄԱՆԵԼՈՒ ՄԱՍԻՆ</w:t>
      </w:r>
    </w:p>
    <w:p w:rsidR="00630EA5" w:rsidRPr="00CD00DE" w:rsidRDefault="00562295" w:rsidP="00562295">
      <w:pPr>
        <w:shd w:val="clear" w:color="auto" w:fill="FFFFFF"/>
        <w:tabs>
          <w:tab w:val="center" w:pos="6667"/>
          <w:tab w:val="left" w:pos="8535"/>
        </w:tabs>
        <w:ind w:firstLine="375"/>
        <w:rPr>
          <w:rFonts w:ascii="GHEA Grapalat" w:hAnsi="GHEA Grapalat"/>
          <w:sz w:val="24"/>
          <w:szCs w:val="24"/>
          <w:lang w:val="hy-AM"/>
        </w:rPr>
      </w:pPr>
      <w:r w:rsidRPr="00CD00DE">
        <w:rPr>
          <w:rFonts w:ascii="GHEA Grapalat" w:hAnsi="GHEA Grapalat" w:cs="Sylfaen"/>
          <w:b/>
          <w:sz w:val="24"/>
          <w:szCs w:val="24"/>
        </w:rPr>
        <w:tab/>
        <w:t>ՀԱՆՐԱՅԻՆ ՔՆՆԱՐԿՄԱՆ</w:t>
      </w:r>
      <w:r w:rsidRPr="00CD00DE">
        <w:rPr>
          <w:rFonts w:ascii="GHEA Grapalat" w:hAnsi="GHEA Grapalat" w:cs="Sylfaen"/>
          <w:b/>
          <w:sz w:val="24"/>
          <w:szCs w:val="24"/>
        </w:rPr>
        <w:tab/>
      </w:r>
    </w:p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CD00D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</w:t>
            </w:r>
            <w:r w:rsidR="002A317B" w:rsidRPr="00CD00DE">
              <w:rPr>
                <w:rFonts w:ascii="GHEA Grapalat" w:eastAsia="Times New Roman" w:hAnsi="GHEA Grapalat" w:cs="Calibri"/>
                <w:sz w:val="24"/>
                <w:szCs w:val="24"/>
              </w:rPr>
              <w:t>«</w:t>
            </w:r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կենտրոն»</w:t>
            </w:r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ՓԲԸ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9F7C30" w:rsidRDefault="009F7C30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23.06.2022թ.</w:t>
            </w:r>
          </w:p>
        </w:tc>
      </w:tr>
      <w:tr w:rsidR="00630EA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3A4" w:rsidRPr="00CD00DE" w:rsidRDefault="002A317B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00DE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լրամշակել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նախագիծը՝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1.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բացառելով՝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30EA5" w:rsidRPr="00CD00DE" w:rsidRDefault="002A317B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00DE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ակտերից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ստանդարտներից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մեջբերումները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8E43A4" w:rsidRPr="00CD00DE">
              <w:rPr>
                <w:rFonts w:ascii="GHEA Grapalat" w:hAnsi="GHEA Grapalat" w:cs="Sylfaen"/>
                <w:sz w:val="24"/>
                <w:szCs w:val="24"/>
              </w:rPr>
              <w:t>բանաձևե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րի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դրույթների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կրկնությունը՝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հղումներ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տալով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ստանդարտներին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r w:rsidRPr="00CD00DE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CD00DE" w:rsidRDefault="008E43A4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8E43A4" w:rsidRPr="00CD00DE" w:rsidRDefault="00CF51CF" w:rsidP="00F50A6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Նախագիծը հանդիսանում է ազգային իրավական ակտ՝ Հայա</w:t>
            </w:r>
            <w:r w:rsidR="00F50A67">
              <w:rPr>
                <w:rFonts w:ascii="GHEA Grapalat" w:eastAsia="Times New Roman" w:hAnsi="GHEA Grapalat" w:cs="Calibri"/>
                <w:sz w:val="24"/>
                <w:szCs w:val="24"/>
              </w:rPr>
              <w:t>ստանի Հանրապետության ստանդարտներ</w:t>
            </w:r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ով, ուստի միջազգային այլ իրավական ակտերին հղումներ տալու և համապատասխան այլ ստանդարտներ կիրառելու անհրաժեշտություն չկա:</w:t>
            </w:r>
            <w:r w:rsidR="008E43A4"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2A317B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CD00DE" w:rsidRDefault="00CF51CF" w:rsidP="00FC11BB">
            <w:pPr>
              <w:spacing w:after="0" w:line="360" w:lineRule="auto"/>
              <w:jc w:val="both"/>
              <w:rPr>
                <w:rFonts w:ascii="GHEA Grapalat" w:hAnsi="GHEA Grapalat" w:cs="Sylfaen"/>
                <w:color w:val="5A6573"/>
                <w:sz w:val="24"/>
                <w:szCs w:val="24"/>
              </w:rPr>
            </w:pPr>
            <w:r w:rsidRPr="00CD00DE">
              <w:rPr>
                <w:rFonts w:ascii="GHEA Grapalat" w:hAnsi="GHEA Grapalat"/>
                <w:sz w:val="24"/>
                <w:szCs w:val="24"/>
              </w:rPr>
              <w:lastRenderedPageBreak/>
              <w:t>2) «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կադրերի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ուսուցման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որակավորման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ՊՈԱԿ</w:t>
            </w:r>
            <w:r w:rsidRPr="00CD00DE">
              <w:rPr>
                <w:rFonts w:ascii="GHEA Grapalat" w:hAnsi="GHEA Grapalat"/>
                <w:sz w:val="24"/>
                <w:szCs w:val="24"/>
              </w:rPr>
              <w:t>-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չհիմնավորված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մենաշնորհի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r w:rsidRPr="00CD00DE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CD00DE" w:rsidRDefault="00CF51CF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CF51CF" w:rsidRPr="00CD00DE" w:rsidRDefault="00B8435D" w:rsidP="00F50A6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Ներկայումս գործող ՀՀ կառավարության 2009 թվականի օգոստոսի 27-ի</w:t>
            </w:r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«</w:t>
            </w:r>
            <w:r w:rsidR="00CD00DE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Ստորերկրյա եղանակով մշակվող օգտակար հանածոների հանքավայրերի անվտանգ շահագործման տեխնիկական կանոնակարգը հաստատելու մասին</w:t>
            </w:r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» թիվ 1083-Ն որոշման 23-րդ կետի դրույթը նույնությամբ ամրագրված է</w:t>
            </w:r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սույ</w:t>
            </w:r>
            <w:r w:rsidR="00F50A6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նախագծում, միաժամանակ անհրաժեշտ է նկատե</w:t>
            </w:r>
            <w:r w:rsidR="00F50A6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</w:t>
            </w:r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, որ համաձայն «Տեխնիկական անվտանգության ապահովման պետական կարգավորման մասին» օրենքի 18-րդ հոդվածի 1-ին մասի «գ» կետ</w:t>
            </w:r>
            <w:r w:rsidR="00F50A6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Տեխնիկական անվտանգության ազգային կենտրոնի լիազորությունն է </w:t>
            </w:r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 անվտանգության ոլորտում</w:t>
            </w:r>
            <w:r w:rsidR="00AE2290" w:rsidRPr="00CD00D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ուսումնամեթոդական ծրագրերի մշակումը, ոլորտի մասնագետների, փորձագետների, </w:t>
            </w:r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տնտեսության մեջ աշխատող ինժեներատեխնիկական և մասնագետ կադրերի ուսուցման և որակավորման գծով աշխատանքների կազմակերպումը</w:t>
            </w:r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 Հետևաբար նշված նախագծով չէ «Տեխնիկական անվտանգության ազգային կենտրոն» ՊՈԱԿ-ին մենաշնորհ տրվում:</w:t>
            </w:r>
          </w:p>
        </w:tc>
      </w:tr>
      <w:tr w:rsidR="009F069A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CD00DE" w:rsidRDefault="009F069A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069A">
              <w:rPr>
                <w:rFonts w:ascii="GHEA Grapalat" w:hAnsi="GHEA Grapalat"/>
                <w:sz w:val="24"/>
                <w:szCs w:val="24"/>
              </w:rPr>
              <w:lastRenderedPageBreak/>
              <w:t xml:space="preserve">3)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բազմաթիվ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թերություններն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արդի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անհամապատասխանությունները</w:t>
            </w:r>
            <w:r w:rsidRPr="009F069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Default="009F069A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9F069A" w:rsidRPr="009F069A" w:rsidRDefault="004653B2" w:rsidP="009F069A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Առաջարկությունը չի մասնավորեցվում և անհասկանալի է մասնագիտական և իրավական թերությունները կոնկրետ որ իրավական նորմերում են:</w:t>
            </w:r>
            <w:r w:rsidR="009F069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CD462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9F069A" w:rsidRDefault="00CD462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4625">
              <w:rPr>
                <w:rFonts w:ascii="GHEA Grapalat" w:hAnsi="GHEA Grapalat" w:cs="Sylfaen"/>
                <w:sz w:val="24"/>
                <w:szCs w:val="24"/>
              </w:rPr>
              <w:t>4) համապատասխանեցնել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Հավատարմագրման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օրենքներին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ԵԱՏՄ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պետությունների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նմանատիպ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փաստաթղթերին</w:t>
            </w:r>
            <w:r w:rsidRPr="00CD462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Default="00CD4625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CD4625" w:rsidRPr="00E37B21" w:rsidRDefault="00CD4625" w:rsidP="00F50A6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Նախագծի</w:t>
            </w:r>
            <w:r w:rsidR="00F50A67">
              <w:rPr>
                <w:rFonts w:ascii="GHEA Grapalat" w:eastAsia="Times New Roman" w:hAnsi="GHEA Grapalat" w:cs="Calibri"/>
                <w:sz w:val="24"/>
                <w:szCs w:val="24"/>
              </w:rPr>
              <w:t>՝</w:t>
            </w: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="00F50A67"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Հայաստանի Հանրապետության օրենսդրության</w:t>
            </w:r>
            <w:r w:rsidR="00F50A67">
              <w:rPr>
                <w:rFonts w:ascii="GHEA Grapalat" w:eastAsia="Times New Roman" w:hAnsi="GHEA Grapalat" w:cs="Calibri"/>
                <w:sz w:val="24"/>
                <w:szCs w:val="24"/>
              </w:rPr>
              <w:t>ը</w:t>
            </w:r>
            <w:r w:rsidR="00F50A67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r w:rsidR="00F50A67">
              <w:rPr>
                <w:rFonts w:ascii="GHEA Grapalat" w:eastAsia="Times New Roman" w:hAnsi="GHEA Grapalat" w:cs="Calibri"/>
                <w:sz w:val="24"/>
                <w:szCs w:val="24"/>
              </w:rPr>
              <w:t>ելու</w:t>
            </w: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վերաբերյալ իր  մասնագիտական կարծիքները տվել են ոլորտի լիազոր պետկան կառավարման մարմինները, մասնավորապես Արդարադատության </w:t>
            </w: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>նախարարությունը, Էկոնոմիկայի նախարարությունը:</w:t>
            </w:r>
            <w:r w:rsidR="00E37B21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630EA5" w:rsidRPr="00CD00DE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E37B2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37B21">
              <w:rPr>
                <w:rFonts w:ascii="GHEA Grapalat" w:hAnsi="GHEA Grapalat"/>
                <w:sz w:val="24"/>
                <w:szCs w:val="24"/>
              </w:rPr>
              <w:lastRenderedPageBreak/>
              <w:t>2. Լևոն Հարությունյան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9F7C30" w:rsidRDefault="009F7C30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21.06.2022</w:t>
            </w:r>
            <w:bookmarkStart w:id="0" w:name="_GoBack"/>
            <w:bookmarkEnd w:id="0"/>
          </w:p>
        </w:tc>
      </w:tr>
      <w:tr w:rsidR="00630EA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597" w:rsidRPr="00830597" w:rsidRDefault="00830597" w:rsidP="008305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0597">
              <w:rPr>
                <w:rFonts w:ascii="GHEA Grapalat" w:hAnsi="GHEA Grapalat" w:cs="Sylfaen"/>
                <w:sz w:val="24"/>
                <w:szCs w:val="24"/>
              </w:rPr>
              <w:t>Փաստաթղթում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հերթականությունը՝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բեռնելու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doc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pdf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տարբերակները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իրարից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ճիշտ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եմ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r w:rsidRPr="0083059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30EA5" w:rsidRPr="00CD00DE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AA4E34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A4E34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 է</w:t>
            </w:r>
          </w:p>
          <w:p w:rsidR="00AA4E34" w:rsidRPr="00AA4E34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Նախագծում կետերը նշված են հերթականությամբ:</w:t>
            </w:r>
          </w:p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</w:tbl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sectPr w:rsidR="00630EA5" w:rsidRPr="00CD00DE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95F8A"/>
    <w:rsid w:val="0025190D"/>
    <w:rsid w:val="00283BDE"/>
    <w:rsid w:val="002A317B"/>
    <w:rsid w:val="00463BD7"/>
    <w:rsid w:val="004653B2"/>
    <w:rsid w:val="0052173F"/>
    <w:rsid w:val="00562295"/>
    <w:rsid w:val="00583731"/>
    <w:rsid w:val="00630EA5"/>
    <w:rsid w:val="006801AB"/>
    <w:rsid w:val="00830597"/>
    <w:rsid w:val="008E43A4"/>
    <w:rsid w:val="00974AD6"/>
    <w:rsid w:val="009F069A"/>
    <w:rsid w:val="009F7C30"/>
    <w:rsid w:val="00AA4E34"/>
    <w:rsid w:val="00AE2290"/>
    <w:rsid w:val="00B8435D"/>
    <w:rsid w:val="00CD00DE"/>
    <w:rsid w:val="00CD4625"/>
    <w:rsid w:val="00CF51CF"/>
    <w:rsid w:val="00E37B21"/>
    <w:rsid w:val="00EA686E"/>
    <w:rsid w:val="00F5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https://mul2.gov.am/tasks/636289/oneclick/storerkrya_hanrayin.docx?token=db9d7d1e5fe998f3233ecad9312afaa1</cp:keywords>
  <dc:description/>
  <cp:lastModifiedBy>MARIANNA</cp:lastModifiedBy>
  <cp:revision>6</cp:revision>
  <dcterms:created xsi:type="dcterms:W3CDTF">2022-04-04T12:14:00Z</dcterms:created>
  <dcterms:modified xsi:type="dcterms:W3CDTF">2022-06-29T10:10:00Z</dcterms:modified>
</cp:coreProperties>
</file>