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48" w:rsidRDefault="00185D77" w:rsidP="00D277D2">
      <w:pPr>
        <w:jc w:val="center"/>
        <w:rPr>
          <w:rFonts w:ascii="GHEA Grapalat" w:hAnsi="GHEA Grapalat"/>
          <w:b/>
          <w:sz w:val="24"/>
          <w:szCs w:val="24"/>
        </w:rPr>
      </w:pPr>
      <w:r>
        <w:rPr>
          <w:rFonts w:ascii="GHEA Grapalat" w:hAnsi="GHEA Grapalat"/>
          <w:b/>
          <w:sz w:val="24"/>
          <w:szCs w:val="24"/>
        </w:rPr>
        <w:t>Ա</w:t>
      </w:r>
      <w:r w:rsidR="00D277D2" w:rsidRPr="0020259A">
        <w:rPr>
          <w:rFonts w:ascii="GHEA Grapalat" w:hAnsi="GHEA Grapalat"/>
          <w:b/>
          <w:sz w:val="24"/>
          <w:szCs w:val="24"/>
        </w:rPr>
        <w:t>ՄՓՈՓԱԹԵՐԹ</w:t>
      </w:r>
    </w:p>
    <w:p w:rsidR="00234BAC" w:rsidRPr="00175B8A" w:rsidRDefault="00234BAC" w:rsidP="00234BAC">
      <w:pPr>
        <w:shd w:val="clear" w:color="auto" w:fill="FFFFFF"/>
        <w:ind w:firstLine="375"/>
        <w:jc w:val="center"/>
        <w:rPr>
          <w:rFonts w:ascii="GHEA Grapalat" w:hAnsi="GHEA Grapalat" w:cs="Sylfaen"/>
          <w:b/>
        </w:rPr>
      </w:pPr>
      <w:r w:rsidRPr="00175B8A">
        <w:rPr>
          <w:rFonts w:ascii="GHEA Grapalat" w:hAnsi="GHEA Grapalat"/>
          <w:b/>
          <w:bCs/>
          <w:color w:val="000000"/>
        </w:rPr>
        <w:t>«</w:t>
      </w:r>
      <w:r w:rsidRPr="00175B8A">
        <w:rPr>
          <w:rFonts w:ascii="GHEA Grapalat" w:hAnsi="GHEA Grapalat"/>
          <w:b/>
          <w:color w:val="000000"/>
        </w:rPr>
        <w:t>ԲԱՑ ԵՂԱՆԱԿՈՎ ՄՇԱԿՎՈՂ ՕԳՏԱԿԱՐ ՀԱՆԱԾՈՆԵՐԻ ՀԱՆՔԱՎԱՅՐԵՐԻ ԱՆՎՏԱՆԳ ՇԱՀԱԳՈՐԾՄԱՆ</w:t>
      </w:r>
      <w:r w:rsidRPr="00175B8A">
        <w:rPr>
          <w:rFonts w:ascii="GHEA Grapalat" w:hAnsi="GHEA Grapalat"/>
          <w:b/>
          <w:bCs/>
          <w:color w:val="000000"/>
        </w:rPr>
        <w:t xml:space="preserve"> ՏԵԽՆԻԿԱԿԱՆ ԱՆՎՏԱՆԳՈՒԹՅԱՆ ԿԱՆՈՆՆԵՐԸ </w:t>
      </w:r>
      <w:r>
        <w:rPr>
          <w:rFonts w:ascii="GHEA Grapalat" w:hAnsi="GHEA Grapalat"/>
          <w:b/>
          <w:bCs/>
          <w:color w:val="000000"/>
        </w:rPr>
        <w:t>ՍԱՀՄԱՆԵԼՈՒ</w:t>
      </w:r>
      <w:r w:rsidRPr="00175B8A">
        <w:rPr>
          <w:rFonts w:ascii="GHEA Grapalat" w:hAnsi="GHEA Grapalat"/>
          <w:b/>
          <w:bCs/>
          <w:color w:val="000000"/>
        </w:rPr>
        <w:t xml:space="preserve"> ՄԱՍԻՆ» ՀԱՅԱՍՏԱՆԻ ՀԱՆՐԱՊԵՏՈՒԹՅԱՆ ԿԱՌԱՎԱՐՈՒԹՅԱՆ ՈՐՈՇՄԱՆ </w:t>
      </w:r>
      <w:r w:rsidRPr="00175B8A">
        <w:rPr>
          <w:rFonts w:ascii="GHEA Grapalat" w:hAnsi="GHEA Grapalat" w:cs="Sylfaen"/>
          <w:b/>
        </w:rPr>
        <w:t>ՆԱԽԱ</w:t>
      </w:r>
      <w:r w:rsidRPr="00175B8A">
        <w:rPr>
          <w:rFonts w:ascii="GHEA Grapalat" w:hAnsi="GHEA Grapalat"/>
          <w:b/>
        </w:rPr>
        <w:t>Գ</w:t>
      </w:r>
      <w:r w:rsidRPr="00175B8A">
        <w:rPr>
          <w:rFonts w:ascii="GHEA Grapalat" w:hAnsi="GHEA Grapalat" w:cs="Sylfaen"/>
          <w:b/>
        </w:rPr>
        <w:t>ԾԻ</w:t>
      </w:r>
    </w:p>
    <w:p w:rsidR="00234BAC" w:rsidRPr="00A33EB8" w:rsidRDefault="00234BAC" w:rsidP="00234BAC">
      <w:pPr>
        <w:shd w:val="clear" w:color="auto" w:fill="FFFFFF"/>
        <w:ind w:firstLine="375"/>
        <w:jc w:val="center"/>
        <w:rPr>
          <w:rFonts w:ascii="GHEA Grapalat" w:hAnsi="GHEA Grapalat" w:cs="Sylfaen"/>
        </w:rPr>
      </w:pPr>
    </w:p>
    <w:tbl>
      <w:tblPr>
        <w:tblStyle w:val="TableGrid"/>
        <w:tblW w:w="13040" w:type="dxa"/>
        <w:tblInd w:w="175" w:type="dxa"/>
        <w:tblLook w:val="04A0"/>
      </w:tblPr>
      <w:tblGrid>
        <w:gridCol w:w="8725"/>
        <w:gridCol w:w="1260"/>
        <w:gridCol w:w="3055"/>
      </w:tblGrid>
      <w:tr w:rsidR="00D277D2" w:rsidRPr="0020259A" w:rsidTr="00583EF1">
        <w:tc>
          <w:tcPr>
            <w:tcW w:w="9985" w:type="dxa"/>
            <w:gridSpan w:val="2"/>
            <w:vMerge w:val="restart"/>
            <w:shd w:val="clear" w:color="auto" w:fill="D0CECE" w:themeFill="background2" w:themeFillShade="E6"/>
          </w:tcPr>
          <w:p w:rsidR="00D277D2" w:rsidRPr="0020259A" w:rsidRDefault="00C722C8" w:rsidP="00AA42D9">
            <w:pPr>
              <w:pStyle w:val="ListParagraph"/>
              <w:numPr>
                <w:ilvl w:val="0"/>
                <w:numId w:val="1"/>
              </w:numPr>
              <w:ind w:right="72"/>
              <w:jc w:val="center"/>
              <w:rPr>
                <w:rFonts w:ascii="GHEA Grapalat" w:hAnsi="GHEA Grapalat"/>
                <w:b/>
                <w:sz w:val="24"/>
                <w:szCs w:val="24"/>
              </w:rPr>
            </w:pPr>
            <w:r w:rsidRPr="0020259A">
              <w:rPr>
                <w:rFonts w:ascii="GHEA Grapalat" w:hAnsi="GHEA Grapalat"/>
                <w:b/>
                <w:sz w:val="24"/>
                <w:szCs w:val="24"/>
              </w:rPr>
              <w:t>Առողջապահության նախարարություն</w:t>
            </w:r>
          </w:p>
          <w:p w:rsidR="00D277D2" w:rsidRPr="0020259A" w:rsidRDefault="00D277D2" w:rsidP="00D277D2">
            <w:pPr>
              <w:pStyle w:val="ListParagraph"/>
              <w:rPr>
                <w:rFonts w:ascii="GHEA Grapalat" w:hAnsi="GHEA Grapalat"/>
                <w:b/>
                <w:sz w:val="24"/>
                <w:szCs w:val="24"/>
              </w:rPr>
            </w:pPr>
          </w:p>
        </w:tc>
        <w:tc>
          <w:tcPr>
            <w:tcW w:w="3055" w:type="dxa"/>
            <w:shd w:val="clear" w:color="auto" w:fill="D0CECE" w:themeFill="background2" w:themeFillShade="E6"/>
          </w:tcPr>
          <w:p w:rsidR="00D277D2" w:rsidRPr="0020259A" w:rsidRDefault="00C722C8" w:rsidP="00D277D2">
            <w:pPr>
              <w:jc w:val="center"/>
              <w:rPr>
                <w:rFonts w:ascii="GHEA Grapalat" w:hAnsi="GHEA Grapalat"/>
                <w:b/>
                <w:sz w:val="24"/>
                <w:szCs w:val="24"/>
              </w:rPr>
            </w:pPr>
            <w:r w:rsidRPr="0020259A">
              <w:rPr>
                <w:rFonts w:ascii="GHEA Grapalat" w:hAnsi="GHEA Grapalat"/>
                <w:b/>
                <w:sz w:val="24"/>
                <w:szCs w:val="24"/>
              </w:rPr>
              <w:t>29.03.2022</w:t>
            </w:r>
            <w:r w:rsidR="00D277D2" w:rsidRPr="0020259A">
              <w:rPr>
                <w:rFonts w:ascii="GHEA Grapalat" w:hAnsi="GHEA Grapalat"/>
                <w:b/>
                <w:sz w:val="24"/>
                <w:szCs w:val="24"/>
              </w:rPr>
              <w:t>թ.</w:t>
            </w:r>
          </w:p>
        </w:tc>
      </w:tr>
      <w:tr w:rsidR="00D277D2" w:rsidRPr="0020259A" w:rsidTr="00583EF1">
        <w:tc>
          <w:tcPr>
            <w:tcW w:w="9985" w:type="dxa"/>
            <w:gridSpan w:val="2"/>
            <w:vMerge/>
            <w:shd w:val="clear" w:color="auto" w:fill="D0CECE" w:themeFill="background2" w:themeFillShade="E6"/>
          </w:tcPr>
          <w:p w:rsidR="00D277D2" w:rsidRPr="0020259A" w:rsidRDefault="00D277D2" w:rsidP="00D277D2">
            <w:pPr>
              <w:jc w:val="center"/>
              <w:rPr>
                <w:rFonts w:ascii="GHEA Grapalat" w:hAnsi="GHEA Grapalat"/>
                <w:b/>
                <w:sz w:val="24"/>
                <w:szCs w:val="24"/>
              </w:rPr>
            </w:pPr>
          </w:p>
        </w:tc>
        <w:tc>
          <w:tcPr>
            <w:tcW w:w="3055" w:type="dxa"/>
            <w:shd w:val="clear" w:color="auto" w:fill="D0CECE" w:themeFill="background2" w:themeFillShade="E6"/>
          </w:tcPr>
          <w:p w:rsidR="00D277D2" w:rsidRPr="0020259A" w:rsidRDefault="00C722C8" w:rsidP="00D277D2">
            <w:pPr>
              <w:jc w:val="center"/>
              <w:rPr>
                <w:rFonts w:ascii="GHEA Grapalat" w:hAnsi="GHEA Grapalat"/>
                <w:b/>
                <w:sz w:val="24"/>
                <w:szCs w:val="24"/>
              </w:rPr>
            </w:pPr>
            <w:r w:rsidRPr="0020259A">
              <w:rPr>
                <w:rFonts w:ascii="GHEA Grapalat" w:hAnsi="GHEA Grapalat" w:cs="Sylfaen"/>
                <w:b/>
                <w:bCs/>
                <w:sz w:val="24"/>
                <w:szCs w:val="24"/>
              </w:rPr>
              <w:t>ԱԱ/04/6864-2022</w:t>
            </w:r>
          </w:p>
        </w:tc>
      </w:tr>
      <w:tr w:rsidR="00D91F65" w:rsidRPr="0020259A" w:rsidTr="009E7B5E">
        <w:tc>
          <w:tcPr>
            <w:tcW w:w="9985" w:type="dxa"/>
            <w:gridSpan w:val="2"/>
          </w:tcPr>
          <w:p w:rsidR="00D91F65" w:rsidRPr="0020259A" w:rsidRDefault="00D91F65" w:rsidP="002A3C23">
            <w:pPr>
              <w:spacing w:line="360" w:lineRule="auto"/>
              <w:ind w:firstLine="720"/>
              <w:jc w:val="both"/>
              <w:rPr>
                <w:rFonts w:ascii="GHEA Grapalat" w:hAnsi="GHEA Grapalat"/>
                <w:color w:val="000000"/>
                <w:sz w:val="24"/>
                <w:szCs w:val="24"/>
              </w:rPr>
            </w:pPr>
            <w:r w:rsidRPr="0020259A">
              <w:rPr>
                <w:rFonts w:ascii="GHEA Grapalat" w:hAnsi="GHEA Grapalat"/>
                <w:color w:val="000000"/>
                <w:sz w:val="24"/>
                <w:szCs w:val="24"/>
              </w:rPr>
              <w:t xml:space="preserve">1) </w:t>
            </w:r>
            <w:r w:rsidRPr="0020259A">
              <w:rPr>
                <w:rFonts w:ascii="GHEA Grapalat" w:hAnsi="GHEA Grapalat"/>
                <w:color w:val="000000"/>
                <w:sz w:val="24"/>
                <w:szCs w:val="24"/>
                <w:lang w:val="hy-AM"/>
              </w:rPr>
              <w:t>12-րդ կետի 2-րդ ենթակետն առաջարկում եմ հանել, քանի որ ՀՀ օրենսդրության համաձայն՝ սանիտարական կանոնների կատարումը պարտադիր է բոլոր պետական մարմինների, ձեռնարկությունների, հիմնարկների, կազմակերպությունների, ինչպես նաև պաշտոնատար անձանց և քաղաքացիների համար, և հետևաբար՝ բացակայում է նշված ենթակետով կարգավորվող դրույթի անհրաժեշտությունը,</w:t>
            </w:r>
          </w:p>
        </w:tc>
        <w:tc>
          <w:tcPr>
            <w:tcW w:w="3055" w:type="dxa"/>
          </w:tcPr>
          <w:p w:rsidR="00D91F65" w:rsidRPr="0020259A" w:rsidRDefault="000723D8" w:rsidP="00D277D2">
            <w:pPr>
              <w:jc w:val="center"/>
              <w:rPr>
                <w:rFonts w:ascii="GHEA Grapalat" w:hAnsi="GHEA Grapalat" w:cs="Sylfaen"/>
                <w:b/>
                <w:bCs/>
                <w:sz w:val="24"/>
                <w:szCs w:val="24"/>
              </w:rPr>
            </w:pPr>
            <w:r w:rsidRPr="0020259A">
              <w:rPr>
                <w:rFonts w:ascii="GHEA Grapalat" w:hAnsi="GHEA Grapalat" w:cs="Sylfaen"/>
                <w:b/>
                <w:bCs/>
                <w:sz w:val="24"/>
                <w:szCs w:val="24"/>
              </w:rPr>
              <w:t>Չի ընդունվել</w:t>
            </w:r>
          </w:p>
          <w:p w:rsidR="000529C5" w:rsidRPr="0020259A" w:rsidRDefault="000723D8" w:rsidP="00A93DB3">
            <w:pPr>
              <w:jc w:val="both"/>
              <w:rPr>
                <w:rFonts w:ascii="GHEA Grapalat" w:hAnsi="GHEA Grapalat" w:cs="Sylfaen"/>
                <w:bCs/>
                <w:sz w:val="24"/>
                <w:szCs w:val="24"/>
              </w:rPr>
            </w:pPr>
            <w:r w:rsidRPr="0020259A">
              <w:rPr>
                <w:rFonts w:ascii="GHEA Grapalat" w:hAnsi="GHEA Grapalat" w:cs="Sylfaen"/>
                <w:bCs/>
                <w:sz w:val="24"/>
                <w:szCs w:val="24"/>
              </w:rPr>
              <w:t xml:space="preserve">Նախագծի 12-դ կետում թվարկված </w:t>
            </w:r>
          </w:p>
          <w:p w:rsidR="000723D8" w:rsidRPr="0020259A" w:rsidRDefault="000723D8" w:rsidP="00A93DB3">
            <w:pPr>
              <w:jc w:val="both"/>
              <w:rPr>
                <w:rFonts w:ascii="GHEA Grapalat" w:hAnsi="GHEA Grapalat" w:cs="Sylfaen"/>
                <w:bCs/>
                <w:sz w:val="24"/>
                <w:szCs w:val="24"/>
              </w:rPr>
            </w:pPr>
            <w:r w:rsidRPr="0020259A">
              <w:rPr>
                <w:rFonts w:ascii="GHEA Grapalat" w:hAnsi="GHEA Grapalat" w:cs="Sylfaen"/>
                <w:bCs/>
                <w:sz w:val="24"/>
                <w:szCs w:val="24"/>
              </w:rPr>
              <w:t xml:space="preserve">բոլոր պահանջներն ամրագրված են տարբեր իրավական ակտերով, սակայն հաշվի առնելով, որ նշված </w:t>
            </w:r>
            <w:r w:rsidR="00976173" w:rsidRPr="0020259A">
              <w:rPr>
                <w:rFonts w:ascii="GHEA Grapalat" w:hAnsi="GHEA Grapalat" w:cs="Sylfaen"/>
                <w:bCs/>
                <w:sz w:val="24"/>
                <w:szCs w:val="24"/>
              </w:rPr>
              <w:t xml:space="preserve">պահանջները պետք է դիտարկվեն նաև տեխնիկական անվտանգության փորձաքննություն իրականացնելիս, ուստի անհրաժեշտ է </w:t>
            </w:r>
            <w:r w:rsidR="00A93DB3" w:rsidRPr="0020259A">
              <w:rPr>
                <w:rFonts w:ascii="GHEA Grapalat" w:hAnsi="GHEA Grapalat" w:cs="Sylfaen"/>
                <w:bCs/>
                <w:sz w:val="24"/>
                <w:szCs w:val="24"/>
              </w:rPr>
              <w:t xml:space="preserve">սպառիչ թվարկել անհրաժեշտ պայմանները: </w:t>
            </w:r>
            <w:r w:rsidR="000529C5" w:rsidRPr="0020259A">
              <w:rPr>
                <w:rFonts w:ascii="GHEA Grapalat" w:hAnsi="GHEA Grapalat" w:cs="Sylfaen"/>
                <w:bCs/>
                <w:sz w:val="24"/>
                <w:szCs w:val="24"/>
              </w:rPr>
              <w:t xml:space="preserve">Նշված դրույթը առկա է նաև գործող </w:t>
            </w:r>
            <w:r w:rsidR="000529C5" w:rsidRPr="0020259A">
              <w:rPr>
                <w:rFonts w:ascii="GHEA Grapalat" w:hAnsi="GHEA Grapalat"/>
                <w:color w:val="000000"/>
                <w:sz w:val="24"/>
                <w:szCs w:val="24"/>
                <w:shd w:val="clear" w:color="auto" w:fill="FFFFFF"/>
              </w:rPr>
              <w:t xml:space="preserve">Հայաստանի Հանրապետության կառավարության 2010 թվականի հունվարի 21-ի «Բաց եղանակով </w:t>
            </w:r>
            <w:r w:rsidR="000529C5" w:rsidRPr="0020259A">
              <w:rPr>
                <w:rFonts w:ascii="GHEA Grapalat" w:hAnsi="GHEA Grapalat"/>
                <w:color w:val="000000"/>
                <w:sz w:val="24"/>
                <w:szCs w:val="24"/>
                <w:shd w:val="clear" w:color="auto" w:fill="FFFFFF"/>
              </w:rPr>
              <w:lastRenderedPageBreak/>
              <w:t>մշակվող օգտակար հանածոների հանքավայրերի անվտանգ շահագործման տեխնիկական կանոնակարգը հաստատելու մասին» N 51-Ն որոշման մեջ:</w:t>
            </w:r>
          </w:p>
        </w:tc>
      </w:tr>
      <w:tr w:rsidR="000529C5" w:rsidRPr="0020259A" w:rsidTr="009E7B5E">
        <w:tc>
          <w:tcPr>
            <w:tcW w:w="9985" w:type="dxa"/>
            <w:gridSpan w:val="2"/>
          </w:tcPr>
          <w:p w:rsidR="000529C5" w:rsidRPr="0020259A" w:rsidRDefault="000529C5" w:rsidP="002A3C23">
            <w:pPr>
              <w:spacing w:line="360" w:lineRule="auto"/>
              <w:ind w:firstLine="720"/>
              <w:jc w:val="both"/>
              <w:rPr>
                <w:rFonts w:ascii="GHEA Grapalat" w:hAnsi="GHEA Grapalat"/>
                <w:color w:val="000000"/>
                <w:sz w:val="24"/>
                <w:szCs w:val="24"/>
              </w:rPr>
            </w:pPr>
            <w:r w:rsidRPr="0020259A">
              <w:rPr>
                <w:rFonts w:ascii="GHEA Grapalat" w:hAnsi="GHEA Grapalat"/>
                <w:color w:val="000000"/>
                <w:sz w:val="24"/>
                <w:szCs w:val="24"/>
              </w:rPr>
              <w:lastRenderedPageBreak/>
              <w:t xml:space="preserve">2) </w:t>
            </w:r>
            <w:r w:rsidRPr="0020259A">
              <w:rPr>
                <w:rFonts w:ascii="GHEA Grapalat" w:hAnsi="GHEA Grapalat"/>
                <w:color w:val="000000"/>
                <w:sz w:val="24"/>
                <w:szCs w:val="24"/>
                <w:lang w:val="hy-AM"/>
              </w:rPr>
              <w:t>300-րդ կետն անհրաժեշտ է խմբագրել, քանի որ բնակչության սանիտարահամաճարակային անվտանգության ապահովման ոլորտում վերահսկողություն իրականացնող տեսչական մարմնին նշված ոլորտում համաձայնեցումներ տալու լիազորություններ վերապահված չեն: Հարկ է նշել նաև, որ նման լիազորություններ Առողջապահության նախարարությանը ևս վերապահված չեն,</w:t>
            </w:r>
          </w:p>
        </w:tc>
        <w:tc>
          <w:tcPr>
            <w:tcW w:w="3055" w:type="dxa"/>
          </w:tcPr>
          <w:p w:rsidR="000529C5" w:rsidRPr="0020259A" w:rsidRDefault="004109CA" w:rsidP="00D277D2">
            <w:pPr>
              <w:jc w:val="center"/>
              <w:rPr>
                <w:rFonts w:ascii="GHEA Grapalat" w:hAnsi="GHEA Grapalat" w:cs="Sylfaen"/>
                <w:b/>
                <w:bCs/>
                <w:sz w:val="24"/>
                <w:szCs w:val="24"/>
              </w:rPr>
            </w:pPr>
            <w:r w:rsidRPr="0020259A">
              <w:rPr>
                <w:rFonts w:ascii="GHEA Grapalat" w:hAnsi="GHEA Grapalat" w:cs="Sylfaen"/>
                <w:b/>
                <w:bCs/>
                <w:sz w:val="24"/>
                <w:szCs w:val="24"/>
              </w:rPr>
              <w:t>Չի ընդունվել</w:t>
            </w:r>
          </w:p>
          <w:p w:rsidR="004109CA" w:rsidRPr="0020259A" w:rsidRDefault="004109CA" w:rsidP="008F2425">
            <w:pPr>
              <w:jc w:val="both"/>
              <w:rPr>
                <w:rFonts w:ascii="GHEA Grapalat" w:hAnsi="GHEA Grapalat" w:cs="Sylfaen"/>
                <w:bCs/>
                <w:sz w:val="24"/>
                <w:szCs w:val="24"/>
              </w:rPr>
            </w:pPr>
            <w:r w:rsidRPr="0020259A">
              <w:rPr>
                <w:rFonts w:ascii="GHEA Grapalat" w:hAnsi="GHEA Grapalat" w:cs="Sylfaen"/>
                <w:bCs/>
                <w:sz w:val="24"/>
                <w:szCs w:val="24"/>
              </w:rPr>
              <w:t xml:space="preserve">Սույն նախագիծը ներկայացվել է նաև Վարչապետի աշխատակազմի </w:t>
            </w:r>
            <w:r w:rsidR="00427323" w:rsidRPr="0020259A">
              <w:rPr>
                <w:rFonts w:ascii="GHEA Grapalat" w:hAnsi="GHEA Grapalat" w:cs="Sylfaen"/>
                <w:sz w:val="24"/>
                <w:szCs w:val="24"/>
              </w:rPr>
              <w:t>տեսչական</w:t>
            </w:r>
            <w:r w:rsidR="00427323" w:rsidRPr="0020259A">
              <w:rPr>
                <w:rFonts w:ascii="GHEA Grapalat" w:hAnsi="GHEA Grapalat" w:cs="Sylfaen"/>
                <w:sz w:val="24"/>
                <w:szCs w:val="24"/>
                <w:lang w:val="af-ZA"/>
              </w:rPr>
              <w:t xml:space="preserve"> </w:t>
            </w:r>
            <w:r w:rsidR="00427323" w:rsidRPr="0020259A">
              <w:rPr>
                <w:rFonts w:ascii="GHEA Grapalat" w:hAnsi="GHEA Grapalat" w:cs="Sylfaen"/>
                <w:sz w:val="24"/>
                <w:szCs w:val="24"/>
              </w:rPr>
              <w:t>մարմինների</w:t>
            </w:r>
            <w:r w:rsidR="00427323" w:rsidRPr="0020259A">
              <w:rPr>
                <w:rFonts w:ascii="GHEA Grapalat" w:hAnsi="GHEA Grapalat" w:cs="Sylfaen"/>
                <w:sz w:val="24"/>
                <w:szCs w:val="24"/>
                <w:lang w:val="af-ZA"/>
              </w:rPr>
              <w:t xml:space="preserve"> </w:t>
            </w:r>
            <w:r w:rsidR="00427323" w:rsidRPr="0020259A">
              <w:rPr>
                <w:rFonts w:ascii="GHEA Grapalat" w:hAnsi="GHEA Grapalat" w:cs="Sylfaen"/>
                <w:sz w:val="24"/>
                <w:szCs w:val="24"/>
              </w:rPr>
              <w:t>աշխատանքների</w:t>
            </w:r>
            <w:r w:rsidR="00427323" w:rsidRPr="0020259A">
              <w:rPr>
                <w:rFonts w:ascii="GHEA Grapalat" w:hAnsi="GHEA Grapalat" w:cs="Sylfaen"/>
                <w:sz w:val="24"/>
                <w:szCs w:val="24"/>
                <w:lang w:val="af-ZA"/>
              </w:rPr>
              <w:t xml:space="preserve"> համակարգման գրասենյակ, և որպես ոլորտի լիազոր մարմինների համակարգող՝ նշված դրույթի վերաբերյալ առարկություն չի հայտնվել: Գործող տեխնիկական կանոնակարգով ևս սահմանված է դրույթ, համաձայն որի ներկայացվում է համաձայնեցման </w:t>
            </w:r>
            <w:r w:rsidR="00571F63" w:rsidRPr="0020259A">
              <w:rPr>
                <w:rFonts w:ascii="GHEA Grapalat" w:hAnsi="GHEA Grapalat"/>
                <w:color w:val="000000"/>
                <w:sz w:val="24"/>
                <w:szCs w:val="24"/>
                <w:shd w:val="clear" w:color="auto" w:fill="FFFFFF"/>
              </w:rPr>
              <w:t xml:space="preserve">Հայաստանի </w:t>
            </w:r>
            <w:r w:rsidR="00571F63" w:rsidRPr="0020259A">
              <w:rPr>
                <w:rFonts w:ascii="GHEA Grapalat" w:hAnsi="GHEA Grapalat"/>
                <w:color w:val="000000"/>
                <w:sz w:val="24"/>
                <w:szCs w:val="24"/>
                <w:shd w:val="clear" w:color="auto" w:fill="FFFFFF"/>
              </w:rPr>
              <w:lastRenderedPageBreak/>
              <w:t>Հանրապետության առողջապահության նախարարության առողջապահական տեսչական մարմն</w:t>
            </w:r>
            <w:r w:rsidR="008F2425" w:rsidRPr="0020259A">
              <w:rPr>
                <w:rFonts w:ascii="GHEA Grapalat" w:hAnsi="GHEA Grapalat"/>
                <w:color w:val="000000"/>
                <w:sz w:val="24"/>
                <w:szCs w:val="24"/>
                <w:shd w:val="clear" w:color="auto" w:fill="FFFFFF"/>
              </w:rPr>
              <w:t>ի հետ</w:t>
            </w:r>
            <w:r w:rsidR="008F2425" w:rsidRPr="0020259A">
              <w:rPr>
                <w:rFonts w:ascii="GHEA Grapalat" w:hAnsi="GHEA Grapalat" w:cs="Sylfaen"/>
                <w:sz w:val="24"/>
                <w:szCs w:val="24"/>
                <w:lang w:val="af-ZA"/>
              </w:rPr>
              <w:t>:</w:t>
            </w:r>
          </w:p>
        </w:tc>
      </w:tr>
      <w:tr w:rsidR="008F2425" w:rsidRPr="0020259A" w:rsidTr="009E7B5E">
        <w:tc>
          <w:tcPr>
            <w:tcW w:w="9985" w:type="dxa"/>
            <w:gridSpan w:val="2"/>
          </w:tcPr>
          <w:p w:rsidR="0016106A" w:rsidRPr="0020259A" w:rsidRDefault="008F2425" w:rsidP="0016106A">
            <w:pPr>
              <w:spacing w:line="360" w:lineRule="auto"/>
              <w:ind w:firstLine="720"/>
              <w:jc w:val="both"/>
              <w:rPr>
                <w:rFonts w:ascii="GHEA Grapalat" w:hAnsi="GHEA Grapalat"/>
                <w:color w:val="000000"/>
                <w:sz w:val="24"/>
                <w:szCs w:val="24"/>
                <w:lang w:val="hy-AM"/>
              </w:rPr>
            </w:pPr>
            <w:r w:rsidRPr="0020259A">
              <w:rPr>
                <w:rFonts w:ascii="GHEA Grapalat" w:hAnsi="GHEA Grapalat"/>
                <w:color w:val="000000"/>
                <w:sz w:val="24"/>
                <w:szCs w:val="24"/>
              </w:rPr>
              <w:lastRenderedPageBreak/>
              <w:t xml:space="preserve">3) </w:t>
            </w:r>
            <w:r w:rsidR="0016106A" w:rsidRPr="0020259A">
              <w:rPr>
                <w:rFonts w:ascii="GHEA Grapalat" w:hAnsi="GHEA Grapalat"/>
                <w:color w:val="000000"/>
                <w:sz w:val="24"/>
                <w:szCs w:val="24"/>
                <w:lang w:val="hy-AM"/>
              </w:rPr>
              <w:t>353-րդ կետը հստակեցման կարիք ունի, հաշվի առնելով, որ «առաջին բուժօգնությունը» ցուցաբերվում է Առողջապահության նախարարության կողմից տրված համապատասխան բժշկական օգնության և սպասարկման տեսակի գործունեության լիցենզիայի առկայության դեպքում (հիմք` «Բնակչության բժշկական օգնության և սպասարկման մասին» օրենքի հոդված 3-րդ 1-ին մաս), որի տեխնիկական և մասնագիտական պարտադիր պայմաններն ու պահանջները հաստատված են Կառավարության 2002 թվականի դեկտեմբերի 5-ի թիվ 1936-Ն որոշմամբ,</w:t>
            </w:r>
          </w:p>
          <w:p w:rsidR="008F2425" w:rsidRPr="0020259A" w:rsidRDefault="008F2425" w:rsidP="002A3C23">
            <w:pPr>
              <w:spacing w:line="360" w:lineRule="auto"/>
              <w:ind w:firstLine="720"/>
              <w:jc w:val="both"/>
              <w:rPr>
                <w:rFonts w:ascii="GHEA Grapalat" w:hAnsi="GHEA Grapalat"/>
                <w:color w:val="000000"/>
                <w:sz w:val="24"/>
                <w:szCs w:val="24"/>
              </w:rPr>
            </w:pPr>
          </w:p>
        </w:tc>
        <w:tc>
          <w:tcPr>
            <w:tcW w:w="3055" w:type="dxa"/>
          </w:tcPr>
          <w:p w:rsidR="008F2425" w:rsidRPr="0020259A" w:rsidRDefault="0016106A" w:rsidP="00D277D2">
            <w:pPr>
              <w:jc w:val="center"/>
              <w:rPr>
                <w:rFonts w:ascii="GHEA Grapalat" w:hAnsi="GHEA Grapalat" w:cs="Sylfaen"/>
                <w:b/>
                <w:bCs/>
                <w:sz w:val="24"/>
                <w:szCs w:val="24"/>
              </w:rPr>
            </w:pPr>
            <w:r w:rsidRPr="0020259A">
              <w:rPr>
                <w:rFonts w:ascii="GHEA Grapalat" w:hAnsi="GHEA Grapalat" w:cs="Sylfaen"/>
                <w:b/>
                <w:bCs/>
                <w:sz w:val="24"/>
                <w:szCs w:val="24"/>
              </w:rPr>
              <w:t>Ընդունվել է</w:t>
            </w:r>
          </w:p>
          <w:p w:rsidR="0016106A" w:rsidRPr="0020259A" w:rsidRDefault="0016106A" w:rsidP="0016106A">
            <w:pPr>
              <w:jc w:val="both"/>
              <w:rPr>
                <w:rFonts w:ascii="GHEA Grapalat" w:hAnsi="GHEA Grapalat" w:cs="Sylfaen"/>
                <w:bCs/>
                <w:sz w:val="24"/>
                <w:szCs w:val="24"/>
              </w:rPr>
            </w:pPr>
            <w:r w:rsidRPr="0020259A">
              <w:rPr>
                <w:rFonts w:ascii="GHEA Grapalat" w:hAnsi="GHEA Grapalat" w:cs="Sylfaen"/>
                <w:bCs/>
                <w:sz w:val="24"/>
                <w:szCs w:val="24"/>
              </w:rPr>
              <w:t>Նախագծում «բուժօգնություն» բառը փոխարինվել է «օգնություն» բառով:</w:t>
            </w:r>
          </w:p>
        </w:tc>
      </w:tr>
      <w:tr w:rsidR="004E2783" w:rsidRPr="0020259A" w:rsidTr="009E7B5E">
        <w:tc>
          <w:tcPr>
            <w:tcW w:w="9985" w:type="dxa"/>
            <w:gridSpan w:val="2"/>
          </w:tcPr>
          <w:p w:rsidR="004E2783" w:rsidRPr="0020259A" w:rsidRDefault="004E2783" w:rsidP="004E2783">
            <w:pPr>
              <w:spacing w:line="360" w:lineRule="auto"/>
              <w:ind w:firstLine="720"/>
              <w:jc w:val="both"/>
              <w:rPr>
                <w:rFonts w:ascii="GHEA Grapalat" w:hAnsi="GHEA Grapalat"/>
                <w:color w:val="000000"/>
                <w:sz w:val="24"/>
                <w:szCs w:val="24"/>
                <w:lang w:val="hy-AM"/>
              </w:rPr>
            </w:pPr>
            <w:r w:rsidRPr="0020259A">
              <w:rPr>
                <w:rFonts w:ascii="GHEA Grapalat" w:hAnsi="GHEA Grapalat"/>
                <w:color w:val="000000"/>
                <w:sz w:val="24"/>
                <w:szCs w:val="24"/>
              </w:rPr>
              <w:t xml:space="preserve">4) </w:t>
            </w:r>
            <w:r w:rsidRPr="0020259A">
              <w:rPr>
                <w:rFonts w:ascii="GHEA Grapalat" w:hAnsi="GHEA Grapalat"/>
                <w:color w:val="000000"/>
                <w:sz w:val="24"/>
                <w:szCs w:val="24"/>
                <w:lang w:val="hy-AM"/>
              </w:rPr>
              <w:t>359-րդ և 362-րդ կետերն առաջարկում եմ հանել, իսկ «3. Սանիտարակենցաղային շինությունները» գլխում և կանոններում աշխատողների սանիտարակենցաղային պայմաններին ներկայացվող պահանջներն առաջարկում եմ խմբագրել և լրացնել, համապատասխանեցնելով Հայաստանի Հանրապետության առողջապահության նախարարի 2012 թվականի սեպտեմբերի 19-ի ««Կազմակերպություններում աշխատողների սանիտարակենցաղային սենքերի» N 2.2.8-003-12 սանիտարական կանոնները և նորմերը հաստատելու մասին» թիվ 15-Ն հրամանի պահանջներին:</w:t>
            </w:r>
          </w:p>
          <w:p w:rsidR="004E2783" w:rsidRPr="0020259A" w:rsidRDefault="004E2783" w:rsidP="0016106A">
            <w:pPr>
              <w:spacing w:line="360" w:lineRule="auto"/>
              <w:ind w:firstLine="720"/>
              <w:jc w:val="both"/>
              <w:rPr>
                <w:rFonts w:ascii="GHEA Grapalat" w:hAnsi="GHEA Grapalat"/>
                <w:color w:val="000000"/>
                <w:sz w:val="24"/>
                <w:szCs w:val="24"/>
              </w:rPr>
            </w:pPr>
          </w:p>
        </w:tc>
        <w:tc>
          <w:tcPr>
            <w:tcW w:w="3055" w:type="dxa"/>
          </w:tcPr>
          <w:p w:rsidR="00143203" w:rsidRPr="0020259A" w:rsidRDefault="00143203" w:rsidP="00143203">
            <w:pPr>
              <w:jc w:val="center"/>
              <w:rPr>
                <w:rFonts w:ascii="GHEA Grapalat" w:hAnsi="GHEA Grapalat" w:cs="Sylfaen"/>
                <w:b/>
                <w:bCs/>
                <w:sz w:val="24"/>
                <w:szCs w:val="24"/>
              </w:rPr>
            </w:pPr>
            <w:r w:rsidRPr="0020259A">
              <w:rPr>
                <w:rFonts w:ascii="GHEA Grapalat" w:hAnsi="GHEA Grapalat" w:cs="Sylfaen"/>
                <w:b/>
                <w:bCs/>
                <w:sz w:val="24"/>
                <w:szCs w:val="24"/>
              </w:rPr>
              <w:t>Չի ընդունվել</w:t>
            </w:r>
          </w:p>
          <w:p w:rsidR="00143F6D" w:rsidRPr="0020259A" w:rsidRDefault="00143F6D" w:rsidP="00143F6D">
            <w:pPr>
              <w:jc w:val="both"/>
              <w:rPr>
                <w:rFonts w:ascii="GHEA Grapalat" w:hAnsi="GHEA Grapalat" w:cs="Sylfaen"/>
                <w:b/>
                <w:bCs/>
                <w:sz w:val="24"/>
                <w:szCs w:val="24"/>
              </w:rPr>
            </w:pPr>
            <w:r w:rsidRPr="0020259A">
              <w:rPr>
                <w:rFonts w:ascii="GHEA Grapalat" w:hAnsi="GHEA Grapalat" w:cs="Sylfaen"/>
                <w:bCs/>
                <w:sz w:val="24"/>
                <w:szCs w:val="24"/>
              </w:rPr>
              <w:t>Նշված նորմն ամրագրված է նաև</w:t>
            </w:r>
            <w:r w:rsidRPr="0020259A">
              <w:rPr>
                <w:rFonts w:ascii="GHEA Grapalat" w:hAnsi="GHEA Grapalat" w:cs="Sylfaen"/>
                <w:b/>
                <w:bCs/>
                <w:sz w:val="24"/>
                <w:szCs w:val="24"/>
              </w:rPr>
              <w:t xml:space="preserve"> </w:t>
            </w:r>
          </w:p>
          <w:p w:rsidR="004E2783" w:rsidRPr="0020259A" w:rsidRDefault="00143F6D" w:rsidP="003E52B7">
            <w:pPr>
              <w:jc w:val="both"/>
              <w:rPr>
                <w:rFonts w:ascii="GHEA Grapalat" w:hAnsi="GHEA Grapalat" w:cs="Sylfaen"/>
                <w:b/>
                <w:bCs/>
                <w:sz w:val="24"/>
                <w:szCs w:val="24"/>
              </w:rPr>
            </w:pPr>
            <w:r w:rsidRPr="0020259A">
              <w:rPr>
                <w:rFonts w:ascii="GHEA Grapalat" w:hAnsi="GHEA Grapalat"/>
                <w:color w:val="000000"/>
                <w:sz w:val="24"/>
                <w:szCs w:val="24"/>
                <w:shd w:val="clear" w:color="auto" w:fill="FFFFFF"/>
              </w:rPr>
              <w:t xml:space="preserve">Հայաստանի Հանրապետության կառավարության 2010 թվականի հունվարի 21-ի «Բաց եղանակով մշակվող օգտակար հանածոների հանքավայրերի անվտանգ շահագործման տեխնիկական </w:t>
            </w:r>
            <w:r w:rsidRPr="0020259A">
              <w:rPr>
                <w:rFonts w:ascii="GHEA Grapalat" w:hAnsi="GHEA Grapalat"/>
                <w:color w:val="000000"/>
                <w:sz w:val="24"/>
                <w:szCs w:val="24"/>
                <w:shd w:val="clear" w:color="auto" w:fill="FFFFFF"/>
              </w:rPr>
              <w:lastRenderedPageBreak/>
              <w:t xml:space="preserve">կանոնակարգը հաստատելու մասին» N 51-Ն որոշման մեջ և առաջարկությամբ անհասկանալի է նշված կետերը հանելու անհրաժեշտությունն ինչով է պայմանավորված, ինչպես նաև հստակ չէ, թե </w:t>
            </w:r>
            <w:r w:rsidR="003E52B7" w:rsidRPr="0020259A">
              <w:rPr>
                <w:rFonts w:ascii="GHEA Grapalat" w:hAnsi="GHEA Grapalat"/>
                <w:color w:val="000000"/>
                <w:sz w:val="24"/>
                <w:szCs w:val="24"/>
                <w:lang w:val="hy-AM"/>
              </w:rPr>
              <w:t xml:space="preserve">«3. Սանիտարակենցաղային շինությունները» գլխում </w:t>
            </w:r>
            <w:r w:rsidRPr="0020259A">
              <w:rPr>
                <w:rFonts w:ascii="GHEA Grapalat" w:hAnsi="GHEA Grapalat"/>
                <w:color w:val="000000"/>
                <w:sz w:val="24"/>
                <w:szCs w:val="24"/>
                <w:lang w:val="hy-AM"/>
              </w:rPr>
              <w:t xml:space="preserve">և կանոններում աշխատողների սանիտարակենցաղային պայմաններին ներկայացվող պահանջներից որոնք են հակասում </w:t>
            </w:r>
            <w:r w:rsidRPr="0020259A">
              <w:rPr>
                <w:rFonts w:ascii="GHEA Grapalat" w:hAnsi="GHEA Grapalat"/>
                <w:color w:val="000000"/>
                <w:sz w:val="24"/>
                <w:szCs w:val="24"/>
                <w:shd w:val="clear" w:color="auto" w:fill="FFFFFF"/>
              </w:rPr>
              <w:t xml:space="preserve"> </w:t>
            </w:r>
            <w:r w:rsidRPr="0020259A">
              <w:rPr>
                <w:rFonts w:ascii="GHEA Grapalat" w:hAnsi="GHEA Grapalat"/>
                <w:color w:val="000000"/>
                <w:sz w:val="24"/>
                <w:szCs w:val="24"/>
                <w:lang w:val="hy-AM"/>
              </w:rPr>
              <w:t>Հայաստանի Հանրապետության առողջապահության նախարարի 2012 թվականի սեպտեմբերի 19-ի</w:t>
            </w:r>
            <w:r w:rsidRPr="0020259A">
              <w:rPr>
                <w:rFonts w:ascii="GHEA Grapalat" w:hAnsi="GHEA Grapalat"/>
                <w:color w:val="000000"/>
                <w:sz w:val="24"/>
                <w:szCs w:val="24"/>
              </w:rPr>
              <w:t xml:space="preserve"> թիվ 15-Ն հրամանին:</w:t>
            </w:r>
          </w:p>
        </w:tc>
      </w:tr>
      <w:tr w:rsidR="00190E2C" w:rsidRPr="0020259A" w:rsidTr="00583EF1">
        <w:tc>
          <w:tcPr>
            <w:tcW w:w="9985" w:type="dxa"/>
            <w:gridSpan w:val="2"/>
            <w:vMerge w:val="restart"/>
            <w:shd w:val="clear" w:color="auto" w:fill="D0CECE" w:themeFill="background2" w:themeFillShade="E6"/>
          </w:tcPr>
          <w:p w:rsidR="00190E2C" w:rsidRPr="0020259A" w:rsidRDefault="00190E2C" w:rsidP="008B6DC5">
            <w:pPr>
              <w:spacing w:line="360" w:lineRule="auto"/>
              <w:ind w:firstLine="720"/>
              <w:jc w:val="center"/>
              <w:rPr>
                <w:rFonts w:ascii="GHEA Grapalat" w:hAnsi="GHEA Grapalat"/>
                <w:b/>
                <w:color w:val="000000"/>
                <w:sz w:val="24"/>
                <w:szCs w:val="24"/>
              </w:rPr>
            </w:pPr>
            <w:r w:rsidRPr="0020259A">
              <w:rPr>
                <w:rFonts w:ascii="GHEA Grapalat" w:hAnsi="GHEA Grapalat"/>
                <w:b/>
                <w:color w:val="000000"/>
                <w:sz w:val="24"/>
                <w:szCs w:val="24"/>
              </w:rPr>
              <w:lastRenderedPageBreak/>
              <w:t>2. Աշխատանքի և սոցիալական հարցերի նախարարություն</w:t>
            </w:r>
          </w:p>
        </w:tc>
        <w:tc>
          <w:tcPr>
            <w:tcW w:w="3055" w:type="dxa"/>
            <w:shd w:val="clear" w:color="auto" w:fill="D0CECE" w:themeFill="background2" w:themeFillShade="E6"/>
          </w:tcPr>
          <w:p w:rsidR="00190E2C" w:rsidRPr="0020259A" w:rsidRDefault="00190E2C" w:rsidP="00F14AF7">
            <w:pPr>
              <w:jc w:val="center"/>
              <w:rPr>
                <w:rFonts w:ascii="GHEA Grapalat" w:hAnsi="GHEA Grapalat" w:cs="Sylfaen"/>
                <w:b/>
                <w:bCs/>
                <w:sz w:val="24"/>
                <w:szCs w:val="24"/>
              </w:rPr>
            </w:pPr>
            <w:r w:rsidRPr="0020259A">
              <w:rPr>
                <w:rFonts w:ascii="GHEA Grapalat" w:hAnsi="GHEA Grapalat" w:cs="Sylfaen"/>
                <w:b/>
                <w:bCs/>
                <w:sz w:val="24"/>
                <w:szCs w:val="24"/>
              </w:rPr>
              <w:t>05.04.2022թ.</w:t>
            </w:r>
          </w:p>
        </w:tc>
      </w:tr>
      <w:tr w:rsidR="00190E2C" w:rsidRPr="0020259A" w:rsidTr="00583EF1">
        <w:tc>
          <w:tcPr>
            <w:tcW w:w="9985" w:type="dxa"/>
            <w:gridSpan w:val="2"/>
            <w:vMerge/>
            <w:shd w:val="clear" w:color="auto" w:fill="D0CECE" w:themeFill="background2" w:themeFillShade="E6"/>
          </w:tcPr>
          <w:p w:rsidR="00190E2C" w:rsidRPr="0020259A" w:rsidRDefault="00190E2C" w:rsidP="0065470C">
            <w:pPr>
              <w:spacing w:line="360" w:lineRule="auto"/>
              <w:ind w:firstLine="720"/>
              <w:jc w:val="both"/>
              <w:rPr>
                <w:rFonts w:ascii="GHEA Grapalat" w:hAnsi="GHEA Grapalat"/>
                <w:color w:val="000000"/>
                <w:sz w:val="24"/>
                <w:szCs w:val="24"/>
              </w:rPr>
            </w:pPr>
          </w:p>
        </w:tc>
        <w:tc>
          <w:tcPr>
            <w:tcW w:w="3055" w:type="dxa"/>
            <w:shd w:val="clear" w:color="auto" w:fill="D0CECE" w:themeFill="background2" w:themeFillShade="E6"/>
          </w:tcPr>
          <w:p w:rsidR="00190E2C" w:rsidRPr="0020259A" w:rsidRDefault="00190E2C" w:rsidP="00F14AF7">
            <w:pPr>
              <w:jc w:val="center"/>
              <w:rPr>
                <w:rFonts w:ascii="GHEA Grapalat" w:hAnsi="GHEA Grapalat" w:cs="Sylfaen"/>
                <w:b/>
                <w:bCs/>
                <w:sz w:val="24"/>
                <w:szCs w:val="24"/>
              </w:rPr>
            </w:pPr>
            <w:r w:rsidRPr="0020259A">
              <w:rPr>
                <w:rFonts w:ascii="GHEA Grapalat" w:hAnsi="GHEA Grapalat" w:cs="Sylfaen"/>
                <w:b/>
                <w:bCs/>
                <w:sz w:val="24"/>
                <w:szCs w:val="24"/>
              </w:rPr>
              <w:t>ՄՆ/ԳԽ/8907-2022</w:t>
            </w:r>
          </w:p>
        </w:tc>
      </w:tr>
      <w:tr w:rsidR="00190E2C" w:rsidRPr="0020259A" w:rsidTr="009E7B5E">
        <w:tc>
          <w:tcPr>
            <w:tcW w:w="9985" w:type="dxa"/>
            <w:gridSpan w:val="2"/>
          </w:tcPr>
          <w:p w:rsidR="00190E2C" w:rsidRPr="0020259A" w:rsidRDefault="006D7E3D" w:rsidP="006D7E3D">
            <w:pPr>
              <w:spacing w:line="360" w:lineRule="auto"/>
              <w:ind w:firstLine="720"/>
              <w:jc w:val="both"/>
              <w:rPr>
                <w:rFonts w:ascii="GHEA Grapalat" w:hAnsi="GHEA Grapalat"/>
                <w:color w:val="000000"/>
                <w:sz w:val="24"/>
                <w:szCs w:val="24"/>
              </w:rPr>
            </w:pPr>
            <w:r w:rsidRPr="0020259A">
              <w:rPr>
                <w:rFonts w:ascii="GHEA Grapalat" w:hAnsi="GHEA Grapalat"/>
                <w:color w:val="000000"/>
                <w:sz w:val="24"/>
                <w:szCs w:val="24"/>
              </w:rPr>
              <w:t>Առաջարկություններ և դիտողություններ չունի</w:t>
            </w:r>
          </w:p>
        </w:tc>
        <w:tc>
          <w:tcPr>
            <w:tcW w:w="3055" w:type="dxa"/>
          </w:tcPr>
          <w:p w:rsidR="00190E2C" w:rsidRPr="00FB5840" w:rsidRDefault="00FB5840" w:rsidP="00F14AF7">
            <w:pPr>
              <w:jc w:val="center"/>
              <w:rPr>
                <w:rFonts w:ascii="GHEA Grapalat" w:hAnsi="GHEA Grapalat" w:cs="Sylfaen"/>
                <w:bCs/>
                <w:sz w:val="24"/>
                <w:szCs w:val="24"/>
              </w:rPr>
            </w:pPr>
            <w:r w:rsidRPr="00FB5840">
              <w:rPr>
                <w:rFonts w:ascii="GHEA Grapalat" w:hAnsi="GHEA Grapalat" w:cs="Sylfaen"/>
                <w:bCs/>
                <w:sz w:val="24"/>
                <w:szCs w:val="24"/>
              </w:rPr>
              <w:t>Ընդունվել է</w:t>
            </w:r>
          </w:p>
        </w:tc>
      </w:tr>
      <w:tr w:rsidR="008B6DC5" w:rsidRPr="0020259A" w:rsidTr="00583EF1">
        <w:tc>
          <w:tcPr>
            <w:tcW w:w="9985" w:type="dxa"/>
            <w:gridSpan w:val="2"/>
            <w:vMerge w:val="restart"/>
            <w:shd w:val="clear" w:color="auto" w:fill="D0CECE" w:themeFill="background2" w:themeFillShade="E6"/>
          </w:tcPr>
          <w:p w:rsidR="008B6DC5" w:rsidRPr="0020259A" w:rsidRDefault="008B6DC5" w:rsidP="008B6DC5">
            <w:pPr>
              <w:spacing w:line="360" w:lineRule="auto"/>
              <w:ind w:firstLine="720"/>
              <w:jc w:val="center"/>
              <w:rPr>
                <w:rFonts w:ascii="GHEA Grapalat" w:hAnsi="GHEA Grapalat"/>
                <w:color w:val="000000"/>
                <w:sz w:val="24"/>
                <w:szCs w:val="24"/>
              </w:rPr>
            </w:pPr>
            <w:r w:rsidRPr="0020259A">
              <w:rPr>
                <w:rFonts w:ascii="GHEA Grapalat" w:hAnsi="GHEA Grapalat"/>
                <w:b/>
                <w:sz w:val="24"/>
                <w:szCs w:val="24"/>
              </w:rPr>
              <w:t>3. Ֆինանսների նախարարություն</w:t>
            </w:r>
          </w:p>
        </w:tc>
        <w:tc>
          <w:tcPr>
            <w:tcW w:w="3055" w:type="dxa"/>
            <w:shd w:val="clear" w:color="auto" w:fill="D0CECE" w:themeFill="background2" w:themeFillShade="E6"/>
          </w:tcPr>
          <w:p w:rsidR="008B6DC5" w:rsidRPr="0020259A" w:rsidRDefault="008B6DC5" w:rsidP="00F14AF7">
            <w:pPr>
              <w:jc w:val="center"/>
              <w:rPr>
                <w:rFonts w:ascii="GHEA Grapalat" w:hAnsi="GHEA Grapalat" w:cs="Sylfaen"/>
                <w:b/>
                <w:bCs/>
                <w:sz w:val="24"/>
                <w:szCs w:val="24"/>
              </w:rPr>
            </w:pPr>
            <w:r w:rsidRPr="0020259A">
              <w:rPr>
                <w:rFonts w:ascii="GHEA Grapalat" w:hAnsi="GHEA Grapalat" w:cs="Sylfaen"/>
                <w:b/>
                <w:bCs/>
                <w:sz w:val="24"/>
                <w:szCs w:val="24"/>
              </w:rPr>
              <w:t>06.04.2022թ.</w:t>
            </w:r>
          </w:p>
        </w:tc>
      </w:tr>
      <w:tr w:rsidR="008B6DC5" w:rsidRPr="0020259A" w:rsidTr="00583EF1">
        <w:tc>
          <w:tcPr>
            <w:tcW w:w="9985" w:type="dxa"/>
            <w:gridSpan w:val="2"/>
            <w:vMerge/>
            <w:shd w:val="clear" w:color="auto" w:fill="D0CECE" w:themeFill="background2" w:themeFillShade="E6"/>
          </w:tcPr>
          <w:p w:rsidR="008B6DC5" w:rsidRPr="0020259A" w:rsidRDefault="008B6DC5" w:rsidP="006D7E3D">
            <w:pPr>
              <w:spacing w:line="360" w:lineRule="auto"/>
              <w:ind w:firstLine="720"/>
              <w:jc w:val="both"/>
              <w:rPr>
                <w:rFonts w:ascii="GHEA Grapalat" w:hAnsi="GHEA Grapalat"/>
                <w:color w:val="000000"/>
                <w:sz w:val="24"/>
                <w:szCs w:val="24"/>
              </w:rPr>
            </w:pPr>
          </w:p>
        </w:tc>
        <w:tc>
          <w:tcPr>
            <w:tcW w:w="3055" w:type="dxa"/>
            <w:shd w:val="clear" w:color="auto" w:fill="D0CECE" w:themeFill="background2" w:themeFillShade="E6"/>
          </w:tcPr>
          <w:p w:rsidR="008B6DC5" w:rsidRPr="0020259A" w:rsidRDefault="008B6DC5" w:rsidP="00F14AF7">
            <w:pPr>
              <w:jc w:val="center"/>
              <w:rPr>
                <w:rFonts w:ascii="GHEA Grapalat" w:hAnsi="GHEA Grapalat" w:cs="Sylfaen"/>
                <w:b/>
                <w:bCs/>
                <w:sz w:val="24"/>
                <w:szCs w:val="24"/>
              </w:rPr>
            </w:pPr>
            <w:r w:rsidRPr="0020259A">
              <w:rPr>
                <w:rFonts w:ascii="GHEA Grapalat" w:hAnsi="GHEA Grapalat" w:cs="Sylfaen"/>
                <w:b/>
                <w:bCs/>
                <w:sz w:val="24"/>
                <w:szCs w:val="24"/>
              </w:rPr>
              <w:t>01/11-4/5062-2022</w:t>
            </w:r>
          </w:p>
        </w:tc>
      </w:tr>
      <w:tr w:rsidR="008B6DC5" w:rsidRPr="0020259A" w:rsidTr="009E7B5E">
        <w:tc>
          <w:tcPr>
            <w:tcW w:w="9985" w:type="dxa"/>
            <w:gridSpan w:val="2"/>
          </w:tcPr>
          <w:p w:rsidR="008B6DC5" w:rsidRPr="0020259A" w:rsidRDefault="008B6DC5" w:rsidP="008B6DC5">
            <w:pPr>
              <w:spacing w:line="360" w:lineRule="auto"/>
              <w:ind w:left="90" w:right="-18" w:firstLine="360"/>
              <w:jc w:val="both"/>
              <w:rPr>
                <w:rFonts w:ascii="GHEA Grapalat" w:hAnsi="GHEA Grapalat"/>
                <w:color w:val="000000"/>
                <w:sz w:val="24"/>
                <w:szCs w:val="24"/>
                <w:shd w:val="clear" w:color="auto" w:fill="FFFFFF"/>
                <w:lang w:val="hy-AM"/>
              </w:rPr>
            </w:pPr>
            <w:r w:rsidRPr="0020259A">
              <w:rPr>
                <w:rFonts w:ascii="GHEA Grapalat" w:hAnsi="GHEA Grapalat" w:cs="Sylfaen"/>
                <w:sz w:val="24"/>
                <w:szCs w:val="24"/>
                <w:lang w:val="hy-AM"/>
              </w:rPr>
              <w:t xml:space="preserve">Նախագծերում հղում է կատարվում մի շարք ենթաօրենսդրական նորմատիվ իրավական ակտերի, որոնց մի մասի գործողությունը արդեն իսկ դադարեցված է տվյալ </w:t>
            </w:r>
            <w:r w:rsidRPr="0020259A">
              <w:rPr>
                <w:rFonts w:ascii="GHEA Grapalat" w:hAnsi="GHEA Grapalat"/>
                <w:color w:val="000000"/>
                <w:sz w:val="24"/>
                <w:szCs w:val="24"/>
                <w:shd w:val="clear" w:color="auto" w:fill="FFFFFF"/>
                <w:lang w:val="hy-AM"/>
              </w:rPr>
              <w:t>նորմատիվ իրավական ակտերն ուժը կորցրած ճանաչվելու հիմքով</w:t>
            </w:r>
            <w:r w:rsidRPr="0020259A">
              <w:rPr>
                <w:rFonts w:ascii="GHEA Grapalat" w:hAnsi="GHEA Grapalat" w:cs="Sylfaen"/>
                <w:sz w:val="24"/>
                <w:szCs w:val="24"/>
                <w:lang w:val="hy-AM"/>
              </w:rPr>
              <w:t>, իսկ մի շարք ենթաօրենսդրական նորմատիվ իրավական ակտերի գործողությունը դադարելու է սույն թվականի ապրիլից:</w:t>
            </w:r>
          </w:p>
          <w:p w:rsidR="008B6DC5" w:rsidRPr="0020259A" w:rsidRDefault="008B6DC5" w:rsidP="008B6DC5">
            <w:pPr>
              <w:spacing w:line="360" w:lineRule="auto"/>
              <w:ind w:left="90" w:firstLine="360"/>
              <w:jc w:val="both"/>
              <w:rPr>
                <w:rFonts w:ascii="GHEA Grapalat" w:hAnsi="GHEA Grapalat"/>
                <w:color w:val="000000"/>
                <w:sz w:val="24"/>
                <w:szCs w:val="24"/>
                <w:shd w:val="clear" w:color="auto" w:fill="FFFFFF"/>
                <w:lang w:val="hy-AM"/>
              </w:rPr>
            </w:pPr>
            <w:r w:rsidRPr="0020259A">
              <w:rPr>
                <w:rFonts w:ascii="GHEA Grapalat" w:hAnsi="GHEA Grapalat" w:cs="Sylfaen"/>
                <w:sz w:val="24"/>
                <w:szCs w:val="24"/>
                <w:lang w:val="hy-AM"/>
              </w:rPr>
              <w:t xml:space="preserve">Այս կապակցությամբ հայտնում ենք, որ </w:t>
            </w:r>
            <w:r w:rsidRPr="0020259A">
              <w:rPr>
                <w:rFonts w:ascii="GHEA Grapalat" w:hAnsi="GHEA Grapalat"/>
                <w:color w:val="000000"/>
                <w:sz w:val="24"/>
                <w:szCs w:val="24"/>
                <w:shd w:val="clear" w:color="auto" w:fill="FFFFFF"/>
                <w:lang w:val="hy-AM"/>
              </w:rPr>
              <w:t>նորմատիվ իրավական ակտի գործողության դադարեցմամբ դադարեցվում է</w:t>
            </w:r>
            <w:r w:rsidRPr="0020259A">
              <w:rPr>
                <w:rFonts w:ascii="Calibri" w:hAnsi="Calibri" w:cs="Calibri"/>
                <w:color w:val="000000"/>
                <w:sz w:val="24"/>
                <w:szCs w:val="24"/>
                <w:shd w:val="clear" w:color="auto" w:fill="FFFFFF"/>
                <w:lang w:val="hy-AM"/>
              </w:rPr>
              <w:t> </w:t>
            </w:r>
            <w:r w:rsidRPr="0020259A">
              <w:rPr>
                <w:rFonts w:ascii="GHEA Grapalat" w:hAnsi="GHEA Grapalat" w:cs="Calibri"/>
                <w:color w:val="000000"/>
                <w:sz w:val="24"/>
                <w:szCs w:val="24"/>
                <w:shd w:val="clear" w:color="auto" w:fill="FFFFFF"/>
                <w:lang w:val="hy-AM"/>
              </w:rPr>
              <w:t xml:space="preserve"> նաև տվյալ իրավական ակտով սահմանված կանոնների կիրառելիությունը: Այլ կերպ ասած, </w:t>
            </w:r>
            <w:r w:rsidRPr="0020259A">
              <w:rPr>
                <w:rFonts w:ascii="Calibri" w:hAnsi="Calibri" w:cs="Calibri"/>
                <w:color w:val="000000"/>
                <w:sz w:val="24"/>
                <w:szCs w:val="24"/>
                <w:shd w:val="clear" w:color="auto" w:fill="FFFFFF"/>
                <w:lang w:val="hy-AM"/>
              </w:rPr>
              <w:t> </w:t>
            </w:r>
            <w:r w:rsidRPr="0020259A">
              <w:rPr>
                <w:rFonts w:ascii="GHEA Grapalat" w:hAnsi="GHEA Grapalat"/>
                <w:color w:val="000000"/>
                <w:sz w:val="24"/>
                <w:szCs w:val="24"/>
                <w:shd w:val="clear" w:color="auto" w:fill="FFFFFF"/>
                <w:lang w:val="hy-AM"/>
              </w:rPr>
              <w:t>գործողությունը դադարեցված նորմատիվ իրավական ակտով սահմանված կանոնները չունեն իրավական ուժ և չեն կարող հասարակական հարաբերությունների կարգավորման գործիք հանդիսանալ:</w:t>
            </w:r>
          </w:p>
          <w:p w:rsidR="008B6DC5" w:rsidRPr="0020259A" w:rsidRDefault="008B6DC5" w:rsidP="008B6DC5">
            <w:pPr>
              <w:spacing w:line="360" w:lineRule="auto"/>
              <w:ind w:left="90" w:firstLine="360"/>
              <w:jc w:val="both"/>
              <w:rPr>
                <w:rFonts w:ascii="GHEA Grapalat" w:hAnsi="GHEA Grapalat" w:cs="Sylfaen"/>
                <w:sz w:val="24"/>
                <w:szCs w:val="24"/>
                <w:lang w:val="hy-AM"/>
              </w:rPr>
            </w:pPr>
            <w:r w:rsidRPr="0020259A">
              <w:rPr>
                <w:rFonts w:ascii="GHEA Grapalat" w:hAnsi="GHEA Grapalat" w:cs="Sylfaen"/>
                <w:sz w:val="24"/>
                <w:szCs w:val="24"/>
                <w:lang w:val="hy-AM"/>
              </w:rPr>
              <w:t>Ինչ վերաբերում է Նախագծերում հղում կատարված այն ենթաօրենսդրական նորմատիվ իրավական ակտերին, որոնք թեև տվյալ պահին գործում են, սակայն դադարեցնելու են իրենց գործողությունը սույն թվականի ապրիլից, ապա գտնում ենք, որ տվյալ ենթաօրենսդրական նորմատիվ իրավական ակտերի գործողությունը դադարելու պահից առաջանալու է Նախագծերում համապատասխան փոփոխություններ կատարելու անհրաժեշտությունը:</w:t>
            </w:r>
          </w:p>
          <w:p w:rsidR="008B6DC5" w:rsidRPr="0020259A" w:rsidRDefault="008B6DC5" w:rsidP="008B6DC5">
            <w:pPr>
              <w:spacing w:line="360" w:lineRule="auto"/>
              <w:ind w:left="90" w:firstLine="360"/>
              <w:jc w:val="both"/>
              <w:rPr>
                <w:rFonts w:ascii="GHEA Grapalat" w:hAnsi="GHEA Grapalat"/>
                <w:color w:val="000000"/>
                <w:sz w:val="24"/>
                <w:szCs w:val="24"/>
                <w:shd w:val="clear" w:color="auto" w:fill="FFFFFF"/>
                <w:lang w:val="hy-AM"/>
              </w:rPr>
            </w:pPr>
            <w:r w:rsidRPr="0020259A">
              <w:rPr>
                <w:rFonts w:ascii="GHEA Grapalat" w:hAnsi="GHEA Grapalat" w:cs="Sylfaen"/>
                <w:sz w:val="24"/>
                <w:szCs w:val="24"/>
                <w:lang w:val="hy-AM"/>
              </w:rPr>
              <w:t xml:space="preserve">Ամբողջ վերոգրյալի հաշվառմամբ՝ առաջարկում ենք Նախագծերում բացառել արդեն իսկ գործողությունը դադարեցված կամ գործող, սակայն սույն թվականի ապրիլից գործողությունը դադարեցնող իրավական ակտերին հղումներ կատարելը, </w:t>
            </w:r>
            <w:r w:rsidRPr="0020259A">
              <w:rPr>
                <w:rFonts w:ascii="GHEA Grapalat" w:hAnsi="GHEA Grapalat" w:cs="Sylfaen"/>
                <w:sz w:val="24"/>
                <w:szCs w:val="24"/>
                <w:lang w:val="hy-AM"/>
              </w:rPr>
              <w:lastRenderedPageBreak/>
              <w:t>իսկ ուժը կորցրած իրավական ակտերով սահմանված կարգավորումների կիրառելիության անհրաժեշտության դեպքում առաջարկում ենք համապատասխան նույն կարգավորումները Նախագծերում սահմանել առանց համապատասխան ուժը կորցրած իրավական ակտերին հղումներ կատարելու:</w:t>
            </w:r>
          </w:p>
          <w:p w:rsidR="008B6DC5" w:rsidRPr="0020259A" w:rsidRDefault="008B6DC5" w:rsidP="006D7E3D">
            <w:pPr>
              <w:spacing w:line="360" w:lineRule="auto"/>
              <w:ind w:firstLine="720"/>
              <w:jc w:val="both"/>
              <w:rPr>
                <w:rFonts w:ascii="GHEA Grapalat" w:hAnsi="GHEA Grapalat"/>
                <w:color w:val="000000"/>
                <w:sz w:val="24"/>
                <w:szCs w:val="24"/>
              </w:rPr>
            </w:pPr>
          </w:p>
        </w:tc>
        <w:tc>
          <w:tcPr>
            <w:tcW w:w="3055" w:type="dxa"/>
          </w:tcPr>
          <w:p w:rsidR="008B6DC5" w:rsidRPr="0020259A" w:rsidRDefault="008B6DC5" w:rsidP="00FB5840">
            <w:pPr>
              <w:jc w:val="center"/>
              <w:rPr>
                <w:rFonts w:ascii="GHEA Grapalat" w:hAnsi="GHEA Grapalat" w:cs="Sylfaen"/>
                <w:bCs/>
                <w:sz w:val="24"/>
                <w:szCs w:val="24"/>
              </w:rPr>
            </w:pPr>
            <w:r w:rsidRPr="0020259A">
              <w:rPr>
                <w:rFonts w:ascii="GHEA Grapalat" w:hAnsi="GHEA Grapalat" w:cs="Sylfaen"/>
                <w:bCs/>
                <w:sz w:val="24"/>
                <w:szCs w:val="24"/>
              </w:rPr>
              <w:lastRenderedPageBreak/>
              <w:t xml:space="preserve">Ընդունվել է </w:t>
            </w:r>
          </w:p>
        </w:tc>
      </w:tr>
      <w:tr w:rsidR="00646D97" w:rsidRPr="0020259A" w:rsidTr="00DB3D30">
        <w:tc>
          <w:tcPr>
            <w:tcW w:w="9985" w:type="dxa"/>
            <w:gridSpan w:val="2"/>
            <w:vMerge w:val="restart"/>
            <w:shd w:val="clear" w:color="auto" w:fill="D0CECE" w:themeFill="background2" w:themeFillShade="E6"/>
          </w:tcPr>
          <w:p w:rsidR="00646D97" w:rsidRPr="0020259A" w:rsidRDefault="00646D97" w:rsidP="00005828">
            <w:pPr>
              <w:pStyle w:val="ListParagraph"/>
              <w:numPr>
                <w:ilvl w:val="0"/>
                <w:numId w:val="7"/>
              </w:numPr>
              <w:jc w:val="center"/>
              <w:rPr>
                <w:rFonts w:ascii="GHEA Grapalat" w:hAnsi="GHEA Grapalat"/>
                <w:b/>
                <w:sz w:val="24"/>
                <w:szCs w:val="24"/>
              </w:rPr>
            </w:pPr>
            <w:r w:rsidRPr="0020259A">
              <w:rPr>
                <w:rFonts w:ascii="GHEA Grapalat" w:hAnsi="GHEA Grapalat" w:cs="Sylfaen"/>
                <w:b/>
                <w:sz w:val="24"/>
                <w:szCs w:val="24"/>
              </w:rPr>
              <w:lastRenderedPageBreak/>
              <w:t>Վարչապետի</w:t>
            </w:r>
            <w:r w:rsidRPr="0020259A">
              <w:rPr>
                <w:rFonts w:ascii="GHEA Grapalat" w:hAnsi="GHEA Grapalat"/>
                <w:b/>
                <w:sz w:val="24"/>
                <w:szCs w:val="24"/>
              </w:rPr>
              <w:t xml:space="preserve"> աշխատակազմի տեսչական մարմինների աշխատանքների համակարգման գրասենյակ</w:t>
            </w:r>
          </w:p>
        </w:tc>
        <w:tc>
          <w:tcPr>
            <w:tcW w:w="3055" w:type="dxa"/>
            <w:shd w:val="clear" w:color="auto" w:fill="D0CECE" w:themeFill="background2" w:themeFillShade="E6"/>
          </w:tcPr>
          <w:p w:rsidR="00646D97" w:rsidRPr="0020259A" w:rsidRDefault="003F1246" w:rsidP="00D277D2">
            <w:pPr>
              <w:jc w:val="center"/>
              <w:rPr>
                <w:rFonts w:ascii="GHEA Grapalat" w:hAnsi="GHEA Grapalat"/>
                <w:b/>
                <w:sz w:val="24"/>
                <w:szCs w:val="24"/>
              </w:rPr>
            </w:pPr>
            <w:r w:rsidRPr="0020259A">
              <w:rPr>
                <w:rFonts w:ascii="GHEA Grapalat" w:hAnsi="GHEA Grapalat"/>
                <w:b/>
                <w:sz w:val="24"/>
                <w:szCs w:val="24"/>
              </w:rPr>
              <w:t>06.04.2022</w:t>
            </w:r>
            <w:r w:rsidR="00646D97" w:rsidRPr="0020259A">
              <w:rPr>
                <w:rFonts w:ascii="GHEA Grapalat" w:hAnsi="GHEA Grapalat"/>
                <w:b/>
                <w:sz w:val="24"/>
                <w:szCs w:val="24"/>
              </w:rPr>
              <w:t>թ.</w:t>
            </w:r>
          </w:p>
          <w:p w:rsidR="00646D97" w:rsidRPr="0020259A" w:rsidRDefault="00646D97" w:rsidP="00D277D2">
            <w:pPr>
              <w:jc w:val="center"/>
              <w:rPr>
                <w:rFonts w:ascii="GHEA Grapalat" w:hAnsi="GHEA Grapalat"/>
                <w:b/>
                <w:sz w:val="24"/>
                <w:szCs w:val="24"/>
              </w:rPr>
            </w:pPr>
          </w:p>
        </w:tc>
      </w:tr>
      <w:tr w:rsidR="00646D97" w:rsidRPr="0020259A" w:rsidTr="00DB3D30">
        <w:tc>
          <w:tcPr>
            <w:tcW w:w="9985" w:type="dxa"/>
            <w:gridSpan w:val="2"/>
            <w:vMerge/>
            <w:shd w:val="clear" w:color="auto" w:fill="D0CECE" w:themeFill="background2" w:themeFillShade="E6"/>
          </w:tcPr>
          <w:p w:rsidR="00646D97" w:rsidRPr="0020259A" w:rsidRDefault="00646D97" w:rsidP="00D277D2">
            <w:pPr>
              <w:jc w:val="center"/>
              <w:rPr>
                <w:rFonts w:ascii="GHEA Grapalat" w:hAnsi="GHEA Grapalat"/>
                <w:b/>
                <w:sz w:val="24"/>
                <w:szCs w:val="24"/>
              </w:rPr>
            </w:pPr>
          </w:p>
        </w:tc>
        <w:tc>
          <w:tcPr>
            <w:tcW w:w="3055" w:type="dxa"/>
            <w:shd w:val="clear" w:color="auto" w:fill="D0CECE" w:themeFill="background2" w:themeFillShade="E6"/>
          </w:tcPr>
          <w:p w:rsidR="00646D97" w:rsidRPr="0020259A" w:rsidRDefault="00646D97" w:rsidP="003F1246">
            <w:pPr>
              <w:jc w:val="center"/>
              <w:rPr>
                <w:rFonts w:ascii="GHEA Grapalat" w:hAnsi="GHEA Grapalat"/>
                <w:b/>
                <w:sz w:val="24"/>
                <w:szCs w:val="24"/>
              </w:rPr>
            </w:pPr>
            <w:r w:rsidRPr="0020259A">
              <w:rPr>
                <w:rFonts w:ascii="GHEA Grapalat" w:hAnsi="GHEA Grapalat"/>
                <w:b/>
                <w:sz w:val="24"/>
                <w:szCs w:val="24"/>
              </w:rPr>
              <w:t>//</w:t>
            </w:r>
            <w:r w:rsidR="003F1246" w:rsidRPr="0020259A">
              <w:rPr>
                <w:rFonts w:ascii="GHEA Grapalat" w:hAnsi="GHEA Grapalat"/>
                <w:b/>
                <w:sz w:val="24"/>
                <w:szCs w:val="24"/>
              </w:rPr>
              <w:t>48.56/10458-2022</w:t>
            </w:r>
          </w:p>
        </w:tc>
      </w:tr>
      <w:tr w:rsidR="00693D97" w:rsidRPr="0020259A" w:rsidTr="009E7B5E">
        <w:tc>
          <w:tcPr>
            <w:tcW w:w="8725" w:type="dxa"/>
          </w:tcPr>
          <w:p w:rsidR="00693D97" w:rsidRPr="0020259A" w:rsidRDefault="00763CFB" w:rsidP="001B0A98">
            <w:pPr>
              <w:shd w:val="clear" w:color="auto" w:fill="FFFFFF" w:themeFill="background1"/>
              <w:spacing w:line="360" w:lineRule="auto"/>
              <w:ind w:firstLine="697"/>
              <w:jc w:val="both"/>
              <w:rPr>
                <w:rFonts w:ascii="GHEA Grapalat" w:hAnsi="GHEA Grapalat"/>
                <w:bCs/>
                <w:sz w:val="24"/>
                <w:szCs w:val="24"/>
                <w:lang w:val="hy-AM"/>
              </w:rPr>
            </w:pPr>
            <w:r w:rsidRPr="0020259A">
              <w:rPr>
                <w:rFonts w:ascii="GHEA Grapalat" w:hAnsi="GHEA Grapalat"/>
                <w:bCs/>
                <w:sz w:val="24"/>
                <w:szCs w:val="24"/>
                <w:lang w:val="hy-AM"/>
              </w:rPr>
              <w:t xml:space="preserve">1) </w:t>
            </w:r>
            <w:r w:rsidRPr="0020259A">
              <w:rPr>
                <w:rFonts w:ascii="GHEA Grapalat" w:hAnsi="GHEA Grapalat"/>
                <w:sz w:val="24"/>
                <w:szCs w:val="24"/>
                <w:lang w:val="hy-AM"/>
              </w:rPr>
              <w:t xml:space="preserve"> հավելվածի 7-րդ կետում «կետերի» բառը փոխարինել «մասերի» բառով</w:t>
            </w:r>
            <w:r w:rsidRPr="0020259A">
              <w:rPr>
                <w:rFonts w:ascii="MS Mincho" w:eastAsia="MS Mincho" w:hAnsi="MS Mincho" w:cs="MS Mincho" w:hint="eastAsia"/>
                <w:sz w:val="24"/>
                <w:szCs w:val="24"/>
                <w:lang w:val="hy-AM"/>
              </w:rPr>
              <w:t>․</w:t>
            </w:r>
          </w:p>
        </w:tc>
        <w:tc>
          <w:tcPr>
            <w:tcW w:w="4315" w:type="dxa"/>
            <w:gridSpan w:val="2"/>
          </w:tcPr>
          <w:p w:rsidR="00763CFB" w:rsidRPr="0020259A" w:rsidRDefault="00763CFB" w:rsidP="00763CFB">
            <w:pPr>
              <w:shd w:val="clear" w:color="auto" w:fill="FFFFFF" w:themeFill="background1"/>
              <w:spacing w:line="360" w:lineRule="auto"/>
              <w:jc w:val="center"/>
              <w:rPr>
                <w:rFonts w:ascii="GHEA Grapalat" w:hAnsi="GHEA Grapalat"/>
                <w:b/>
                <w:sz w:val="24"/>
                <w:szCs w:val="24"/>
                <w:lang w:val="hy-AM"/>
              </w:rPr>
            </w:pPr>
            <w:r w:rsidRPr="0020259A">
              <w:rPr>
                <w:rFonts w:ascii="GHEA Grapalat" w:hAnsi="GHEA Grapalat" w:cs="Sylfaen"/>
                <w:b/>
                <w:sz w:val="24"/>
                <w:szCs w:val="24"/>
                <w:lang w:val="af-ZA"/>
              </w:rPr>
              <w:t>Ընդունվել է</w:t>
            </w:r>
          </w:p>
          <w:p w:rsidR="00693D97" w:rsidRPr="0020259A" w:rsidRDefault="00763CFB" w:rsidP="00763CFB">
            <w:pPr>
              <w:jc w:val="center"/>
              <w:rPr>
                <w:rFonts w:ascii="GHEA Grapalat" w:hAnsi="GHEA Grapalat"/>
                <w:b/>
                <w:sz w:val="24"/>
                <w:szCs w:val="24"/>
              </w:rPr>
            </w:pPr>
            <w:r w:rsidRPr="0020259A">
              <w:rPr>
                <w:rFonts w:ascii="GHEA Grapalat" w:hAnsi="GHEA Grapalat" w:cs="Sylfaen"/>
                <w:sz w:val="24"/>
                <w:szCs w:val="24"/>
                <w:lang w:val="af-ZA"/>
              </w:rPr>
              <w:t>Նախագծում կատարվել է համապատասխան փոփոխություն</w:t>
            </w:r>
          </w:p>
        </w:tc>
      </w:tr>
      <w:tr w:rsidR="00693D97" w:rsidRPr="0020259A" w:rsidTr="009E7B5E">
        <w:tc>
          <w:tcPr>
            <w:tcW w:w="8725" w:type="dxa"/>
          </w:tcPr>
          <w:p w:rsidR="00763CFB" w:rsidRPr="0020259A" w:rsidRDefault="00763CFB" w:rsidP="001B0A98">
            <w:pPr>
              <w:spacing w:line="360" w:lineRule="auto"/>
              <w:ind w:firstLine="697"/>
              <w:jc w:val="both"/>
              <w:rPr>
                <w:rFonts w:ascii="GHEA Grapalat" w:hAnsi="GHEA Grapalat"/>
                <w:sz w:val="24"/>
                <w:szCs w:val="24"/>
                <w:lang w:val="hy-AM"/>
              </w:rPr>
            </w:pPr>
            <w:r w:rsidRPr="0020259A">
              <w:rPr>
                <w:rFonts w:ascii="GHEA Grapalat" w:hAnsi="GHEA Grapalat"/>
                <w:bCs/>
                <w:sz w:val="24"/>
                <w:szCs w:val="24"/>
                <w:lang w:val="hy-AM"/>
              </w:rPr>
              <w:t xml:space="preserve">2) </w:t>
            </w:r>
            <w:r w:rsidRPr="0020259A">
              <w:rPr>
                <w:rFonts w:ascii="GHEA Grapalat" w:hAnsi="GHEA Grapalat"/>
                <w:sz w:val="24"/>
                <w:szCs w:val="24"/>
                <w:lang w:val="hy-AM"/>
              </w:rPr>
              <w:t xml:space="preserve"> հավելվածի 10-րդ կետից հետո լրացնել նոր՝ 10.1-րդ կետ հետևյալ բովանդակությամբ՝ «Սույն կանոններով աշխատողների առողջության պահպանման և անվտանգության ապահովման պահանջներ սահմանող նորմերի կատարման նկատմամբ վերահսկողությունն իրականացնում է ոլորտի լիազորված տեսչական մարմինը՝ օրենքով նախատեսված դեպքերում կիրառելով պատասխանատվության միջոցներ։»</w:t>
            </w:r>
            <w:r w:rsidRPr="0020259A">
              <w:rPr>
                <w:rFonts w:ascii="MS Mincho" w:eastAsia="MS Mincho" w:hAnsi="MS Mincho" w:cs="MS Mincho" w:hint="eastAsia"/>
                <w:sz w:val="24"/>
                <w:szCs w:val="24"/>
                <w:lang w:val="hy-AM"/>
              </w:rPr>
              <w:t>․</w:t>
            </w:r>
          </w:p>
          <w:p w:rsidR="00693D97" w:rsidRPr="0020259A" w:rsidRDefault="00693D97" w:rsidP="001B0A98">
            <w:pPr>
              <w:shd w:val="clear" w:color="auto" w:fill="FFFFFF" w:themeFill="background1"/>
              <w:spacing w:line="360" w:lineRule="auto"/>
              <w:ind w:firstLine="697"/>
              <w:jc w:val="both"/>
              <w:rPr>
                <w:rFonts w:ascii="GHEA Grapalat" w:hAnsi="GHEA Grapalat"/>
                <w:bCs/>
                <w:sz w:val="24"/>
                <w:szCs w:val="24"/>
                <w:lang w:val="hy-AM"/>
              </w:rPr>
            </w:pPr>
          </w:p>
        </w:tc>
        <w:tc>
          <w:tcPr>
            <w:tcW w:w="4315" w:type="dxa"/>
            <w:gridSpan w:val="2"/>
          </w:tcPr>
          <w:p w:rsidR="00763CFB" w:rsidRPr="0020259A" w:rsidRDefault="00763CFB" w:rsidP="00763CFB">
            <w:pPr>
              <w:shd w:val="clear" w:color="auto" w:fill="FFFFFF" w:themeFill="background1"/>
              <w:spacing w:line="360" w:lineRule="auto"/>
              <w:jc w:val="center"/>
              <w:rPr>
                <w:rFonts w:ascii="GHEA Grapalat" w:hAnsi="GHEA Grapalat"/>
                <w:b/>
                <w:sz w:val="24"/>
                <w:szCs w:val="24"/>
                <w:lang w:val="hy-AM"/>
              </w:rPr>
            </w:pPr>
            <w:r w:rsidRPr="0020259A">
              <w:rPr>
                <w:rFonts w:ascii="GHEA Grapalat" w:hAnsi="GHEA Grapalat" w:cs="Sylfaen"/>
                <w:b/>
                <w:sz w:val="24"/>
                <w:szCs w:val="24"/>
                <w:lang w:val="af-ZA"/>
              </w:rPr>
              <w:t>Ընդունվել է</w:t>
            </w:r>
          </w:p>
          <w:p w:rsidR="00693D97" w:rsidRPr="0020259A" w:rsidRDefault="00763CFB" w:rsidP="00763CFB">
            <w:pPr>
              <w:jc w:val="center"/>
              <w:rPr>
                <w:rFonts w:ascii="GHEA Grapalat" w:hAnsi="GHEA Grapalat"/>
                <w:b/>
                <w:sz w:val="24"/>
                <w:szCs w:val="24"/>
              </w:rPr>
            </w:pPr>
            <w:r w:rsidRPr="0020259A">
              <w:rPr>
                <w:rFonts w:ascii="GHEA Grapalat" w:hAnsi="GHEA Grapalat" w:cs="Sylfaen"/>
                <w:sz w:val="24"/>
                <w:szCs w:val="24"/>
                <w:lang w:val="af-ZA"/>
              </w:rPr>
              <w:t>Լրացում է կատարվել հավելվածի 10-րդ կետում</w:t>
            </w:r>
          </w:p>
        </w:tc>
      </w:tr>
      <w:tr w:rsidR="00693D97" w:rsidRPr="0020259A" w:rsidTr="009E7B5E">
        <w:tc>
          <w:tcPr>
            <w:tcW w:w="8725" w:type="dxa"/>
          </w:tcPr>
          <w:p w:rsidR="00693D97" w:rsidRPr="0020259A" w:rsidRDefault="00763CFB" w:rsidP="001B0A98">
            <w:pPr>
              <w:shd w:val="clear" w:color="auto" w:fill="FFFFFF" w:themeFill="background1"/>
              <w:spacing w:line="360" w:lineRule="auto"/>
              <w:ind w:firstLine="697"/>
              <w:jc w:val="both"/>
              <w:rPr>
                <w:rFonts w:ascii="GHEA Grapalat" w:hAnsi="GHEA Grapalat"/>
                <w:bCs/>
                <w:sz w:val="24"/>
                <w:szCs w:val="24"/>
                <w:lang w:val="hy-AM"/>
              </w:rPr>
            </w:pPr>
            <w:r w:rsidRPr="0020259A">
              <w:rPr>
                <w:rFonts w:ascii="GHEA Grapalat" w:hAnsi="GHEA Grapalat"/>
                <w:bCs/>
                <w:sz w:val="24"/>
                <w:szCs w:val="24"/>
                <w:lang w:val="hy-AM"/>
              </w:rPr>
              <w:t xml:space="preserve">3) </w:t>
            </w:r>
            <w:r w:rsidRPr="0020259A">
              <w:rPr>
                <w:rFonts w:ascii="GHEA Grapalat" w:hAnsi="GHEA Grapalat"/>
                <w:sz w:val="24"/>
                <w:szCs w:val="24"/>
                <w:lang w:val="hy-AM"/>
              </w:rPr>
              <w:t xml:space="preserve"> հավելվածի 108-րդ կետում նախատեսել շտապ օգնության կամ փրկարար ծառայության ավտոմեքենաների համար՝ վազանցի կամ արագության կարգավորումներ</w:t>
            </w:r>
            <w:r w:rsidRPr="0020259A">
              <w:rPr>
                <w:rFonts w:ascii="MS Mincho" w:eastAsia="MS Mincho" w:hAnsi="MS Mincho" w:cs="MS Mincho" w:hint="eastAsia"/>
                <w:sz w:val="24"/>
                <w:szCs w:val="24"/>
                <w:lang w:val="hy-AM"/>
              </w:rPr>
              <w:t>․</w:t>
            </w:r>
          </w:p>
        </w:tc>
        <w:tc>
          <w:tcPr>
            <w:tcW w:w="4315" w:type="dxa"/>
            <w:gridSpan w:val="2"/>
          </w:tcPr>
          <w:p w:rsidR="00763CFB" w:rsidRPr="0020259A" w:rsidRDefault="00763CFB" w:rsidP="00763CFB">
            <w:pPr>
              <w:shd w:val="clear" w:color="auto" w:fill="FFFFFF" w:themeFill="background1"/>
              <w:spacing w:line="360" w:lineRule="auto"/>
              <w:jc w:val="center"/>
              <w:rPr>
                <w:rFonts w:ascii="GHEA Grapalat" w:hAnsi="GHEA Grapalat" w:cs="Sylfaen"/>
                <w:b/>
                <w:sz w:val="24"/>
                <w:szCs w:val="24"/>
                <w:lang w:val="af-ZA"/>
              </w:rPr>
            </w:pPr>
            <w:r w:rsidRPr="0020259A">
              <w:rPr>
                <w:rFonts w:ascii="GHEA Grapalat" w:hAnsi="GHEA Grapalat" w:cs="Sylfaen"/>
                <w:b/>
                <w:sz w:val="24"/>
                <w:szCs w:val="24"/>
                <w:lang w:val="af-ZA"/>
              </w:rPr>
              <w:t>Ընդունվել է</w:t>
            </w:r>
          </w:p>
          <w:p w:rsidR="00693D97" w:rsidRPr="0020259A" w:rsidRDefault="00763CFB" w:rsidP="00763CFB">
            <w:pPr>
              <w:jc w:val="center"/>
              <w:rPr>
                <w:rFonts w:ascii="GHEA Grapalat" w:hAnsi="GHEA Grapalat"/>
                <w:b/>
                <w:sz w:val="24"/>
                <w:szCs w:val="24"/>
              </w:rPr>
            </w:pPr>
            <w:r w:rsidRPr="0020259A">
              <w:rPr>
                <w:rFonts w:ascii="GHEA Grapalat" w:hAnsi="GHEA Grapalat" w:cs="Sylfaen"/>
                <w:sz w:val="24"/>
                <w:szCs w:val="24"/>
                <w:lang w:val="af-ZA"/>
              </w:rPr>
              <w:t>Նախագծում կատարվել է համապատասխան լրացում</w:t>
            </w:r>
          </w:p>
        </w:tc>
      </w:tr>
      <w:tr w:rsidR="00693D97" w:rsidRPr="0020259A" w:rsidTr="009E7B5E">
        <w:tc>
          <w:tcPr>
            <w:tcW w:w="8725" w:type="dxa"/>
          </w:tcPr>
          <w:p w:rsidR="00693D97" w:rsidRPr="0020259A" w:rsidRDefault="00763CFB" w:rsidP="001B0A98">
            <w:pPr>
              <w:shd w:val="clear" w:color="auto" w:fill="FFFFFF" w:themeFill="background1"/>
              <w:spacing w:line="360" w:lineRule="auto"/>
              <w:ind w:firstLine="697"/>
              <w:jc w:val="both"/>
              <w:rPr>
                <w:rFonts w:ascii="GHEA Grapalat" w:hAnsi="GHEA Grapalat"/>
                <w:bCs/>
                <w:sz w:val="24"/>
                <w:szCs w:val="24"/>
                <w:lang w:val="hy-AM"/>
              </w:rPr>
            </w:pPr>
            <w:r w:rsidRPr="0020259A">
              <w:rPr>
                <w:rFonts w:ascii="GHEA Grapalat" w:hAnsi="GHEA Grapalat"/>
                <w:bCs/>
                <w:sz w:val="24"/>
                <w:szCs w:val="24"/>
                <w:lang w:val="hy-AM"/>
              </w:rPr>
              <w:t xml:space="preserve">4) </w:t>
            </w:r>
            <w:r w:rsidRPr="0020259A">
              <w:rPr>
                <w:rFonts w:ascii="GHEA Grapalat" w:hAnsi="GHEA Grapalat"/>
                <w:sz w:val="24"/>
                <w:szCs w:val="24"/>
                <w:lang w:val="hy-AM"/>
              </w:rPr>
              <w:t xml:space="preserve">հավելվածի 231-րդ, 240-րդ, 308-րդ կետերում կատարել </w:t>
            </w:r>
            <w:r w:rsidRPr="0020259A">
              <w:rPr>
                <w:rFonts w:ascii="GHEA Grapalat" w:hAnsi="GHEA Grapalat"/>
                <w:sz w:val="24"/>
                <w:szCs w:val="24"/>
                <w:lang w:val="hy-AM"/>
              </w:rPr>
              <w:lastRenderedPageBreak/>
              <w:t>համապատասխան փոփոխություններ, քանի որ համաձայն ՀՀ կառավարության 13.01.2022թ</w:t>
            </w:r>
            <w:r w:rsidRPr="0020259A">
              <w:rPr>
                <w:rFonts w:ascii="MS Mincho" w:eastAsia="MS Mincho" w:hAnsi="MS Mincho" w:cs="MS Mincho" w:hint="eastAsia"/>
                <w:sz w:val="24"/>
                <w:szCs w:val="24"/>
                <w:lang w:val="hy-AM"/>
              </w:rPr>
              <w:t>․</w:t>
            </w:r>
            <w:r w:rsidRPr="0020259A">
              <w:rPr>
                <w:rFonts w:ascii="GHEA Grapalat" w:hAnsi="GHEA Grapalat"/>
                <w:sz w:val="24"/>
                <w:szCs w:val="24"/>
                <w:lang w:val="hy-AM"/>
              </w:rPr>
              <w:t xml:space="preserve"> N 27-</w:t>
            </w:r>
            <w:r w:rsidRPr="0020259A">
              <w:rPr>
                <w:rFonts w:ascii="GHEA Grapalat" w:hAnsi="GHEA Grapalat" w:cs="GHEA Grapalat"/>
                <w:sz w:val="24"/>
                <w:szCs w:val="24"/>
                <w:lang w:val="hy-AM"/>
              </w:rPr>
              <w:t>Ն</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և</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ՀՀ</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կառավարության</w:t>
            </w:r>
            <w:r w:rsidRPr="0020259A">
              <w:rPr>
                <w:rFonts w:ascii="GHEA Grapalat" w:hAnsi="GHEA Grapalat"/>
                <w:sz w:val="24"/>
                <w:szCs w:val="24"/>
                <w:lang w:val="hy-AM"/>
              </w:rPr>
              <w:t xml:space="preserve"> 22.04.2022</w:t>
            </w:r>
            <w:r w:rsidRPr="0020259A">
              <w:rPr>
                <w:rFonts w:ascii="GHEA Grapalat" w:hAnsi="GHEA Grapalat" w:cs="GHEA Grapalat"/>
                <w:sz w:val="24"/>
                <w:szCs w:val="24"/>
                <w:lang w:val="hy-AM"/>
              </w:rPr>
              <w:t>թ</w:t>
            </w:r>
            <w:r w:rsidRPr="0020259A">
              <w:rPr>
                <w:rFonts w:ascii="GHEA Grapalat" w:hAnsi="GHEA Grapalat"/>
                <w:sz w:val="24"/>
                <w:szCs w:val="24"/>
                <w:lang w:val="hy-AM"/>
              </w:rPr>
              <w:t>. N 634-</w:t>
            </w:r>
            <w:r w:rsidRPr="0020259A">
              <w:rPr>
                <w:rFonts w:ascii="GHEA Grapalat" w:hAnsi="GHEA Grapalat" w:cs="GHEA Grapalat"/>
                <w:sz w:val="24"/>
                <w:szCs w:val="24"/>
                <w:lang w:val="hy-AM"/>
              </w:rPr>
              <w:t>Ն</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որոշումների</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ուժը</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կորցնում</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են</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Հայաստանի</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Հանրապետության</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կառավարության</w:t>
            </w:r>
            <w:r w:rsidRPr="0020259A">
              <w:rPr>
                <w:rFonts w:ascii="GHEA Grapalat" w:hAnsi="GHEA Grapalat"/>
                <w:sz w:val="24"/>
                <w:szCs w:val="24"/>
                <w:lang w:val="hy-AM"/>
              </w:rPr>
              <w:t xml:space="preserve"> 2004 </w:t>
            </w:r>
            <w:r w:rsidRPr="0020259A">
              <w:rPr>
                <w:rFonts w:ascii="GHEA Grapalat" w:hAnsi="GHEA Grapalat" w:cs="GHEA Grapalat"/>
                <w:sz w:val="24"/>
                <w:szCs w:val="24"/>
                <w:lang w:val="hy-AM"/>
              </w:rPr>
              <w:t>թվականի</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նոյեմբերի</w:t>
            </w:r>
            <w:r w:rsidRPr="0020259A">
              <w:rPr>
                <w:rFonts w:ascii="GHEA Grapalat" w:hAnsi="GHEA Grapalat"/>
                <w:sz w:val="24"/>
                <w:szCs w:val="24"/>
                <w:lang w:val="hy-AM"/>
              </w:rPr>
              <w:t xml:space="preserve"> 11-</w:t>
            </w:r>
            <w:r w:rsidRPr="0020259A">
              <w:rPr>
                <w:rFonts w:ascii="GHEA Grapalat" w:hAnsi="GHEA Grapalat" w:cs="GHEA Grapalat"/>
                <w:sz w:val="24"/>
                <w:szCs w:val="24"/>
                <w:lang w:val="hy-AM"/>
              </w:rPr>
              <w:t>ի</w:t>
            </w:r>
            <w:r w:rsidRPr="0020259A">
              <w:rPr>
                <w:rFonts w:ascii="GHEA Grapalat" w:hAnsi="GHEA Grapalat"/>
                <w:sz w:val="24"/>
                <w:szCs w:val="24"/>
                <w:lang w:val="hy-AM"/>
              </w:rPr>
              <w:t xml:space="preserve"> «Անհատական պաշտպանության միջոցների տեխնիկական կանոնակարգը հաստատելու մասին» N 1631-Ն, Հայաստանի Հանրապետության կառավարության 2006 թվականի նոյեմբերի 23-ի «Սպառողների էլեկտրակայանքների շահագործման անվտանգության կանոններ» տեխնիկական կանոնակարգը հաստատելու մասին» N 1939-Ն որոշումները</w:t>
            </w:r>
            <w:r w:rsidRPr="0020259A">
              <w:rPr>
                <w:rFonts w:ascii="MS Mincho" w:eastAsia="MS Mincho" w:hAnsi="MS Mincho" w:cs="MS Mincho" w:hint="eastAsia"/>
                <w:sz w:val="24"/>
                <w:szCs w:val="24"/>
                <w:lang w:val="hy-AM"/>
              </w:rPr>
              <w:t>․</w:t>
            </w:r>
          </w:p>
        </w:tc>
        <w:tc>
          <w:tcPr>
            <w:tcW w:w="4315" w:type="dxa"/>
            <w:gridSpan w:val="2"/>
          </w:tcPr>
          <w:p w:rsidR="00BC42F4" w:rsidRPr="0020259A" w:rsidRDefault="00BC42F4" w:rsidP="00BC42F4">
            <w:pPr>
              <w:shd w:val="clear" w:color="auto" w:fill="FFFFFF" w:themeFill="background1"/>
              <w:spacing w:line="360" w:lineRule="auto"/>
              <w:jc w:val="center"/>
              <w:rPr>
                <w:rFonts w:ascii="GHEA Grapalat" w:hAnsi="GHEA Grapalat"/>
                <w:b/>
                <w:sz w:val="24"/>
                <w:szCs w:val="24"/>
                <w:lang w:val="hy-AM"/>
              </w:rPr>
            </w:pPr>
            <w:r w:rsidRPr="0020259A">
              <w:rPr>
                <w:rFonts w:ascii="GHEA Grapalat" w:hAnsi="GHEA Grapalat" w:cs="Sylfaen"/>
                <w:b/>
                <w:sz w:val="24"/>
                <w:szCs w:val="24"/>
                <w:lang w:val="af-ZA"/>
              </w:rPr>
              <w:lastRenderedPageBreak/>
              <w:t>Ընդունվել է մասնակի</w:t>
            </w:r>
          </w:p>
          <w:p w:rsidR="00693D97" w:rsidRPr="0020259A" w:rsidRDefault="00BC42F4" w:rsidP="00BC42F4">
            <w:pPr>
              <w:jc w:val="both"/>
              <w:rPr>
                <w:rFonts w:ascii="GHEA Grapalat" w:hAnsi="GHEA Grapalat"/>
                <w:b/>
                <w:sz w:val="24"/>
                <w:szCs w:val="24"/>
              </w:rPr>
            </w:pPr>
            <w:r w:rsidRPr="0020259A">
              <w:rPr>
                <w:rFonts w:ascii="GHEA Grapalat" w:hAnsi="GHEA Grapalat" w:cs="Sylfaen"/>
                <w:sz w:val="24"/>
                <w:szCs w:val="24"/>
                <w:lang w:val="af-ZA"/>
              </w:rPr>
              <w:lastRenderedPageBreak/>
              <w:t xml:space="preserve">Նախագծում արդեն իսկ ուժը կորցրած </w:t>
            </w:r>
            <w:r w:rsidRPr="0020259A">
              <w:rPr>
                <w:rFonts w:ascii="GHEA Grapalat" w:hAnsi="GHEA Grapalat" w:cs="GHEA Grapalat"/>
                <w:sz w:val="24"/>
                <w:szCs w:val="24"/>
                <w:lang w:val="hy-AM"/>
              </w:rPr>
              <w:t>Հայաստանի</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Հանրապետության</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կառավարության</w:t>
            </w:r>
            <w:r w:rsidRPr="0020259A">
              <w:rPr>
                <w:rFonts w:ascii="GHEA Grapalat" w:hAnsi="GHEA Grapalat"/>
                <w:sz w:val="24"/>
                <w:szCs w:val="24"/>
                <w:lang w:val="hy-AM"/>
              </w:rPr>
              <w:t xml:space="preserve"> 2004 </w:t>
            </w:r>
            <w:r w:rsidRPr="0020259A">
              <w:rPr>
                <w:rFonts w:ascii="GHEA Grapalat" w:hAnsi="GHEA Grapalat" w:cs="GHEA Grapalat"/>
                <w:sz w:val="24"/>
                <w:szCs w:val="24"/>
                <w:lang w:val="hy-AM"/>
              </w:rPr>
              <w:t>թվականի</w:t>
            </w:r>
            <w:r w:rsidRPr="0020259A">
              <w:rPr>
                <w:rFonts w:ascii="GHEA Grapalat" w:hAnsi="GHEA Grapalat"/>
                <w:sz w:val="24"/>
                <w:szCs w:val="24"/>
                <w:lang w:val="hy-AM"/>
              </w:rPr>
              <w:t xml:space="preserve"> </w:t>
            </w:r>
            <w:r w:rsidRPr="0020259A">
              <w:rPr>
                <w:rFonts w:ascii="GHEA Grapalat" w:hAnsi="GHEA Grapalat" w:cs="GHEA Grapalat"/>
                <w:sz w:val="24"/>
                <w:szCs w:val="24"/>
                <w:lang w:val="hy-AM"/>
              </w:rPr>
              <w:t>նոյեմբերի</w:t>
            </w:r>
            <w:r w:rsidRPr="0020259A">
              <w:rPr>
                <w:rFonts w:ascii="GHEA Grapalat" w:hAnsi="GHEA Grapalat"/>
                <w:sz w:val="24"/>
                <w:szCs w:val="24"/>
                <w:lang w:val="hy-AM"/>
              </w:rPr>
              <w:t xml:space="preserve"> 11-</w:t>
            </w:r>
            <w:r w:rsidRPr="0020259A">
              <w:rPr>
                <w:rFonts w:ascii="GHEA Grapalat" w:hAnsi="GHEA Grapalat" w:cs="GHEA Grapalat"/>
                <w:sz w:val="24"/>
                <w:szCs w:val="24"/>
                <w:lang w:val="hy-AM"/>
              </w:rPr>
              <w:t>ի</w:t>
            </w:r>
            <w:r w:rsidRPr="0020259A">
              <w:rPr>
                <w:rFonts w:ascii="GHEA Grapalat" w:hAnsi="GHEA Grapalat"/>
                <w:sz w:val="24"/>
                <w:szCs w:val="24"/>
                <w:lang w:val="hy-AM"/>
              </w:rPr>
              <w:t xml:space="preserve"> «Անհատական պաշտպանության միջոցների տեխնիկական կանոնակարգը հաստատելու մասին» N 1631-Ն որոշումը փոխարինվել է ՄՄ ՏԿ 019/2011 «Անհատական պաշտպանության միջոցների անվտանգության մասին» մաքսային միության տեխնիկական կանոնակարգով, իսկ հաշվի առնելով այն հանգամանքը, որ Հայաստանի Հանրապետության կառավարության 2006 թվականի նոյեմբերի 23-ի «Սպառողների էլեկտրակայանքների շահագործման անվտանգության կանոններ» տեխնիկական կանոնակարգը հաստատելու մասին» N 1939-Ն որոշումը ուժը կորցրած է ճանաչվելու 23.04.2023 թվականին, ուստի սույն նախագծում հնարավոր չէ ներկա պահին նշված որոշման փոխարինող իրավական ակտին հղում կատարել, միաժամանակ հաշվի առնելով, որ դեռևս փոխարինող իրավական ակտ գոյություն չունի:</w:t>
            </w:r>
          </w:p>
        </w:tc>
      </w:tr>
      <w:tr w:rsidR="00693D97" w:rsidRPr="0020259A" w:rsidTr="009E7B5E">
        <w:tc>
          <w:tcPr>
            <w:tcW w:w="8725" w:type="dxa"/>
          </w:tcPr>
          <w:p w:rsidR="00693D97" w:rsidRPr="0020259A" w:rsidRDefault="00BC42F4" w:rsidP="001B0A98">
            <w:pPr>
              <w:shd w:val="clear" w:color="auto" w:fill="FFFFFF" w:themeFill="background1"/>
              <w:spacing w:line="360" w:lineRule="auto"/>
              <w:ind w:firstLine="697"/>
              <w:jc w:val="both"/>
              <w:rPr>
                <w:rFonts w:ascii="GHEA Grapalat" w:hAnsi="GHEA Grapalat"/>
                <w:bCs/>
                <w:sz w:val="24"/>
                <w:szCs w:val="24"/>
                <w:lang w:val="hy-AM"/>
              </w:rPr>
            </w:pPr>
            <w:r w:rsidRPr="0020259A">
              <w:rPr>
                <w:rFonts w:ascii="GHEA Grapalat" w:hAnsi="GHEA Grapalat"/>
                <w:sz w:val="24"/>
                <w:szCs w:val="24"/>
                <w:lang w:val="hy-AM"/>
              </w:rPr>
              <w:lastRenderedPageBreak/>
              <w:t>5) հավելվածի 300-րդ կետում «առողջապահության նախարարության առողջապահական» բառերը փոխարինել «առողջապահական և աշխատանքի» բառերով</w:t>
            </w:r>
            <w:r w:rsidRPr="0020259A">
              <w:rPr>
                <w:rFonts w:ascii="MS Mincho" w:eastAsia="MS Mincho" w:hAnsi="MS Mincho" w:cs="MS Mincho" w:hint="eastAsia"/>
                <w:sz w:val="24"/>
                <w:szCs w:val="24"/>
                <w:lang w:val="hy-AM"/>
              </w:rPr>
              <w:t>․</w:t>
            </w:r>
          </w:p>
        </w:tc>
        <w:tc>
          <w:tcPr>
            <w:tcW w:w="4315" w:type="dxa"/>
            <w:gridSpan w:val="2"/>
          </w:tcPr>
          <w:p w:rsidR="00BC42F4" w:rsidRPr="0020259A" w:rsidRDefault="00BC42F4" w:rsidP="00BC42F4">
            <w:pPr>
              <w:shd w:val="clear" w:color="auto" w:fill="FFFFFF" w:themeFill="background1"/>
              <w:spacing w:line="276" w:lineRule="auto"/>
              <w:jc w:val="center"/>
              <w:rPr>
                <w:rFonts w:ascii="GHEA Grapalat" w:hAnsi="GHEA Grapalat" w:cs="Sylfaen"/>
                <w:b/>
                <w:sz w:val="24"/>
                <w:szCs w:val="24"/>
                <w:lang w:val="af-ZA"/>
              </w:rPr>
            </w:pPr>
            <w:r w:rsidRPr="0020259A">
              <w:rPr>
                <w:rFonts w:ascii="GHEA Grapalat" w:hAnsi="GHEA Grapalat" w:cs="Sylfaen"/>
                <w:b/>
                <w:sz w:val="24"/>
                <w:szCs w:val="24"/>
                <w:lang w:val="af-ZA"/>
              </w:rPr>
              <w:t>Ընդունվել է</w:t>
            </w:r>
          </w:p>
          <w:p w:rsidR="00693D97" w:rsidRPr="0020259A" w:rsidRDefault="00BC42F4" w:rsidP="00BC42F4">
            <w:pPr>
              <w:jc w:val="center"/>
              <w:rPr>
                <w:rFonts w:ascii="GHEA Grapalat" w:hAnsi="GHEA Grapalat"/>
                <w:b/>
                <w:sz w:val="24"/>
                <w:szCs w:val="24"/>
              </w:rPr>
            </w:pPr>
            <w:r w:rsidRPr="0020259A">
              <w:rPr>
                <w:rFonts w:ascii="GHEA Grapalat" w:hAnsi="GHEA Grapalat" w:cs="Sylfaen"/>
                <w:sz w:val="24"/>
                <w:szCs w:val="24"/>
                <w:lang w:val="af-ZA"/>
              </w:rPr>
              <w:t>Նախագծում կատարվել է համապատասխան փոփոխություն</w:t>
            </w:r>
          </w:p>
        </w:tc>
      </w:tr>
      <w:tr w:rsidR="00693D97" w:rsidRPr="0020259A" w:rsidTr="009E7B5E">
        <w:tc>
          <w:tcPr>
            <w:tcW w:w="8725" w:type="dxa"/>
          </w:tcPr>
          <w:p w:rsidR="00BC42F4" w:rsidRPr="0020259A" w:rsidRDefault="00BC42F4" w:rsidP="001B0A98">
            <w:pPr>
              <w:spacing w:line="360" w:lineRule="auto"/>
              <w:ind w:firstLine="697"/>
              <w:jc w:val="both"/>
              <w:rPr>
                <w:rFonts w:ascii="GHEA Grapalat" w:hAnsi="GHEA Grapalat"/>
                <w:sz w:val="24"/>
                <w:szCs w:val="24"/>
                <w:lang w:val="hy-AM"/>
              </w:rPr>
            </w:pPr>
            <w:r w:rsidRPr="0020259A">
              <w:rPr>
                <w:rFonts w:ascii="GHEA Grapalat" w:hAnsi="GHEA Grapalat"/>
                <w:sz w:val="24"/>
                <w:szCs w:val="24"/>
                <w:lang w:val="hy-AM"/>
              </w:rPr>
              <w:t>6) հավելվածի 357-րդ կետում «կատարվի» բառը փոխարինել «կազմակերպվի» բառով և խմբագրել համապատասխան հոլովաձևերը։</w:t>
            </w:r>
          </w:p>
          <w:p w:rsidR="00693D97" w:rsidRPr="0020259A" w:rsidRDefault="00693D97" w:rsidP="001B0A98">
            <w:pPr>
              <w:shd w:val="clear" w:color="auto" w:fill="FFFFFF" w:themeFill="background1"/>
              <w:spacing w:line="360" w:lineRule="auto"/>
              <w:ind w:firstLine="697"/>
              <w:jc w:val="both"/>
              <w:rPr>
                <w:rFonts w:ascii="GHEA Grapalat" w:hAnsi="GHEA Grapalat"/>
                <w:bCs/>
                <w:sz w:val="24"/>
                <w:szCs w:val="24"/>
                <w:lang w:val="hy-AM"/>
              </w:rPr>
            </w:pPr>
          </w:p>
        </w:tc>
        <w:tc>
          <w:tcPr>
            <w:tcW w:w="4315" w:type="dxa"/>
            <w:gridSpan w:val="2"/>
          </w:tcPr>
          <w:p w:rsidR="00BC42F4" w:rsidRPr="0020259A" w:rsidRDefault="00BC42F4" w:rsidP="00BC42F4">
            <w:pPr>
              <w:shd w:val="clear" w:color="auto" w:fill="FFFFFF" w:themeFill="background1"/>
              <w:spacing w:line="276" w:lineRule="auto"/>
              <w:jc w:val="center"/>
              <w:rPr>
                <w:rFonts w:ascii="GHEA Grapalat" w:hAnsi="GHEA Grapalat" w:cs="Sylfaen"/>
                <w:b/>
                <w:sz w:val="24"/>
                <w:szCs w:val="24"/>
                <w:lang w:val="af-ZA"/>
              </w:rPr>
            </w:pPr>
            <w:r w:rsidRPr="0020259A">
              <w:rPr>
                <w:rFonts w:ascii="GHEA Grapalat" w:hAnsi="GHEA Grapalat" w:cs="Sylfaen"/>
                <w:b/>
                <w:sz w:val="24"/>
                <w:szCs w:val="24"/>
                <w:lang w:val="af-ZA"/>
              </w:rPr>
              <w:t>Ընդունվել է</w:t>
            </w:r>
          </w:p>
          <w:p w:rsidR="00693D97" w:rsidRPr="0020259A" w:rsidRDefault="00BC42F4" w:rsidP="00BC42F4">
            <w:pPr>
              <w:jc w:val="center"/>
              <w:rPr>
                <w:rFonts w:ascii="GHEA Grapalat" w:hAnsi="GHEA Grapalat"/>
                <w:b/>
                <w:sz w:val="24"/>
                <w:szCs w:val="24"/>
              </w:rPr>
            </w:pPr>
            <w:r w:rsidRPr="0020259A">
              <w:rPr>
                <w:rFonts w:ascii="GHEA Grapalat" w:hAnsi="GHEA Grapalat" w:cs="Sylfaen"/>
                <w:sz w:val="24"/>
                <w:szCs w:val="24"/>
                <w:lang w:val="af-ZA"/>
              </w:rPr>
              <w:t>Նախագծում կատարվել է համապատասխան փոփոխություն</w:t>
            </w:r>
          </w:p>
        </w:tc>
      </w:tr>
      <w:tr w:rsidR="001B57D8" w:rsidRPr="0020259A" w:rsidTr="009E7B5E">
        <w:tc>
          <w:tcPr>
            <w:tcW w:w="8725" w:type="dxa"/>
          </w:tcPr>
          <w:p w:rsidR="001B57D8" w:rsidRPr="0020259A" w:rsidRDefault="00794AFF" w:rsidP="006055EC">
            <w:pPr>
              <w:shd w:val="clear" w:color="auto" w:fill="FFFFFF" w:themeFill="background1"/>
              <w:spacing w:line="360" w:lineRule="auto"/>
              <w:ind w:firstLine="427"/>
              <w:jc w:val="both"/>
              <w:rPr>
                <w:rFonts w:ascii="GHEA Grapalat" w:hAnsi="GHEA Grapalat"/>
                <w:bCs/>
                <w:sz w:val="24"/>
                <w:szCs w:val="24"/>
                <w:lang w:val="hy-AM"/>
              </w:rPr>
            </w:pPr>
            <w:r>
              <w:rPr>
                <w:rFonts w:ascii="GHEA Grapalat" w:hAnsi="GHEA Grapalat"/>
                <w:sz w:val="24"/>
                <w:szCs w:val="24"/>
              </w:rPr>
              <w:t>7)</w:t>
            </w:r>
            <w:r w:rsidR="006055EC" w:rsidRPr="0020259A">
              <w:rPr>
                <w:rFonts w:ascii="GHEA Grapalat" w:hAnsi="GHEA Grapalat"/>
                <w:sz w:val="24"/>
                <w:szCs w:val="24"/>
                <w:lang w:val="hy-AM"/>
              </w:rPr>
              <w:t xml:space="preserve"> </w:t>
            </w:r>
            <w:r w:rsidR="006055EC" w:rsidRPr="00794AFF">
              <w:rPr>
                <w:rFonts w:ascii="GHEA Grapalat" w:hAnsi="GHEA Grapalat"/>
                <w:b/>
                <w:sz w:val="24"/>
                <w:szCs w:val="24"/>
                <w:lang w:val="hy-AM"/>
              </w:rPr>
              <w:t>«Բաց եղանակով մշակվող օգտակար հանածոների հանքավայրերի անվտանգ շահագործման տեխնիկական անվտանգության կանոնները հաստատելու մասին»,</w:t>
            </w:r>
            <w:r w:rsidR="006055EC" w:rsidRPr="0020259A">
              <w:rPr>
                <w:rFonts w:ascii="GHEA Grapalat" w:hAnsi="GHEA Grapalat"/>
                <w:sz w:val="24"/>
                <w:szCs w:val="24"/>
                <w:lang w:val="hy-AM"/>
              </w:rPr>
              <w:t xml:space="preserve"> «Օգտակար հանածոների ջարդման, տեսակավորման և հարստացման տեխնիկական անվտանգության կանոնները հաստատելու մասին», «Ստորերկրա եղանակով մշակվող օգտակար հանածոների հանքավայրերի անվտանգ շահագործման տեխնիկական անվտանգության կանոնները հաստատելու մասին» ՀՀ կառավարության որոշման նախագծերի հիմնավորումների «Նախագծերի ընդունմամբ Հայաստանի Հանրապետության այլ իրավական ակտերում փոփոխություններ և լրացումներ կատարելու անհրաժեշտության վերաբերյալ տեղեկանքում» հարկ է նշել, որ այդ նախագծի ընդունումը կարող է առաջացնել Վարչական իրավախախտումների վերաբերյալ օրենսգրքում (այսուհետ նաև՝ Օրենսգիրք) փոփոխություններ կատարելու անհրաժեշտություն, մասնավորապես՝ «Օրենսգրքի 96</w:t>
            </w:r>
            <w:r w:rsidR="006055EC" w:rsidRPr="0020259A">
              <w:rPr>
                <w:rFonts w:ascii="MS Mincho" w:eastAsia="MS Mincho" w:hAnsi="MS Mincho" w:cs="MS Mincho" w:hint="eastAsia"/>
                <w:sz w:val="24"/>
                <w:szCs w:val="24"/>
                <w:lang w:val="hy-AM"/>
              </w:rPr>
              <w:t>․</w:t>
            </w:r>
            <w:r w:rsidR="006055EC" w:rsidRPr="0020259A">
              <w:rPr>
                <w:rFonts w:ascii="GHEA Grapalat" w:hAnsi="GHEA Grapalat"/>
                <w:sz w:val="24"/>
                <w:szCs w:val="24"/>
                <w:lang w:val="hy-AM"/>
              </w:rPr>
              <w:t>1-</w:t>
            </w:r>
            <w:r w:rsidR="006055EC" w:rsidRPr="0020259A">
              <w:rPr>
                <w:rFonts w:ascii="GHEA Grapalat" w:hAnsi="GHEA Grapalat" w:cs="GHEA Grapalat"/>
                <w:sz w:val="24"/>
                <w:szCs w:val="24"/>
                <w:lang w:val="hy-AM"/>
              </w:rPr>
              <w:t>րդ</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հոդվածի</w:t>
            </w:r>
            <w:r w:rsidR="006055EC" w:rsidRPr="0020259A">
              <w:rPr>
                <w:rFonts w:ascii="GHEA Grapalat" w:hAnsi="GHEA Grapalat"/>
                <w:sz w:val="24"/>
                <w:szCs w:val="24"/>
                <w:lang w:val="hy-AM"/>
              </w:rPr>
              <w:t xml:space="preserve"> 1-</w:t>
            </w:r>
            <w:r w:rsidR="006055EC" w:rsidRPr="0020259A">
              <w:rPr>
                <w:rFonts w:ascii="GHEA Grapalat" w:hAnsi="GHEA Grapalat" w:cs="GHEA Grapalat"/>
                <w:sz w:val="24"/>
                <w:szCs w:val="24"/>
                <w:lang w:val="hy-AM"/>
              </w:rPr>
              <w:t>ին</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և</w:t>
            </w:r>
            <w:r w:rsidR="006055EC" w:rsidRPr="0020259A">
              <w:rPr>
                <w:rFonts w:ascii="GHEA Grapalat" w:hAnsi="GHEA Grapalat"/>
                <w:sz w:val="24"/>
                <w:szCs w:val="24"/>
                <w:lang w:val="hy-AM"/>
              </w:rPr>
              <w:t xml:space="preserve"> </w:t>
            </w:r>
            <w:r w:rsidR="006055EC" w:rsidRPr="0020259A">
              <w:rPr>
                <w:rFonts w:ascii="GHEA Grapalat" w:hAnsi="GHEA Grapalat"/>
                <w:sz w:val="24"/>
                <w:szCs w:val="24"/>
                <w:lang w:val="hy-AM"/>
              </w:rPr>
              <w:lastRenderedPageBreak/>
              <w:t>2-</w:t>
            </w:r>
            <w:r w:rsidR="006055EC" w:rsidRPr="0020259A">
              <w:rPr>
                <w:rFonts w:ascii="GHEA Grapalat" w:hAnsi="GHEA Grapalat" w:cs="GHEA Grapalat"/>
                <w:sz w:val="24"/>
                <w:szCs w:val="24"/>
                <w:lang w:val="hy-AM"/>
              </w:rPr>
              <w:t>րդ</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մասերում</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տեխնիկական</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կանոնակարգերը</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բառից</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հետո</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լրացնել՝</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«կամ</w:t>
            </w:r>
            <w:r w:rsidR="006055EC" w:rsidRPr="0020259A">
              <w:rPr>
                <w:rFonts w:ascii="GHEA Grapalat" w:hAnsi="GHEA Grapalat"/>
                <w:sz w:val="24"/>
                <w:szCs w:val="24"/>
                <w:lang w:val="hy-AM"/>
              </w:rPr>
              <w:t xml:space="preserve"> </w:t>
            </w:r>
            <w:r w:rsidR="006055EC" w:rsidRPr="0020259A">
              <w:rPr>
                <w:rFonts w:ascii="GHEA Grapalat" w:hAnsi="GHEA Grapalat" w:cs="GHEA Grapalat"/>
                <w:sz w:val="24"/>
                <w:szCs w:val="24"/>
                <w:lang w:val="hy-AM"/>
              </w:rPr>
              <w:t>նո</w:t>
            </w:r>
            <w:r w:rsidR="006055EC" w:rsidRPr="0020259A">
              <w:rPr>
                <w:rFonts w:ascii="GHEA Grapalat" w:hAnsi="GHEA Grapalat"/>
                <w:sz w:val="24"/>
                <w:szCs w:val="24"/>
                <w:lang w:val="hy-AM"/>
              </w:rPr>
              <w:t xml:space="preserve">րմերը կամ կանոնները» բառերով։»: Նշված փոփոխությունը հիմնավորվում է այն հանգամանքով, որ աշխատողների առողջության պահպանման և անվտանգության ապահովման պահանջներ են սահմանվում ներկայացված Նախագծերով՝ տեխնիկական անվտանգության կանոններով, ինչպես նաև անվտանգության տեխնիկայի շինարարական նորմերով, շրջանառվում է նաև «Աշխատողների առողջության պահպանման և անվտանգության ապահովման հիմնական կանոնները» հաստատելու մասին ՀՀ կառավարության որոշման նախագիծը։  </w:t>
            </w:r>
          </w:p>
        </w:tc>
        <w:tc>
          <w:tcPr>
            <w:tcW w:w="4315" w:type="dxa"/>
            <w:gridSpan w:val="2"/>
          </w:tcPr>
          <w:p w:rsidR="006055EC" w:rsidRPr="0020259A" w:rsidRDefault="006055EC" w:rsidP="006055EC">
            <w:pPr>
              <w:shd w:val="clear" w:color="auto" w:fill="FFFFFF" w:themeFill="background1"/>
              <w:spacing w:line="360" w:lineRule="auto"/>
              <w:jc w:val="center"/>
              <w:rPr>
                <w:rFonts w:ascii="GHEA Grapalat" w:hAnsi="GHEA Grapalat" w:cs="Sylfaen"/>
                <w:b/>
                <w:sz w:val="24"/>
                <w:szCs w:val="24"/>
                <w:lang w:val="af-ZA"/>
              </w:rPr>
            </w:pPr>
            <w:r w:rsidRPr="0020259A">
              <w:rPr>
                <w:rFonts w:ascii="GHEA Grapalat" w:hAnsi="GHEA Grapalat" w:cs="Sylfaen"/>
                <w:b/>
                <w:sz w:val="24"/>
                <w:szCs w:val="24"/>
                <w:lang w:val="af-ZA"/>
              </w:rPr>
              <w:lastRenderedPageBreak/>
              <w:t>Ընդունվել է</w:t>
            </w:r>
          </w:p>
          <w:p w:rsidR="001B57D8" w:rsidRPr="0020259A" w:rsidRDefault="006055EC" w:rsidP="006055EC">
            <w:pPr>
              <w:jc w:val="center"/>
              <w:rPr>
                <w:rFonts w:ascii="GHEA Grapalat" w:hAnsi="GHEA Grapalat"/>
                <w:b/>
                <w:sz w:val="24"/>
                <w:szCs w:val="24"/>
              </w:rPr>
            </w:pPr>
            <w:r w:rsidRPr="0020259A">
              <w:rPr>
                <w:rFonts w:ascii="GHEA Grapalat" w:hAnsi="GHEA Grapalat" w:cs="Sylfaen"/>
                <w:sz w:val="24"/>
                <w:szCs w:val="24"/>
                <w:lang w:val="af-ZA"/>
              </w:rPr>
              <w:t>Նախագծերի տեղեկանքներում կատարվել են անհրաժեշտ փոփոխություններ</w:t>
            </w:r>
          </w:p>
        </w:tc>
      </w:tr>
      <w:tr w:rsidR="00305A46" w:rsidRPr="0020259A" w:rsidTr="00DB3D30">
        <w:trPr>
          <w:trHeight w:val="512"/>
        </w:trPr>
        <w:tc>
          <w:tcPr>
            <w:tcW w:w="8725" w:type="dxa"/>
            <w:vMerge w:val="restart"/>
            <w:shd w:val="clear" w:color="auto" w:fill="D0CECE" w:themeFill="background2" w:themeFillShade="E6"/>
          </w:tcPr>
          <w:p w:rsidR="00305A46" w:rsidRPr="0020259A" w:rsidRDefault="00005828" w:rsidP="00005828">
            <w:pPr>
              <w:pStyle w:val="ListParagraph"/>
              <w:jc w:val="center"/>
              <w:rPr>
                <w:rFonts w:ascii="GHEA Grapalat" w:hAnsi="GHEA Grapalat"/>
                <w:b/>
                <w:sz w:val="24"/>
                <w:szCs w:val="24"/>
              </w:rPr>
            </w:pPr>
            <w:r w:rsidRPr="0020259A">
              <w:rPr>
                <w:rFonts w:ascii="GHEA Grapalat" w:hAnsi="GHEA Grapalat" w:cs="Sylfaen"/>
                <w:b/>
                <w:sz w:val="24"/>
                <w:szCs w:val="24"/>
              </w:rPr>
              <w:lastRenderedPageBreak/>
              <w:t>5</w:t>
            </w:r>
            <w:r w:rsidRPr="0020259A">
              <w:rPr>
                <w:rFonts w:ascii="GHEA Grapalat" w:hAnsi="GHEA Grapalat" w:cs="Sylfaen"/>
                <w:b/>
                <w:sz w:val="24"/>
                <w:szCs w:val="24"/>
                <w:lang w:val="hy-AM"/>
              </w:rPr>
              <w:t>.Տարածքային  կառավարման և ենթակառուցվածքների նախարարություն</w:t>
            </w:r>
          </w:p>
        </w:tc>
        <w:tc>
          <w:tcPr>
            <w:tcW w:w="4315" w:type="dxa"/>
            <w:gridSpan w:val="2"/>
            <w:shd w:val="clear" w:color="auto" w:fill="D0CECE" w:themeFill="background2" w:themeFillShade="E6"/>
          </w:tcPr>
          <w:p w:rsidR="00305A46" w:rsidRPr="0020259A" w:rsidRDefault="00817C62" w:rsidP="00305A46">
            <w:pPr>
              <w:jc w:val="center"/>
              <w:rPr>
                <w:rFonts w:ascii="GHEA Grapalat" w:hAnsi="GHEA Grapalat"/>
                <w:b/>
                <w:sz w:val="24"/>
                <w:szCs w:val="24"/>
              </w:rPr>
            </w:pPr>
            <w:r w:rsidRPr="0020259A">
              <w:rPr>
                <w:rFonts w:ascii="GHEA Grapalat" w:hAnsi="GHEA Grapalat"/>
                <w:b/>
                <w:sz w:val="24"/>
                <w:szCs w:val="24"/>
              </w:rPr>
              <w:t>07.04.2022</w:t>
            </w:r>
            <w:r w:rsidR="00305A46" w:rsidRPr="0020259A">
              <w:rPr>
                <w:rFonts w:ascii="GHEA Grapalat" w:hAnsi="GHEA Grapalat"/>
                <w:b/>
                <w:sz w:val="24"/>
                <w:szCs w:val="24"/>
              </w:rPr>
              <w:t>թ.</w:t>
            </w:r>
          </w:p>
          <w:p w:rsidR="00305A46" w:rsidRPr="0020259A" w:rsidRDefault="00305A46" w:rsidP="00305A46">
            <w:pPr>
              <w:jc w:val="center"/>
              <w:rPr>
                <w:rFonts w:ascii="GHEA Grapalat" w:hAnsi="GHEA Grapalat"/>
                <w:b/>
                <w:sz w:val="24"/>
                <w:szCs w:val="24"/>
              </w:rPr>
            </w:pPr>
          </w:p>
        </w:tc>
      </w:tr>
      <w:tr w:rsidR="00305A46" w:rsidRPr="0020259A" w:rsidTr="00DB3D30">
        <w:tc>
          <w:tcPr>
            <w:tcW w:w="8725" w:type="dxa"/>
            <w:vMerge/>
            <w:shd w:val="clear" w:color="auto" w:fill="D0CECE" w:themeFill="background2" w:themeFillShade="E6"/>
          </w:tcPr>
          <w:p w:rsidR="00305A46" w:rsidRPr="0020259A" w:rsidRDefault="00305A46" w:rsidP="00305A46">
            <w:pPr>
              <w:jc w:val="center"/>
              <w:rPr>
                <w:rFonts w:ascii="GHEA Grapalat" w:hAnsi="GHEA Grapalat"/>
                <w:b/>
                <w:sz w:val="24"/>
                <w:szCs w:val="24"/>
              </w:rPr>
            </w:pPr>
          </w:p>
        </w:tc>
        <w:tc>
          <w:tcPr>
            <w:tcW w:w="4315" w:type="dxa"/>
            <w:gridSpan w:val="2"/>
            <w:shd w:val="clear" w:color="auto" w:fill="D0CECE" w:themeFill="background2" w:themeFillShade="E6"/>
          </w:tcPr>
          <w:p w:rsidR="00305A46" w:rsidRPr="0020259A" w:rsidRDefault="00817C62" w:rsidP="00305A46">
            <w:pPr>
              <w:jc w:val="center"/>
              <w:rPr>
                <w:rFonts w:ascii="GHEA Grapalat" w:hAnsi="GHEA Grapalat"/>
                <w:b/>
                <w:sz w:val="24"/>
                <w:szCs w:val="24"/>
              </w:rPr>
            </w:pPr>
            <w:r w:rsidRPr="0020259A">
              <w:rPr>
                <w:rFonts w:ascii="GHEA Grapalat" w:hAnsi="GHEA Grapalat" w:cs="Sylfaen"/>
                <w:b/>
                <w:bCs/>
                <w:sz w:val="24"/>
                <w:szCs w:val="24"/>
              </w:rPr>
              <w:t>ԳՍ/26.2/8344-2022</w:t>
            </w:r>
          </w:p>
        </w:tc>
      </w:tr>
      <w:tr w:rsidR="00305A46" w:rsidRPr="0020259A" w:rsidTr="009E7B5E">
        <w:tc>
          <w:tcPr>
            <w:tcW w:w="8725" w:type="dxa"/>
          </w:tcPr>
          <w:p w:rsidR="00817C62" w:rsidRPr="0020259A" w:rsidRDefault="00817C62" w:rsidP="00817C62">
            <w:pPr>
              <w:spacing w:line="360" w:lineRule="auto"/>
              <w:ind w:firstLine="720"/>
              <w:jc w:val="both"/>
              <w:rPr>
                <w:rFonts w:ascii="GHEA Grapalat" w:hAnsi="GHEA Grapalat"/>
                <w:sz w:val="24"/>
                <w:szCs w:val="24"/>
                <w:lang w:val="hy-AM"/>
              </w:rPr>
            </w:pPr>
            <w:r w:rsidRPr="0020259A">
              <w:rPr>
                <w:rFonts w:ascii="GHEA Grapalat" w:hAnsi="GHEA Grapalat"/>
                <w:sz w:val="24"/>
                <w:szCs w:val="24"/>
                <w:lang w:val="hy-AM"/>
              </w:rPr>
              <w:t xml:space="preserve">Տեղեկացնում ենք, որ </w:t>
            </w:r>
            <w:r w:rsidRPr="0020259A">
              <w:rPr>
                <w:rFonts w:ascii="GHEA Grapalat" w:hAnsi="GHEA Grapalat"/>
                <w:sz w:val="24"/>
                <w:szCs w:val="24"/>
                <w:lang w:val="es-ES"/>
              </w:rPr>
              <w:t>«Բաց եղանակով մշակվող օգտակար հանածոների հանքավայրերի անվտանգ շահագործման տեխնիկական անվտանգության կանոնները հաստատելու մասին», «Ամբարձիչ կռունկների կառուցվածքի և անվտանգ շահագործման տեխնիկական անվտանգության կանոնները հաստատելու մասին», «Օգտակար հանածոների ջարդման, տեսակավորման և հարստացման տեխնիկական անվտանգության կանոնները հաստատելու մասին», «Ստորերկր</w:t>
            </w:r>
            <w:r w:rsidRPr="0020259A">
              <w:rPr>
                <w:rFonts w:ascii="GHEA Grapalat" w:hAnsi="GHEA Grapalat"/>
                <w:sz w:val="24"/>
                <w:szCs w:val="24"/>
                <w:lang w:val="hy-AM"/>
              </w:rPr>
              <w:t>յ</w:t>
            </w:r>
            <w:r w:rsidRPr="0020259A">
              <w:rPr>
                <w:rFonts w:ascii="GHEA Grapalat" w:hAnsi="GHEA Grapalat"/>
                <w:sz w:val="24"/>
                <w:szCs w:val="24"/>
                <w:lang w:val="es-ES"/>
              </w:rPr>
              <w:t xml:space="preserve">ա եղանակով մշակվող օգտակար հանածոների հանքավայրերի անվտանգ շահագործման տեխնիկական անվտանգության կանոնները հաստատելու մասին» </w:t>
            </w:r>
            <w:r w:rsidRPr="0020259A">
              <w:rPr>
                <w:rFonts w:ascii="GHEA Grapalat" w:hAnsi="GHEA Grapalat"/>
                <w:sz w:val="24"/>
                <w:szCs w:val="24"/>
                <w:lang w:val="es-ES"/>
              </w:rPr>
              <w:lastRenderedPageBreak/>
              <w:t>Հայաստանի Հանրապետության կառավարության որոշումների նախագծեր</w:t>
            </w:r>
            <w:r w:rsidRPr="0020259A">
              <w:rPr>
                <w:rFonts w:ascii="GHEA Grapalat" w:hAnsi="GHEA Grapalat"/>
                <w:sz w:val="24"/>
                <w:szCs w:val="24"/>
                <w:lang w:val="hy-AM"/>
              </w:rPr>
              <w:t>ի փաթեթը ներկայումս ՀՀ տարածքային կառավարման և ենթակառուցվածքների նախարարությունում քննարկման փուլում է, սակայն հաշվի առնելով ներկայացված իրավական ակտերի ծավալուն լինելը և կարևորությունը ընդերքօգտագործման ոլորտի համար՝ հայտնում ենք, որ  ՀՀ տարածքային կառավարման և ենթակառուցվածքների նախարարությունը վերոնշյալ փաթեթի վերաբերյալ իր դիրքորոշումը կներկայացնի լրացուցիչ գրությամբ:</w:t>
            </w:r>
          </w:p>
          <w:p w:rsidR="00305A46" w:rsidRPr="0020259A" w:rsidRDefault="00305A46" w:rsidP="0080767E">
            <w:pPr>
              <w:tabs>
                <w:tab w:val="left" w:pos="720"/>
                <w:tab w:val="left" w:pos="1440"/>
                <w:tab w:val="left" w:pos="2160"/>
                <w:tab w:val="left" w:pos="2880"/>
                <w:tab w:val="left" w:pos="6045"/>
              </w:tabs>
              <w:spacing w:line="360" w:lineRule="auto"/>
              <w:jc w:val="both"/>
              <w:rPr>
                <w:rFonts w:ascii="GHEA Grapalat" w:hAnsi="GHEA Grapalat"/>
                <w:b/>
                <w:sz w:val="24"/>
                <w:szCs w:val="24"/>
              </w:rPr>
            </w:pPr>
          </w:p>
        </w:tc>
        <w:tc>
          <w:tcPr>
            <w:tcW w:w="4315" w:type="dxa"/>
            <w:gridSpan w:val="2"/>
          </w:tcPr>
          <w:p w:rsidR="00305A46" w:rsidRPr="0020259A" w:rsidRDefault="00305A46" w:rsidP="00C14576">
            <w:pPr>
              <w:jc w:val="center"/>
              <w:rPr>
                <w:rFonts w:ascii="GHEA Grapalat" w:hAnsi="GHEA Grapalat"/>
                <w:b/>
                <w:sz w:val="24"/>
                <w:szCs w:val="24"/>
              </w:rPr>
            </w:pPr>
            <w:r w:rsidRPr="0020259A">
              <w:rPr>
                <w:rFonts w:ascii="GHEA Grapalat" w:hAnsi="GHEA Grapalat"/>
                <w:b/>
                <w:sz w:val="24"/>
                <w:szCs w:val="24"/>
              </w:rPr>
              <w:lastRenderedPageBreak/>
              <w:t>Ընդունվել է</w:t>
            </w:r>
            <w:r w:rsidR="00817C62" w:rsidRPr="0020259A">
              <w:rPr>
                <w:rFonts w:ascii="GHEA Grapalat" w:hAnsi="GHEA Grapalat"/>
                <w:b/>
                <w:sz w:val="24"/>
                <w:szCs w:val="24"/>
              </w:rPr>
              <w:t xml:space="preserve"> </w:t>
            </w:r>
          </w:p>
        </w:tc>
      </w:tr>
      <w:tr w:rsidR="00527502" w:rsidRPr="0020259A" w:rsidTr="00DB3D30">
        <w:tc>
          <w:tcPr>
            <w:tcW w:w="8725" w:type="dxa"/>
            <w:vMerge w:val="restart"/>
            <w:shd w:val="clear" w:color="auto" w:fill="D0CECE" w:themeFill="background2" w:themeFillShade="E6"/>
          </w:tcPr>
          <w:p w:rsidR="00527502" w:rsidRPr="0020259A" w:rsidRDefault="00487B19" w:rsidP="00487B19">
            <w:pPr>
              <w:tabs>
                <w:tab w:val="left" w:pos="720"/>
                <w:tab w:val="left" w:pos="1440"/>
                <w:tab w:val="left" w:pos="2160"/>
                <w:tab w:val="left" w:pos="2880"/>
                <w:tab w:val="left" w:pos="6045"/>
              </w:tabs>
              <w:spacing w:line="360" w:lineRule="auto"/>
              <w:ind w:left="360"/>
              <w:jc w:val="center"/>
              <w:rPr>
                <w:rFonts w:ascii="GHEA Grapalat" w:hAnsi="GHEA Grapalat" w:cs="Sylfaen"/>
                <w:b/>
                <w:color w:val="191919"/>
                <w:sz w:val="24"/>
                <w:szCs w:val="24"/>
                <w:shd w:val="clear" w:color="auto" w:fill="FFFFFF"/>
              </w:rPr>
            </w:pPr>
            <w:r w:rsidRPr="00DB3D30">
              <w:rPr>
                <w:rFonts w:ascii="GHEA Grapalat" w:hAnsi="GHEA Grapalat" w:cs="Sylfaen"/>
                <w:b/>
                <w:sz w:val="24"/>
                <w:szCs w:val="24"/>
                <w:highlight w:val="lightGray"/>
                <w:shd w:val="clear" w:color="auto" w:fill="FFFFFF" w:themeFill="background1"/>
              </w:rPr>
              <w:lastRenderedPageBreak/>
              <w:t>6. Բարձր տեխնոլոգիական արդյունաբերության նախարարություն</w:t>
            </w:r>
          </w:p>
        </w:tc>
        <w:tc>
          <w:tcPr>
            <w:tcW w:w="4315" w:type="dxa"/>
            <w:gridSpan w:val="2"/>
            <w:shd w:val="clear" w:color="auto" w:fill="D0CECE" w:themeFill="background2" w:themeFillShade="E6"/>
          </w:tcPr>
          <w:p w:rsidR="00527502" w:rsidRPr="0020259A" w:rsidRDefault="00B604F0" w:rsidP="00AF616C">
            <w:pPr>
              <w:jc w:val="center"/>
              <w:rPr>
                <w:rFonts w:ascii="GHEA Grapalat" w:hAnsi="GHEA Grapalat"/>
                <w:b/>
                <w:sz w:val="24"/>
                <w:szCs w:val="24"/>
              </w:rPr>
            </w:pPr>
            <w:r w:rsidRPr="0020259A">
              <w:rPr>
                <w:rFonts w:ascii="GHEA Grapalat" w:hAnsi="GHEA Grapalat"/>
                <w:b/>
                <w:sz w:val="24"/>
                <w:szCs w:val="24"/>
              </w:rPr>
              <w:t>07.04.2022</w:t>
            </w:r>
            <w:r w:rsidR="00527502" w:rsidRPr="0020259A">
              <w:rPr>
                <w:rFonts w:ascii="GHEA Grapalat" w:hAnsi="GHEA Grapalat"/>
                <w:b/>
                <w:sz w:val="24"/>
                <w:szCs w:val="24"/>
              </w:rPr>
              <w:t>թ.</w:t>
            </w:r>
          </w:p>
        </w:tc>
      </w:tr>
      <w:tr w:rsidR="00527502" w:rsidRPr="0020259A" w:rsidTr="00DB3D30">
        <w:tc>
          <w:tcPr>
            <w:tcW w:w="8725" w:type="dxa"/>
            <w:vMerge/>
            <w:shd w:val="clear" w:color="auto" w:fill="D0CECE" w:themeFill="background2" w:themeFillShade="E6"/>
          </w:tcPr>
          <w:p w:rsidR="00527502" w:rsidRPr="0020259A" w:rsidRDefault="00527502" w:rsidP="0080767E">
            <w:pPr>
              <w:tabs>
                <w:tab w:val="left" w:pos="720"/>
                <w:tab w:val="left" w:pos="1440"/>
                <w:tab w:val="left" w:pos="2160"/>
                <w:tab w:val="left" w:pos="2880"/>
                <w:tab w:val="left" w:pos="6045"/>
              </w:tabs>
              <w:spacing w:line="360" w:lineRule="auto"/>
              <w:jc w:val="both"/>
              <w:rPr>
                <w:rFonts w:ascii="GHEA Grapalat" w:hAnsi="GHEA Grapalat" w:cs="Sylfaen"/>
                <w:color w:val="191919"/>
                <w:sz w:val="24"/>
                <w:szCs w:val="24"/>
                <w:shd w:val="clear" w:color="auto" w:fill="FFFFFF"/>
              </w:rPr>
            </w:pPr>
          </w:p>
        </w:tc>
        <w:tc>
          <w:tcPr>
            <w:tcW w:w="4315" w:type="dxa"/>
            <w:gridSpan w:val="2"/>
            <w:shd w:val="clear" w:color="auto" w:fill="D0CECE" w:themeFill="background2" w:themeFillShade="E6"/>
          </w:tcPr>
          <w:p w:rsidR="00527502" w:rsidRPr="0020259A" w:rsidRDefault="00B604F0" w:rsidP="00AF616C">
            <w:pPr>
              <w:jc w:val="center"/>
              <w:rPr>
                <w:rFonts w:ascii="GHEA Grapalat" w:hAnsi="GHEA Grapalat"/>
                <w:b/>
                <w:sz w:val="24"/>
                <w:szCs w:val="24"/>
              </w:rPr>
            </w:pPr>
            <w:r w:rsidRPr="0020259A">
              <w:rPr>
                <w:rFonts w:ascii="GHEA Grapalat" w:hAnsi="GHEA Grapalat"/>
                <w:b/>
                <w:sz w:val="24"/>
                <w:szCs w:val="24"/>
              </w:rPr>
              <w:t>01/17.1/2476-2022</w:t>
            </w:r>
          </w:p>
        </w:tc>
      </w:tr>
      <w:tr w:rsidR="00783E62" w:rsidRPr="0020259A" w:rsidTr="009E7B5E">
        <w:tc>
          <w:tcPr>
            <w:tcW w:w="8725" w:type="dxa"/>
          </w:tcPr>
          <w:p w:rsidR="00783E62" w:rsidRPr="0020259A" w:rsidRDefault="00C4138D" w:rsidP="007630E1">
            <w:pPr>
              <w:spacing w:line="360" w:lineRule="auto"/>
              <w:ind w:firstLine="607"/>
              <w:jc w:val="both"/>
              <w:rPr>
                <w:rFonts w:ascii="GHEA Grapalat" w:hAnsi="GHEA Grapalat" w:cs="Sylfaen"/>
                <w:color w:val="191919"/>
                <w:sz w:val="24"/>
                <w:szCs w:val="24"/>
                <w:shd w:val="clear" w:color="auto" w:fill="FFFFFF"/>
              </w:rPr>
            </w:pPr>
            <w:r>
              <w:rPr>
                <w:rFonts w:ascii="GHEA Grapalat" w:hAnsi="GHEA Grapalat" w:cs="Sylfaen"/>
                <w:color w:val="191919"/>
                <w:sz w:val="24"/>
                <w:szCs w:val="24"/>
                <w:shd w:val="clear" w:color="auto" w:fill="FFFFFF"/>
              </w:rPr>
              <w:t>Առաջարկություն չկա</w:t>
            </w:r>
          </w:p>
        </w:tc>
        <w:tc>
          <w:tcPr>
            <w:tcW w:w="4315" w:type="dxa"/>
            <w:gridSpan w:val="2"/>
          </w:tcPr>
          <w:p w:rsidR="004A0A69" w:rsidRPr="00C14576" w:rsidRDefault="00C14576" w:rsidP="00AF616C">
            <w:pPr>
              <w:jc w:val="center"/>
              <w:rPr>
                <w:rFonts w:ascii="GHEA Grapalat" w:hAnsi="GHEA Grapalat"/>
                <w:b/>
                <w:sz w:val="24"/>
                <w:szCs w:val="24"/>
              </w:rPr>
            </w:pPr>
            <w:r w:rsidRPr="00C14576">
              <w:rPr>
                <w:rFonts w:ascii="GHEA Grapalat" w:hAnsi="GHEA Grapalat" w:cs="Sylfaen"/>
                <w:b/>
                <w:bCs/>
                <w:sz w:val="24"/>
                <w:szCs w:val="24"/>
              </w:rPr>
              <w:t>Ընդունվել է</w:t>
            </w:r>
          </w:p>
        </w:tc>
      </w:tr>
      <w:tr w:rsidR="00BB0DAE" w:rsidRPr="0020259A" w:rsidTr="00DB3D30">
        <w:trPr>
          <w:trHeight w:val="395"/>
        </w:trPr>
        <w:tc>
          <w:tcPr>
            <w:tcW w:w="8725" w:type="dxa"/>
            <w:vMerge w:val="restart"/>
            <w:shd w:val="clear" w:color="auto" w:fill="D0CECE" w:themeFill="background2" w:themeFillShade="E6"/>
          </w:tcPr>
          <w:p w:rsidR="00BB0DAE" w:rsidRPr="0020259A" w:rsidRDefault="00BB0DAE" w:rsidP="00BB0DAE">
            <w:pPr>
              <w:suppressAutoHyphens/>
              <w:spacing w:line="360" w:lineRule="auto"/>
              <w:ind w:firstLine="607"/>
              <w:jc w:val="center"/>
              <w:rPr>
                <w:rFonts w:ascii="GHEA Grapalat" w:hAnsi="GHEA Grapalat"/>
                <w:b/>
                <w:sz w:val="24"/>
                <w:szCs w:val="24"/>
              </w:rPr>
            </w:pPr>
            <w:r w:rsidRPr="0020259A">
              <w:rPr>
                <w:rFonts w:ascii="GHEA Grapalat" w:hAnsi="GHEA Grapalat"/>
                <w:b/>
                <w:sz w:val="24"/>
                <w:szCs w:val="24"/>
              </w:rPr>
              <w:t>7. Քաղաքաշինության կոմիտե</w:t>
            </w:r>
          </w:p>
        </w:tc>
        <w:tc>
          <w:tcPr>
            <w:tcW w:w="4315" w:type="dxa"/>
            <w:gridSpan w:val="2"/>
            <w:shd w:val="clear" w:color="auto" w:fill="D0CECE" w:themeFill="background2" w:themeFillShade="E6"/>
          </w:tcPr>
          <w:p w:rsidR="00BB0DAE" w:rsidRPr="0020259A" w:rsidRDefault="00F77431" w:rsidP="007630E1">
            <w:pPr>
              <w:jc w:val="center"/>
              <w:rPr>
                <w:rFonts w:ascii="GHEA Grapalat" w:hAnsi="GHEA Grapalat"/>
                <w:b/>
                <w:sz w:val="24"/>
                <w:szCs w:val="24"/>
              </w:rPr>
            </w:pPr>
            <w:r w:rsidRPr="0020259A">
              <w:rPr>
                <w:rFonts w:ascii="GHEA Grapalat" w:hAnsi="GHEA Grapalat"/>
                <w:b/>
                <w:sz w:val="24"/>
                <w:szCs w:val="24"/>
              </w:rPr>
              <w:t>08.04.2022թ.</w:t>
            </w:r>
          </w:p>
        </w:tc>
      </w:tr>
      <w:tr w:rsidR="00BB0DAE" w:rsidRPr="0020259A" w:rsidTr="00DB3D30">
        <w:trPr>
          <w:trHeight w:val="350"/>
        </w:trPr>
        <w:tc>
          <w:tcPr>
            <w:tcW w:w="8725" w:type="dxa"/>
            <w:vMerge/>
            <w:shd w:val="clear" w:color="auto" w:fill="D0CECE" w:themeFill="background2" w:themeFillShade="E6"/>
          </w:tcPr>
          <w:p w:rsidR="00BB0DAE" w:rsidRPr="0020259A" w:rsidRDefault="00BB0DAE" w:rsidP="007630E1">
            <w:pPr>
              <w:suppressAutoHyphens/>
              <w:spacing w:line="360" w:lineRule="auto"/>
              <w:ind w:firstLine="607"/>
              <w:jc w:val="both"/>
              <w:rPr>
                <w:rFonts w:ascii="GHEA Grapalat" w:hAnsi="GHEA Grapalat"/>
                <w:sz w:val="24"/>
                <w:szCs w:val="24"/>
                <w:lang w:val="hy-AM"/>
              </w:rPr>
            </w:pPr>
          </w:p>
        </w:tc>
        <w:tc>
          <w:tcPr>
            <w:tcW w:w="4315" w:type="dxa"/>
            <w:gridSpan w:val="2"/>
            <w:shd w:val="clear" w:color="auto" w:fill="D0CECE" w:themeFill="background2" w:themeFillShade="E6"/>
          </w:tcPr>
          <w:p w:rsidR="00BB0DAE" w:rsidRPr="0020259A" w:rsidRDefault="00F77431" w:rsidP="007630E1">
            <w:pPr>
              <w:jc w:val="center"/>
              <w:rPr>
                <w:rFonts w:ascii="GHEA Grapalat" w:hAnsi="GHEA Grapalat"/>
                <w:b/>
                <w:sz w:val="24"/>
                <w:szCs w:val="24"/>
              </w:rPr>
            </w:pPr>
            <w:r w:rsidRPr="0020259A">
              <w:rPr>
                <w:rFonts w:ascii="GHEA Grapalat" w:hAnsi="GHEA Grapalat"/>
                <w:b/>
                <w:sz w:val="24"/>
                <w:szCs w:val="24"/>
              </w:rPr>
              <w:t>01/1432/3282-2022</w:t>
            </w:r>
          </w:p>
        </w:tc>
      </w:tr>
      <w:tr w:rsidR="00F77431" w:rsidRPr="0020259A" w:rsidTr="009E7B5E">
        <w:trPr>
          <w:trHeight w:val="350"/>
        </w:trPr>
        <w:tc>
          <w:tcPr>
            <w:tcW w:w="8725" w:type="dxa"/>
          </w:tcPr>
          <w:p w:rsidR="00F77431" w:rsidRPr="0020259A" w:rsidRDefault="00327066" w:rsidP="00A46566">
            <w:pPr>
              <w:tabs>
                <w:tab w:val="left" w:pos="11970"/>
              </w:tabs>
              <w:spacing w:before="120" w:line="264" w:lineRule="auto"/>
              <w:ind w:right="72"/>
              <w:jc w:val="both"/>
              <w:rPr>
                <w:rFonts w:ascii="GHEA Grapalat" w:hAnsi="GHEA Grapalat" w:cs="Sylfaen"/>
                <w:b/>
                <w:sz w:val="24"/>
                <w:szCs w:val="24"/>
                <w:lang w:val="fr-FR"/>
              </w:rPr>
            </w:pPr>
            <w:r w:rsidRPr="0020259A">
              <w:rPr>
                <w:rFonts w:ascii="GHEA Grapalat" w:hAnsi="GHEA Grapalat"/>
                <w:color w:val="000000"/>
                <w:sz w:val="24"/>
                <w:szCs w:val="24"/>
                <w:lang w:val="af-ZA"/>
              </w:rPr>
              <w:t xml:space="preserve">        1) </w:t>
            </w:r>
            <w:r w:rsidRPr="0020259A">
              <w:rPr>
                <w:rFonts w:ascii="GHEA Grapalat" w:hAnsi="GHEA Grapalat"/>
                <w:color w:val="000000"/>
                <w:sz w:val="24"/>
                <w:szCs w:val="24"/>
              </w:rPr>
              <w:t>Նախագծի</w:t>
            </w:r>
            <w:r w:rsidRPr="0020259A">
              <w:rPr>
                <w:rFonts w:ascii="GHEA Grapalat" w:hAnsi="GHEA Grapalat"/>
                <w:color w:val="000000"/>
                <w:sz w:val="24"/>
                <w:szCs w:val="24"/>
                <w:lang w:val="fr-FR"/>
              </w:rPr>
              <w:t xml:space="preserve"> 109-</w:t>
            </w:r>
            <w:r w:rsidRPr="0020259A">
              <w:rPr>
                <w:rFonts w:ascii="GHEA Grapalat" w:hAnsi="GHEA Grapalat"/>
                <w:color w:val="000000"/>
                <w:sz w:val="24"/>
                <w:szCs w:val="24"/>
              </w:rPr>
              <w:t>րդ</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հոդվածի</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Ավտոմոբիլային</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ճանապարհներ</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նորմի</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պահանջների</w:t>
            </w:r>
            <w:r w:rsidRPr="0020259A">
              <w:rPr>
                <w:rFonts w:ascii="GHEA Grapalat" w:hAnsi="GHEA Grapalat"/>
                <w:sz w:val="24"/>
                <w:szCs w:val="24"/>
                <w:lang w:val="fr-FR"/>
              </w:rPr>
              <w:t xml:space="preserve">» </w:t>
            </w:r>
            <w:r w:rsidRPr="0020259A">
              <w:rPr>
                <w:rFonts w:ascii="GHEA Grapalat" w:hAnsi="GHEA Grapalat"/>
                <w:sz w:val="24"/>
                <w:szCs w:val="24"/>
              </w:rPr>
              <w:t>բառերը</w:t>
            </w:r>
            <w:r w:rsidRPr="0020259A">
              <w:rPr>
                <w:rFonts w:ascii="GHEA Grapalat" w:hAnsi="GHEA Grapalat"/>
                <w:sz w:val="24"/>
                <w:szCs w:val="24"/>
                <w:lang w:val="fr-FR"/>
              </w:rPr>
              <w:t xml:space="preserve"> </w:t>
            </w:r>
            <w:r w:rsidRPr="0020259A">
              <w:rPr>
                <w:rFonts w:ascii="GHEA Grapalat" w:hAnsi="GHEA Grapalat"/>
                <w:sz w:val="24"/>
                <w:szCs w:val="24"/>
              </w:rPr>
              <w:t>փոխարինել</w:t>
            </w:r>
            <w:r w:rsidRPr="0020259A">
              <w:rPr>
                <w:rFonts w:ascii="GHEA Grapalat" w:hAnsi="GHEA Grapalat"/>
                <w:sz w:val="24"/>
                <w:szCs w:val="24"/>
                <w:lang w:val="fr-FR"/>
              </w:rPr>
              <w:t xml:space="preserve"> </w:t>
            </w:r>
            <w:r w:rsidRPr="0020259A">
              <w:rPr>
                <w:rFonts w:ascii="GHEA Grapalat" w:hAnsi="GHEA Grapalat"/>
                <w:color w:val="000000"/>
                <w:sz w:val="24"/>
                <w:szCs w:val="24"/>
                <w:lang w:val="fr-FR"/>
              </w:rPr>
              <w:t>«</w:t>
            </w:r>
            <w:r w:rsidRPr="0020259A">
              <w:rPr>
                <w:rFonts w:ascii="GHEA Grapalat" w:hAnsi="GHEA Grapalat"/>
                <w:color w:val="000000"/>
                <w:sz w:val="24"/>
                <w:szCs w:val="24"/>
              </w:rPr>
              <w:t>Ավտոմոբիլային</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ճանապարհներ</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շինարարական</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նորմերի</w:t>
            </w:r>
            <w:r w:rsidRPr="0020259A">
              <w:rPr>
                <w:rFonts w:ascii="GHEA Grapalat" w:hAnsi="GHEA Grapalat"/>
                <w:color w:val="000000"/>
                <w:sz w:val="24"/>
                <w:szCs w:val="24"/>
                <w:lang w:val="fr-FR"/>
              </w:rPr>
              <w:t xml:space="preserve"> </w:t>
            </w:r>
            <w:r w:rsidRPr="0020259A">
              <w:rPr>
                <w:rFonts w:ascii="GHEA Grapalat" w:hAnsi="GHEA Grapalat"/>
                <w:color w:val="000000"/>
                <w:sz w:val="24"/>
                <w:szCs w:val="24"/>
              </w:rPr>
              <w:t>պահանջների</w:t>
            </w:r>
            <w:r w:rsidRPr="0020259A">
              <w:rPr>
                <w:rFonts w:ascii="GHEA Grapalat" w:hAnsi="GHEA Grapalat"/>
                <w:sz w:val="24"/>
                <w:szCs w:val="24"/>
                <w:lang w:val="fr-FR"/>
              </w:rPr>
              <w:t xml:space="preserve">» </w:t>
            </w:r>
            <w:r w:rsidRPr="0020259A">
              <w:rPr>
                <w:rFonts w:ascii="GHEA Grapalat" w:hAnsi="GHEA Grapalat"/>
                <w:sz w:val="24"/>
                <w:szCs w:val="24"/>
              </w:rPr>
              <w:t>բառերով</w:t>
            </w:r>
          </w:p>
        </w:tc>
        <w:tc>
          <w:tcPr>
            <w:tcW w:w="4315" w:type="dxa"/>
            <w:gridSpan w:val="2"/>
          </w:tcPr>
          <w:p w:rsidR="00327066" w:rsidRPr="0020259A" w:rsidRDefault="00327066" w:rsidP="00327066">
            <w:pPr>
              <w:shd w:val="clear" w:color="auto" w:fill="FFFFFF" w:themeFill="background1"/>
              <w:spacing w:line="276" w:lineRule="auto"/>
              <w:jc w:val="center"/>
              <w:rPr>
                <w:rFonts w:ascii="GHEA Grapalat" w:hAnsi="GHEA Grapalat" w:cs="Sylfaen"/>
                <w:b/>
                <w:sz w:val="24"/>
                <w:szCs w:val="24"/>
                <w:lang w:val="af-ZA"/>
              </w:rPr>
            </w:pPr>
            <w:r w:rsidRPr="0020259A">
              <w:rPr>
                <w:rFonts w:ascii="GHEA Grapalat" w:hAnsi="GHEA Grapalat" w:cs="Sylfaen"/>
                <w:b/>
                <w:sz w:val="24"/>
                <w:szCs w:val="24"/>
              </w:rPr>
              <w:t>Ընդունվել</w:t>
            </w:r>
            <w:r w:rsidRPr="0020259A">
              <w:rPr>
                <w:rFonts w:ascii="GHEA Grapalat" w:hAnsi="GHEA Grapalat" w:cs="Sylfaen"/>
                <w:b/>
                <w:sz w:val="24"/>
                <w:szCs w:val="24"/>
                <w:lang w:val="af-ZA"/>
              </w:rPr>
              <w:t xml:space="preserve">  </w:t>
            </w:r>
            <w:r w:rsidRPr="0020259A">
              <w:rPr>
                <w:rFonts w:ascii="GHEA Grapalat" w:hAnsi="GHEA Grapalat" w:cs="Sylfaen"/>
                <w:b/>
                <w:sz w:val="24"/>
                <w:szCs w:val="24"/>
              </w:rPr>
              <w:t>է</w:t>
            </w:r>
          </w:p>
          <w:p w:rsidR="00F77431" w:rsidRPr="0020259A" w:rsidRDefault="00327066" w:rsidP="00327066">
            <w:pPr>
              <w:jc w:val="center"/>
              <w:rPr>
                <w:rFonts w:ascii="GHEA Grapalat" w:hAnsi="GHEA Grapalat"/>
                <w:b/>
                <w:sz w:val="24"/>
                <w:szCs w:val="24"/>
              </w:rPr>
            </w:pPr>
            <w:r w:rsidRPr="0020259A">
              <w:rPr>
                <w:rFonts w:ascii="GHEA Grapalat" w:hAnsi="GHEA Grapalat" w:cs="Sylfaen"/>
                <w:sz w:val="24"/>
                <w:szCs w:val="24"/>
              </w:rPr>
              <w:t>Նախագծում</w:t>
            </w:r>
            <w:r w:rsidRPr="0020259A">
              <w:rPr>
                <w:rFonts w:ascii="GHEA Grapalat" w:hAnsi="GHEA Grapalat" w:cs="Sylfaen"/>
                <w:sz w:val="24"/>
                <w:szCs w:val="24"/>
                <w:lang w:val="af-ZA"/>
              </w:rPr>
              <w:t xml:space="preserve"> </w:t>
            </w:r>
            <w:r w:rsidRPr="0020259A">
              <w:rPr>
                <w:rFonts w:ascii="GHEA Grapalat" w:hAnsi="GHEA Grapalat" w:cs="Sylfaen"/>
                <w:sz w:val="24"/>
                <w:szCs w:val="24"/>
              </w:rPr>
              <w:t>կատարվել</w:t>
            </w:r>
            <w:r w:rsidRPr="0020259A">
              <w:rPr>
                <w:rFonts w:ascii="GHEA Grapalat" w:hAnsi="GHEA Grapalat" w:cs="Sylfaen"/>
                <w:sz w:val="24"/>
                <w:szCs w:val="24"/>
                <w:lang w:val="af-ZA"/>
              </w:rPr>
              <w:t xml:space="preserve"> </w:t>
            </w:r>
            <w:r w:rsidRPr="0020259A">
              <w:rPr>
                <w:rFonts w:ascii="GHEA Grapalat" w:hAnsi="GHEA Grapalat" w:cs="Sylfaen"/>
                <w:sz w:val="24"/>
                <w:szCs w:val="24"/>
              </w:rPr>
              <w:t>է</w:t>
            </w:r>
            <w:r w:rsidRPr="0020259A">
              <w:rPr>
                <w:rFonts w:ascii="GHEA Grapalat" w:hAnsi="GHEA Grapalat" w:cs="Sylfaen"/>
                <w:sz w:val="24"/>
                <w:szCs w:val="24"/>
                <w:lang w:val="af-ZA"/>
              </w:rPr>
              <w:t xml:space="preserve"> </w:t>
            </w:r>
            <w:r w:rsidRPr="0020259A">
              <w:rPr>
                <w:rFonts w:ascii="GHEA Grapalat" w:hAnsi="GHEA Grapalat" w:cs="Sylfaen"/>
                <w:sz w:val="24"/>
                <w:szCs w:val="24"/>
              </w:rPr>
              <w:t>համապատասխան</w:t>
            </w:r>
            <w:r w:rsidRPr="0020259A">
              <w:rPr>
                <w:rFonts w:ascii="GHEA Grapalat" w:hAnsi="GHEA Grapalat" w:cs="Sylfaen"/>
                <w:sz w:val="24"/>
                <w:szCs w:val="24"/>
                <w:lang w:val="af-ZA"/>
              </w:rPr>
              <w:t xml:space="preserve"> </w:t>
            </w:r>
            <w:r w:rsidRPr="0020259A">
              <w:rPr>
                <w:rFonts w:ascii="GHEA Grapalat" w:hAnsi="GHEA Grapalat" w:cs="Sylfaen"/>
                <w:sz w:val="24"/>
                <w:szCs w:val="24"/>
              </w:rPr>
              <w:t>փոփոխություն</w:t>
            </w:r>
          </w:p>
        </w:tc>
      </w:tr>
      <w:tr w:rsidR="00F77431" w:rsidRPr="0020259A" w:rsidTr="009E7B5E">
        <w:trPr>
          <w:trHeight w:val="350"/>
        </w:trPr>
        <w:tc>
          <w:tcPr>
            <w:tcW w:w="8725" w:type="dxa"/>
          </w:tcPr>
          <w:p w:rsidR="00327066" w:rsidRPr="0020259A" w:rsidRDefault="00327066" w:rsidP="00A46566">
            <w:pPr>
              <w:tabs>
                <w:tab w:val="left" w:pos="11970"/>
              </w:tabs>
              <w:spacing w:before="120" w:line="264" w:lineRule="auto"/>
              <w:ind w:right="72"/>
              <w:jc w:val="both"/>
              <w:rPr>
                <w:rFonts w:ascii="GHEA Grapalat" w:hAnsi="GHEA Grapalat" w:cs="GHEA Grapalat"/>
                <w:bCs/>
                <w:sz w:val="24"/>
                <w:szCs w:val="24"/>
                <w:lang w:val="hy-AM"/>
              </w:rPr>
            </w:pPr>
            <w:r w:rsidRPr="0020259A">
              <w:rPr>
                <w:rFonts w:ascii="GHEA Grapalat" w:hAnsi="GHEA Grapalat"/>
                <w:color w:val="000000"/>
                <w:sz w:val="24"/>
                <w:szCs w:val="24"/>
                <w:lang w:val="af-ZA"/>
              </w:rPr>
              <w:t xml:space="preserve">2) </w:t>
            </w:r>
            <w:r w:rsidRPr="0020259A">
              <w:rPr>
                <w:rFonts w:ascii="GHEA Grapalat" w:hAnsi="GHEA Grapalat" w:cs="GHEA Grapalat"/>
                <w:bCs/>
                <w:sz w:val="24"/>
                <w:szCs w:val="24"/>
              </w:rPr>
              <w:t>Նախագծի</w:t>
            </w:r>
            <w:r w:rsidRPr="0020259A">
              <w:rPr>
                <w:rFonts w:ascii="GHEA Grapalat" w:hAnsi="GHEA Grapalat" w:cs="GHEA Grapalat"/>
                <w:bCs/>
                <w:sz w:val="24"/>
                <w:szCs w:val="24"/>
                <w:lang w:val="fr-FR"/>
              </w:rPr>
              <w:t xml:space="preserve"> 231-</w:t>
            </w:r>
            <w:r w:rsidRPr="0020259A">
              <w:rPr>
                <w:rFonts w:ascii="GHEA Grapalat" w:hAnsi="GHEA Grapalat" w:cs="GHEA Grapalat"/>
                <w:bCs/>
                <w:sz w:val="24"/>
                <w:szCs w:val="24"/>
              </w:rPr>
              <w:t>րդ</w:t>
            </w:r>
            <w:r w:rsidRPr="0020259A">
              <w:rPr>
                <w:rFonts w:ascii="GHEA Grapalat" w:hAnsi="GHEA Grapalat" w:cs="GHEA Grapalat"/>
                <w:bCs/>
                <w:sz w:val="24"/>
                <w:szCs w:val="24"/>
                <w:lang w:val="fr-FR"/>
              </w:rPr>
              <w:t>, 308-</w:t>
            </w:r>
            <w:r w:rsidRPr="0020259A">
              <w:rPr>
                <w:rFonts w:ascii="GHEA Grapalat" w:hAnsi="GHEA Grapalat" w:cs="GHEA Grapalat"/>
                <w:bCs/>
                <w:sz w:val="24"/>
                <w:szCs w:val="24"/>
              </w:rPr>
              <w:t>րդ</w:t>
            </w:r>
            <w:r w:rsidRPr="0020259A">
              <w:rPr>
                <w:rFonts w:ascii="GHEA Grapalat" w:hAnsi="GHEA Grapalat" w:cs="GHEA Grapalat"/>
                <w:bCs/>
                <w:sz w:val="24"/>
                <w:szCs w:val="24"/>
                <w:lang w:val="fr-FR"/>
              </w:rPr>
              <w:t xml:space="preserve"> </w:t>
            </w:r>
            <w:r w:rsidRPr="0020259A">
              <w:rPr>
                <w:rFonts w:ascii="GHEA Grapalat" w:hAnsi="GHEA Grapalat" w:cs="GHEA Grapalat"/>
                <w:bCs/>
                <w:sz w:val="24"/>
                <w:szCs w:val="24"/>
              </w:rPr>
              <w:t>կետերում</w:t>
            </w:r>
            <w:r w:rsidRPr="0020259A">
              <w:rPr>
                <w:rFonts w:ascii="GHEA Grapalat" w:hAnsi="GHEA Grapalat" w:cs="GHEA Grapalat"/>
                <w:bCs/>
                <w:sz w:val="24"/>
                <w:szCs w:val="24"/>
                <w:lang w:val="fr-FR"/>
              </w:rPr>
              <w:t xml:space="preserve"> </w:t>
            </w:r>
            <w:r w:rsidRPr="0020259A">
              <w:rPr>
                <w:rFonts w:ascii="GHEA Grapalat" w:hAnsi="GHEA Grapalat" w:cs="GHEA Grapalat"/>
                <w:bCs/>
                <w:sz w:val="24"/>
                <w:szCs w:val="24"/>
              </w:rPr>
              <w:t>վկայակոչված</w:t>
            </w:r>
            <w:r w:rsidRPr="0020259A">
              <w:rPr>
                <w:rFonts w:ascii="GHEA Grapalat" w:hAnsi="GHEA Grapalat" w:cs="GHEA Grapalat"/>
                <w:bCs/>
                <w:sz w:val="24"/>
                <w:szCs w:val="24"/>
                <w:lang w:val="fr-FR"/>
              </w:rPr>
              <w:t xml:space="preserve"> </w:t>
            </w:r>
            <w:r w:rsidRPr="0020259A">
              <w:rPr>
                <w:rFonts w:ascii="GHEA Grapalat" w:hAnsi="GHEA Grapalat"/>
                <w:sz w:val="24"/>
                <w:szCs w:val="24"/>
              </w:rPr>
              <w:t>Հայաստանի</w:t>
            </w:r>
            <w:r w:rsidRPr="0020259A">
              <w:rPr>
                <w:rFonts w:ascii="GHEA Grapalat" w:hAnsi="GHEA Grapalat"/>
                <w:sz w:val="24"/>
                <w:szCs w:val="24"/>
                <w:lang w:val="fr-FR"/>
              </w:rPr>
              <w:t xml:space="preserve"> </w:t>
            </w:r>
            <w:r w:rsidRPr="0020259A">
              <w:rPr>
                <w:rFonts w:ascii="GHEA Grapalat" w:hAnsi="GHEA Grapalat"/>
                <w:sz w:val="24"/>
                <w:szCs w:val="24"/>
              </w:rPr>
              <w:t>Հանրապետության</w:t>
            </w:r>
            <w:r w:rsidRPr="0020259A">
              <w:rPr>
                <w:rFonts w:ascii="GHEA Grapalat" w:hAnsi="GHEA Grapalat"/>
                <w:sz w:val="24"/>
                <w:szCs w:val="24"/>
                <w:lang w:val="fr-FR"/>
              </w:rPr>
              <w:t xml:space="preserve"> </w:t>
            </w:r>
            <w:r w:rsidRPr="0020259A">
              <w:rPr>
                <w:rFonts w:ascii="GHEA Grapalat" w:hAnsi="GHEA Grapalat"/>
                <w:sz w:val="24"/>
                <w:szCs w:val="24"/>
              </w:rPr>
              <w:t>կառավարության</w:t>
            </w:r>
            <w:r w:rsidRPr="0020259A">
              <w:rPr>
                <w:rFonts w:ascii="GHEA Grapalat" w:hAnsi="GHEA Grapalat"/>
                <w:sz w:val="24"/>
                <w:szCs w:val="24"/>
                <w:lang w:val="fr-FR"/>
              </w:rPr>
              <w:t xml:space="preserve"> 2004 </w:t>
            </w:r>
            <w:r w:rsidRPr="0020259A">
              <w:rPr>
                <w:rFonts w:ascii="GHEA Grapalat" w:hAnsi="GHEA Grapalat"/>
                <w:sz w:val="24"/>
                <w:szCs w:val="24"/>
              </w:rPr>
              <w:t>թվականի</w:t>
            </w:r>
            <w:r w:rsidRPr="0020259A">
              <w:rPr>
                <w:rFonts w:ascii="GHEA Grapalat" w:hAnsi="GHEA Grapalat"/>
                <w:sz w:val="24"/>
                <w:szCs w:val="24"/>
                <w:lang w:val="fr-FR"/>
              </w:rPr>
              <w:t xml:space="preserve"> </w:t>
            </w:r>
            <w:r w:rsidRPr="0020259A">
              <w:rPr>
                <w:rFonts w:ascii="GHEA Grapalat" w:hAnsi="GHEA Grapalat"/>
                <w:sz w:val="24"/>
                <w:szCs w:val="24"/>
              </w:rPr>
              <w:t>նոյեմբերի</w:t>
            </w:r>
            <w:r w:rsidRPr="0020259A">
              <w:rPr>
                <w:rFonts w:ascii="GHEA Grapalat" w:hAnsi="GHEA Grapalat"/>
                <w:sz w:val="24"/>
                <w:szCs w:val="24"/>
                <w:lang w:val="fr-FR"/>
              </w:rPr>
              <w:t xml:space="preserve"> 11-</w:t>
            </w:r>
            <w:r w:rsidRPr="0020259A">
              <w:rPr>
                <w:rFonts w:ascii="GHEA Grapalat" w:hAnsi="GHEA Grapalat"/>
                <w:sz w:val="24"/>
                <w:szCs w:val="24"/>
              </w:rPr>
              <w:t>ի</w:t>
            </w:r>
            <w:r w:rsidRPr="0020259A">
              <w:rPr>
                <w:rFonts w:ascii="GHEA Grapalat" w:hAnsi="GHEA Grapalat"/>
                <w:sz w:val="24"/>
                <w:szCs w:val="24"/>
                <w:lang w:val="fr-FR"/>
              </w:rPr>
              <w:t xml:space="preserve"> «</w:t>
            </w:r>
            <w:r w:rsidRPr="0020259A">
              <w:rPr>
                <w:rFonts w:ascii="GHEA Grapalat" w:hAnsi="GHEA Grapalat"/>
                <w:sz w:val="24"/>
                <w:szCs w:val="24"/>
              </w:rPr>
              <w:t>Անհատական</w:t>
            </w:r>
            <w:r w:rsidRPr="0020259A">
              <w:rPr>
                <w:rFonts w:ascii="GHEA Grapalat" w:hAnsi="GHEA Grapalat"/>
                <w:sz w:val="24"/>
                <w:szCs w:val="24"/>
                <w:lang w:val="fr-FR"/>
              </w:rPr>
              <w:t xml:space="preserve"> </w:t>
            </w:r>
            <w:r w:rsidRPr="0020259A">
              <w:rPr>
                <w:rFonts w:ascii="GHEA Grapalat" w:hAnsi="GHEA Grapalat"/>
                <w:sz w:val="24"/>
                <w:szCs w:val="24"/>
              </w:rPr>
              <w:t>պաշտպանության</w:t>
            </w:r>
            <w:r w:rsidRPr="0020259A">
              <w:rPr>
                <w:rFonts w:ascii="GHEA Grapalat" w:hAnsi="GHEA Grapalat"/>
                <w:sz w:val="24"/>
                <w:szCs w:val="24"/>
                <w:lang w:val="fr-FR"/>
              </w:rPr>
              <w:t xml:space="preserve"> </w:t>
            </w:r>
            <w:r w:rsidRPr="0020259A">
              <w:rPr>
                <w:rFonts w:ascii="GHEA Grapalat" w:hAnsi="GHEA Grapalat"/>
                <w:sz w:val="24"/>
                <w:szCs w:val="24"/>
              </w:rPr>
              <w:t>միջոցների</w:t>
            </w:r>
            <w:r w:rsidRPr="0020259A">
              <w:rPr>
                <w:rFonts w:ascii="GHEA Grapalat" w:hAnsi="GHEA Grapalat"/>
                <w:sz w:val="24"/>
                <w:szCs w:val="24"/>
                <w:lang w:val="fr-FR"/>
              </w:rPr>
              <w:t xml:space="preserve"> </w:t>
            </w:r>
            <w:r w:rsidRPr="0020259A">
              <w:rPr>
                <w:rFonts w:ascii="GHEA Grapalat" w:hAnsi="GHEA Grapalat"/>
                <w:sz w:val="24"/>
                <w:szCs w:val="24"/>
              </w:rPr>
              <w:t>տեխնիկական</w:t>
            </w:r>
            <w:r w:rsidRPr="0020259A">
              <w:rPr>
                <w:rFonts w:ascii="GHEA Grapalat" w:hAnsi="GHEA Grapalat"/>
                <w:sz w:val="24"/>
                <w:szCs w:val="24"/>
                <w:lang w:val="fr-FR"/>
              </w:rPr>
              <w:t xml:space="preserve"> </w:t>
            </w:r>
            <w:r w:rsidRPr="0020259A">
              <w:rPr>
                <w:rFonts w:ascii="GHEA Grapalat" w:hAnsi="GHEA Grapalat"/>
                <w:sz w:val="24"/>
                <w:szCs w:val="24"/>
              </w:rPr>
              <w:t>կանոնակարգը</w:t>
            </w:r>
            <w:r w:rsidRPr="0020259A">
              <w:rPr>
                <w:rFonts w:ascii="GHEA Grapalat" w:hAnsi="GHEA Grapalat"/>
                <w:sz w:val="24"/>
                <w:szCs w:val="24"/>
                <w:lang w:val="fr-FR"/>
              </w:rPr>
              <w:t xml:space="preserve"> </w:t>
            </w:r>
            <w:r w:rsidRPr="0020259A">
              <w:rPr>
                <w:rFonts w:ascii="GHEA Grapalat" w:hAnsi="GHEA Grapalat"/>
                <w:sz w:val="24"/>
                <w:szCs w:val="24"/>
              </w:rPr>
              <w:t>հաստատելու</w:t>
            </w:r>
            <w:r w:rsidRPr="0020259A">
              <w:rPr>
                <w:rFonts w:ascii="GHEA Grapalat" w:hAnsi="GHEA Grapalat"/>
                <w:sz w:val="24"/>
                <w:szCs w:val="24"/>
                <w:lang w:val="fr-FR"/>
              </w:rPr>
              <w:t xml:space="preserve"> </w:t>
            </w:r>
            <w:r w:rsidRPr="0020259A">
              <w:rPr>
                <w:rFonts w:ascii="GHEA Grapalat" w:hAnsi="GHEA Grapalat"/>
                <w:sz w:val="24"/>
                <w:szCs w:val="24"/>
              </w:rPr>
              <w:t>մասին</w:t>
            </w:r>
            <w:r w:rsidRPr="0020259A">
              <w:rPr>
                <w:rFonts w:ascii="GHEA Grapalat" w:hAnsi="GHEA Grapalat"/>
                <w:sz w:val="24"/>
                <w:szCs w:val="24"/>
                <w:lang w:val="fr-FR"/>
              </w:rPr>
              <w:t>» N 1631-</w:t>
            </w:r>
            <w:r w:rsidRPr="0020259A">
              <w:rPr>
                <w:rFonts w:ascii="GHEA Grapalat" w:hAnsi="GHEA Grapalat"/>
                <w:sz w:val="24"/>
                <w:szCs w:val="24"/>
              </w:rPr>
              <w:t>Ն</w:t>
            </w:r>
            <w:r w:rsidRPr="0020259A">
              <w:rPr>
                <w:rFonts w:ascii="GHEA Grapalat" w:hAnsi="GHEA Grapalat"/>
                <w:sz w:val="24"/>
                <w:szCs w:val="24"/>
                <w:lang w:val="fr-FR"/>
              </w:rPr>
              <w:t xml:space="preserve"> </w:t>
            </w:r>
            <w:r w:rsidRPr="0020259A">
              <w:rPr>
                <w:rFonts w:ascii="GHEA Grapalat" w:hAnsi="GHEA Grapalat"/>
                <w:sz w:val="24"/>
                <w:szCs w:val="24"/>
              </w:rPr>
              <w:t>որոշումը</w:t>
            </w:r>
            <w:r w:rsidRPr="0020259A">
              <w:rPr>
                <w:rFonts w:ascii="GHEA Grapalat" w:hAnsi="GHEA Grapalat"/>
                <w:sz w:val="24"/>
                <w:szCs w:val="24"/>
                <w:lang w:val="fr-FR"/>
              </w:rPr>
              <w:t xml:space="preserve"> </w:t>
            </w:r>
            <w:r w:rsidRPr="0020259A">
              <w:rPr>
                <w:rFonts w:ascii="GHEA Grapalat" w:hAnsi="GHEA Grapalat"/>
                <w:sz w:val="24"/>
                <w:szCs w:val="24"/>
              </w:rPr>
              <w:t>փոխարինել</w:t>
            </w:r>
            <w:r w:rsidRPr="0020259A">
              <w:rPr>
                <w:rFonts w:ascii="GHEA Grapalat" w:hAnsi="GHEA Grapalat"/>
                <w:sz w:val="24"/>
                <w:szCs w:val="24"/>
                <w:lang w:val="fr-FR"/>
              </w:rPr>
              <w:t xml:space="preserve"> </w:t>
            </w:r>
            <w:r w:rsidRPr="0020259A">
              <w:rPr>
                <w:rFonts w:ascii="GHEA Grapalat" w:hAnsi="GHEA Grapalat"/>
                <w:sz w:val="24"/>
                <w:szCs w:val="24"/>
              </w:rPr>
              <w:t>ՄՄ</w:t>
            </w:r>
            <w:r w:rsidRPr="0020259A">
              <w:rPr>
                <w:rFonts w:ascii="GHEA Grapalat" w:hAnsi="GHEA Grapalat"/>
                <w:sz w:val="24"/>
                <w:szCs w:val="24"/>
                <w:lang w:val="fr-FR"/>
              </w:rPr>
              <w:t xml:space="preserve"> </w:t>
            </w:r>
            <w:r w:rsidRPr="0020259A">
              <w:rPr>
                <w:rFonts w:ascii="GHEA Grapalat" w:hAnsi="GHEA Grapalat"/>
                <w:sz w:val="24"/>
                <w:szCs w:val="24"/>
              </w:rPr>
              <w:t>ՏԿ</w:t>
            </w:r>
            <w:r w:rsidRPr="0020259A">
              <w:rPr>
                <w:rFonts w:ascii="GHEA Grapalat" w:hAnsi="GHEA Grapalat"/>
                <w:sz w:val="24"/>
                <w:szCs w:val="24"/>
                <w:lang w:val="fr-FR"/>
              </w:rPr>
              <w:t xml:space="preserve"> 019/2011 «</w:t>
            </w:r>
            <w:r w:rsidRPr="0020259A">
              <w:rPr>
                <w:rFonts w:ascii="GHEA Grapalat" w:hAnsi="GHEA Grapalat"/>
                <w:sz w:val="24"/>
                <w:szCs w:val="24"/>
              </w:rPr>
              <w:t>Անհատական</w:t>
            </w:r>
            <w:r w:rsidRPr="0020259A">
              <w:rPr>
                <w:rFonts w:ascii="GHEA Grapalat" w:hAnsi="GHEA Grapalat"/>
                <w:sz w:val="24"/>
                <w:szCs w:val="24"/>
                <w:lang w:val="fr-FR"/>
              </w:rPr>
              <w:t xml:space="preserve"> </w:t>
            </w:r>
            <w:r w:rsidRPr="0020259A">
              <w:rPr>
                <w:rFonts w:ascii="GHEA Grapalat" w:hAnsi="GHEA Grapalat"/>
                <w:sz w:val="24"/>
                <w:szCs w:val="24"/>
              </w:rPr>
              <w:t>պաշտպանության</w:t>
            </w:r>
            <w:r w:rsidRPr="0020259A">
              <w:rPr>
                <w:rFonts w:ascii="GHEA Grapalat" w:hAnsi="GHEA Grapalat"/>
                <w:sz w:val="24"/>
                <w:szCs w:val="24"/>
                <w:lang w:val="fr-FR"/>
              </w:rPr>
              <w:t xml:space="preserve"> </w:t>
            </w:r>
            <w:r w:rsidRPr="0020259A">
              <w:rPr>
                <w:rFonts w:ascii="GHEA Grapalat" w:hAnsi="GHEA Grapalat"/>
                <w:sz w:val="24"/>
                <w:szCs w:val="24"/>
              </w:rPr>
              <w:t>միջոցների</w:t>
            </w:r>
            <w:r w:rsidRPr="0020259A">
              <w:rPr>
                <w:rFonts w:ascii="GHEA Grapalat" w:hAnsi="GHEA Grapalat"/>
                <w:sz w:val="24"/>
                <w:szCs w:val="24"/>
                <w:lang w:val="fr-FR"/>
              </w:rPr>
              <w:t xml:space="preserve"> </w:t>
            </w:r>
            <w:r w:rsidRPr="0020259A">
              <w:rPr>
                <w:rFonts w:ascii="GHEA Grapalat" w:hAnsi="GHEA Grapalat"/>
                <w:sz w:val="24"/>
                <w:szCs w:val="24"/>
              </w:rPr>
              <w:t>անվտանգության</w:t>
            </w:r>
            <w:r w:rsidRPr="0020259A">
              <w:rPr>
                <w:rFonts w:ascii="GHEA Grapalat" w:hAnsi="GHEA Grapalat"/>
                <w:sz w:val="24"/>
                <w:szCs w:val="24"/>
                <w:lang w:val="fr-FR"/>
              </w:rPr>
              <w:t xml:space="preserve"> </w:t>
            </w:r>
            <w:r w:rsidRPr="0020259A">
              <w:rPr>
                <w:rFonts w:ascii="GHEA Grapalat" w:hAnsi="GHEA Grapalat"/>
                <w:sz w:val="24"/>
                <w:szCs w:val="24"/>
              </w:rPr>
              <w:t>մասին</w:t>
            </w:r>
            <w:r w:rsidRPr="0020259A">
              <w:rPr>
                <w:rFonts w:ascii="GHEA Grapalat" w:hAnsi="GHEA Grapalat"/>
                <w:sz w:val="24"/>
                <w:szCs w:val="24"/>
                <w:lang w:val="fr-FR"/>
              </w:rPr>
              <w:t xml:space="preserve">» </w:t>
            </w:r>
            <w:r w:rsidRPr="0020259A">
              <w:rPr>
                <w:rFonts w:ascii="GHEA Grapalat" w:hAnsi="GHEA Grapalat"/>
                <w:sz w:val="24"/>
                <w:szCs w:val="24"/>
              </w:rPr>
              <w:t>մաքսային</w:t>
            </w:r>
            <w:r w:rsidRPr="0020259A">
              <w:rPr>
                <w:rFonts w:ascii="GHEA Grapalat" w:hAnsi="GHEA Grapalat"/>
                <w:sz w:val="24"/>
                <w:szCs w:val="24"/>
                <w:lang w:val="fr-FR"/>
              </w:rPr>
              <w:t xml:space="preserve"> </w:t>
            </w:r>
            <w:r w:rsidRPr="0020259A">
              <w:rPr>
                <w:rFonts w:ascii="GHEA Grapalat" w:hAnsi="GHEA Grapalat"/>
                <w:sz w:val="24"/>
                <w:szCs w:val="24"/>
              </w:rPr>
              <w:t>միության</w:t>
            </w:r>
            <w:r w:rsidRPr="0020259A">
              <w:rPr>
                <w:rFonts w:ascii="GHEA Grapalat" w:hAnsi="GHEA Grapalat"/>
                <w:sz w:val="24"/>
                <w:szCs w:val="24"/>
                <w:lang w:val="fr-FR"/>
              </w:rPr>
              <w:t xml:space="preserve"> </w:t>
            </w:r>
            <w:r w:rsidRPr="0020259A">
              <w:rPr>
                <w:rFonts w:ascii="GHEA Grapalat" w:hAnsi="GHEA Grapalat"/>
                <w:sz w:val="24"/>
                <w:szCs w:val="24"/>
              </w:rPr>
              <w:t>տեխնիկական</w:t>
            </w:r>
            <w:r w:rsidRPr="0020259A">
              <w:rPr>
                <w:rFonts w:ascii="GHEA Grapalat" w:hAnsi="GHEA Grapalat"/>
                <w:sz w:val="24"/>
                <w:szCs w:val="24"/>
                <w:lang w:val="fr-FR"/>
              </w:rPr>
              <w:t xml:space="preserve"> </w:t>
            </w:r>
            <w:r w:rsidRPr="0020259A">
              <w:rPr>
                <w:rFonts w:ascii="GHEA Grapalat" w:hAnsi="GHEA Grapalat"/>
                <w:sz w:val="24"/>
                <w:szCs w:val="24"/>
              </w:rPr>
              <w:t>կանոնակարգով</w:t>
            </w:r>
            <w:r w:rsidRPr="0020259A">
              <w:rPr>
                <w:rFonts w:ascii="GHEA Grapalat" w:hAnsi="GHEA Grapalat"/>
                <w:sz w:val="24"/>
                <w:szCs w:val="24"/>
                <w:lang w:val="fr-FR"/>
              </w:rPr>
              <w:t xml:space="preserve">, քանի որ նշված </w:t>
            </w:r>
            <w:r w:rsidRPr="0020259A">
              <w:rPr>
                <w:rFonts w:ascii="GHEA Grapalat" w:hAnsi="GHEA Grapalat"/>
                <w:sz w:val="24"/>
                <w:szCs w:val="24"/>
                <w:lang w:val="fr-FR"/>
              </w:rPr>
              <w:lastRenderedPageBreak/>
              <w:t>որոշումը չի գործում</w:t>
            </w:r>
          </w:p>
          <w:p w:rsidR="00F77431" w:rsidRPr="0020259A" w:rsidRDefault="00F77431" w:rsidP="00A46566">
            <w:pPr>
              <w:tabs>
                <w:tab w:val="left" w:pos="11970"/>
              </w:tabs>
              <w:spacing w:before="120" w:line="264" w:lineRule="auto"/>
              <w:ind w:right="72"/>
              <w:jc w:val="both"/>
              <w:rPr>
                <w:rFonts w:ascii="GHEA Grapalat" w:hAnsi="GHEA Grapalat" w:cs="Sylfaen"/>
                <w:b/>
                <w:sz w:val="24"/>
                <w:szCs w:val="24"/>
                <w:lang w:val="fr-FR"/>
              </w:rPr>
            </w:pPr>
          </w:p>
        </w:tc>
        <w:tc>
          <w:tcPr>
            <w:tcW w:w="4315" w:type="dxa"/>
            <w:gridSpan w:val="2"/>
          </w:tcPr>
          <w:p w:rsidR="009F193B" w:rsidRPr="0020259A" w:rsidRDefault="009F193B" w:rsidP="009F193B">
            <w:pPr>
              <w:shd w:val="clear" w:color="auto" w:fill="FFFFFF" w:themeFill="background1"/>
              <w:spacing w:line="276" w:lineRule="auto"/>
              <w:jc w:val="center"/>
              <w:rPr>
                <w:rFonts w:ascii="GHEA Grapalat" w:hAnsi="GHEA Grapalat" w:cs="Sylfaen"/>
                <w:b/>
                <w:sz w:val="24"/>
                <w:szCs w:val="24"/>
                <w:lang w:val="af-ZA"/>
              </w:rPr>
            </w:pPr>
            <w:r w:rsidRPr="0020259A">
              <w:rPr>
                <w:rFonts w:ascii="GHEA Grapalat" w:hAnsi="GHEA Grapalat" w:cs="Sylfaen"/>
                <w:b/>
                <w:sz w:val="24"/>
                <w:szCs w:val="24"/>
              </w:rPr>
              <w:lastRenderedPageBreak/>
              <w:t>Ընդունվել</w:t>
            </w:r>
            <w:r w:rsidRPr="0020259A">
              <w:rPr>
                <w:rFonts w:ascii="GHEA Grapalat" w:hAnsi="GHEA Grapalat" w:cs="Sylfaen"/>
                <w:b/>
                <w:sz w:val="24"/>
                <w:szCs w:val="24"/>
                <w:lang w:val="af-ZA"/>
              </w:rPr>
              <w:t xml:space="preserve">  </w:t>
            </w:r>
            <w:r w:rsidRPr="0020259A">
              <w:rPr>
                <w:rFonts w:ascii="GHEA Grapalat" w:hAnsi="GHEA Grapalat" w:cs="Sylfaen"/>
                <w:b/>
                <w:sz w:val="24"/>
                <w:szCs w:val="24"/>
              </w:rPr>
              <w:t>է</w:t>
            </w:r>
          </w:p>
          <w:p w:rsidR="00F77431" w:rsidRPr="0020259A" w:rsidRDefault="009F193B" w:rsidP="009F193B">
            <w:pPr>
              <w:jc w:val="center"/>
              <w:rPr>
                <w:rFonts w:ascii="GHEA Grapalat" w:hAnsi="GHEA Grapalat"/>
                <w:b/>
                <w:sz w:val="24"/>
                <w:szCs w:val="24"/>
              </w:rPr>
            </w:pPr>
            <w:r w:rsidRPr="0020259A">
              <w:rPr>
                <w:rFonts w:ascii="GHEA Grapalat" w:hAnsi="GHEA Grapalat" w:cs="Sylfaen"/>
                <w:sz w:val="24"/>
                <w:szCs w:val="24"/>
              </w:rPr>
              <w:t>Նախագծում</w:t>
            </w:r>
            <w:r w:rsidRPr="0020259A">
              <w:rPr>
                <w:rFonts w:ascii="GHEA Grapalat" w:hAnsi="GHEA Grapalat" w:cs="Sylfaen"/>
                <w:sz w:val="24"/>
                <w:szCs w:val="24"/>
                <w:lang w:val="af-ZA"/>
              </w:rPr>
              <w:t xml:space="preserve"> </w:t>
            </w:r>
            <w:r w:rsidRPr="0020259A">
              <w:rPr>
                <w:rFonts w:ascii="GHEA Grapalat" w:hAnsi="GHEA Grapalat" w:cs="Sylfaen"/>
                <w:sz w:val="24"/>
                <w:szCs w:val="24"/>
              </w:rPr>
              <w:t>կատարվել</w:t>
            </w:r>
            <w:r w:rsidRPr="0020259A">
              <w:rPr>
                <w:rFonts w:ascii="GHEA Grapalat" w:hAnsi="GHEA Grapalat" w:cs="Sylfaen"/>
                <w:sz w:val="24"/>
                <w:szCs w:val="24"/>
                <w:lang w:val="af-ZA"/>
              </w:rPr>
              <w:t xml:space="preserve"> </w:t>
            </w:r>
            <w:r w:rsidRPr="0020259A">
              <w:rPr>
                <w:rFonts w:ascii="GHEA Grapalat" w:hAnsi="GHEA Grapalat" w:cs="Sylfaen"/>
                <w:sz w:val="24"/>
                <w:szCs w:val="24"/>
              </w:rPr>
              <w:t>է</w:t>
            </w:r>
            <w:r w:rsidRPr="0020259A">
              <w:rPr>
                <w:rFonts w:ascii="GHEA Grapalat" w:hAnsi="GHEA Grapalat" w:cs="Sylfaen"/>
                <w:sz w:val="24"/>
                <w:szCs w:val="24"/>
                <w:lang w:val="af-ZA"/>
              </w:rPr>
              <w:t xml:space="preserve"> </w:t>
            </w:r>
            <w:r w:rsidRPr="0020259A">
              <w:rPr>
                <w:rFonts w:ascii="GHEA Grapalat" w:hAnsi="GHEA Grapalat" w:cs="Sylfaen"/>
                <w:sz w:val="24"/>
                <w:szCs w:val="24"/>
              </w:rPr>
              <w:t>համապատասխան</w:t>
            </w:r>
            <w:r w:rsidRPr="0020259A">
              <w:rPr>
                <w:rFonts w:ascii="GHEA Grapalat" w:hAnsi="GHEA Grapalat" w:cs="Sylfaen"/>
                <w:sz w:val="24"/>
                <w:szCs w:val="24"/>
                <w:lang w:val="af-ZA"/>
              </w:rPr>
              <w:t xml:space="preserve"> </w:t>
            </w:r>
            <w:r w:rsidRPr="0020259A">
              <w:rPr>
                <w:rFonts w:ascii="GHEA Grapalat" w:hAnsi="GHEA Grapalat" w:cs="Sylfaen"/>
                <w:sz w:val="24"/>
                <w:szCs w:val="24"/>
              </w:rPr>
              <w:t>փոփոխություն</w:t>
            </w:r>
          </w:p>
        </w:tc>
      </w:tr>
      <w:tr w:rsidR="00F77431" w:rsidRPr="0020259A" w:rsidTr="009E7B5E">
        <w:trPr>
          <w:trHeight w:val="350"/>
        </w:trPr>
        <w:tc>
          <w:tcPr>
            <w:tcW w:w="8725" w:type="dxa"/>
          </w:tcPr>
          <w:p w:rsidR="009F193B" w:rsidRPr="0020259A" w:rsidRDefault="009F193B" w:rsidP="00A46566">
            <w:pPr>
              <w:tabs>
                <w:tab w:val="left" w:pos="11970"/>
              </w:tabs>
              <w:spacing w:before="120" w:line="264" w:lineRule="auto"/>
              <w:ind w:right="72"/>
              <w:jc w:val="both"/>
              <w:rPr>
                <w:rFonts w:ascii="GHEA Grapalat" w:hAnsi="GHEA Grapalat" w:cs="GHEA Grapalat"/>
                <w:bCs/>
                <w:sz w:val="24"/>
                <w:szCs w:val="24"/>
                <w:lang w:val="hy-AM"/>
              </w:rPr>
            </w:pPr>
            <w:r w:rsidRPr="0020259A">
              <w:rPr>
                <w:rFonts w:ascii="GHEA Grapalat" w:hAnsi="GHEA Grapalat"/>
                <w:color w:val="000000"/>
                <w:sz w:val="24"/>
                <w:szCs w:val="24"/>
                <w:lang w:val="af-ZA"/>
              </w:rPr>
              <w:lastRenderedPageBreak/>
              <w:t>3)</w:t>
            </w:r>
            <w:r w:rsidRPr="0020259A">
              <w:rPr>
                <w:rFonts w:ascii="GHEA Grapalat" w:hAnsi="GHEA Grapalat" w:cs="GHEA Grapalat"/>
                <w:bCs/>
                <w:sz w:val="24"/>
                <w:szCs w:val="24"/>
                <w:lang w:val="hy-AM"/>
              </w:rPr>
              <w:t xml:space="preserve"> Նախագծի 352-րդ կետում </w:t>
            </w:r>
            <w:r w:rsidRPr="0020259A">
              <w:rPr>
                <w:rFonts w:ascii="GHEA Grapalat" w:hAnsi="GHEA Grapalat"/>
                <w:sz w:val="24"/>
                <w:szCs w:val="24"/>
                <w:lang w:val="hy-AM"/>
              </w:rPr>
              <w:t>«</w:t>
            </w:r>
            <w:r w:rsidRPr="0020259A">
              <w:rPr>
                <w:rFonts w:ascii="GHEA Grapalat" w:hAnsi="GHEA Grapalat"/>
                <w:color w:val="000000"/>
                <w:sz w:val="24"/>
                <w:szCs w:val="24"/>
                <w:lang w:val="hy-AM"/>
              </w:rPr>
              <w:t xml:space="preserve">ՀՀՇՆ IV-12.01-2000 «Ջեռուցում, օդափոխում և օդի լավորակում» նորմի» բառերը փոխարինել </w:t>
            </w:r>
            <w:r w:rsidRPr="0020259A">
              <w:rPr>
                <w:rFonts w:ascii="GHEA Grapalat" w:hAnsi="GHEA Grapalat"/>
                <w:sz w:val="24"/>
                <w:szCs w:val="24"/>
                <w:lang w:val="hy-AM"/>
              </w:rPr>
              <w:t>«</w:t>
            </w:r>
            <w:r w:rsidRPr="0020259A">
              <w:rPr>
                <w:rFonts w:ascii="GHEA Grapalat" w:hAnsi="GHEA Grapalat"/>
                <w:color w:val="000000"/>
                <w:sz w:val="24"/>
                <w:szCs w:val="24"/>
                <w:lang w:val="hy-AM"/>
              </w:rPr>
              <w:t>ՀՀՇՆ IV-12.02.01-2004 «Ջեռուցում, օդափոխում և օդի լավորակում» շինարարական նորմերի» բառերով:</w:t>
            </w:r>
          </w:p>
          <w:p w:rsidR="00F77431" w:rsidRPr="0020259A" w:rsidRDefault="00F77431" w:rsidP="00A46566">
            <w:pPr>
              <w:tabs>
                <w:tab w:val="left" w:pos="11970"/>
              </w:tabs>
              <w:spacing w:before="120" w:line="264" w:lineRule="auto"/>
              <w:ind w:right="72"/>
              <w:jc w:val="both"/>
              <w:rPr>
                <w:rFonts w:ascii="GHEA Grapalat" w:hAnsi="GHEA Grapalat" w:cs="Sylfaen"/>
                <w:b/>
                <w:sz w:val="24"/>
                <w:szCs w:val="24"/>
                <w:lang w:val="fr-FR"/>
              </w:rPr>
            </w:pPr>
          </w:p>
        </w:tc>
        <w:tc>
          <w:tcPr>
            <w:tcW w:w="4315" w:type="dxa"/>
            <w:gridSpan w:val="2"/>
          </w:tcPr>
          <w:p w:rsidR="009F193B" w:rsidRPr="0020259A" w:rsidRDefault="009F193B" w:rsidP="009F193B">
            <w:pPr>
              <w:shd w:val="clear" w:color="auto" w:fill="FFFFFF" w:themeFill="background1"/>
              <w:spacing w:line="276" w:lineRule="auto"/>
              <w:jc w:val="center"/>
              <w:rPr>
                <w:rFonts w:ascii="GHEA Grapalat" w:hAnsi="GHEA Grapalat" w:cs="Sylfaen"/>
                <w:b/>
                <w:sz w:val="24"/>
                <w:szCs w:val="24"/>
                <w:lang w:val="af-ZA"/>
              </w:rPr>
            </w:pPr>
            <w:r w:rsidRPr="0020259A">
              <w:rPr>
                <w:rFonts w:ascii="GHEA Grapalat" w:hAnsi="GHEA Grapalat" w:cs="Sylfaen"/>
                <w:b/>
                <w:sz w:val="24"/>
                <w:szCs w:val="24"/>
              </w:rPr>
              <w:t>Ընդունվել</w:t>
            </w:r>
            <w:r w:rsidRPr="0020259A">
              <w:rPr>
                <w:rFonts w:ascii="GHEA Grapalat" w:hAnsi="GHEA Grapalat" w:cs="Sylfaen"/>
                <w:b/>
                <w:sz w:val="24"/>
                <w:szCs w:val="24"/>
                <w:lang w:val="af-ZA"/>
              </w:rPr>
              <w:t xml:space="preserve">  </w:t>
            </w:r>
            <w:r w:rsidRPr="0020259A">
              <w:rPr>
                <w:rFonts w:ascii="GHEA Grapalat" w:hAnsi="GHEA Grapalat" w:cs="Sylfaen"/>
                <w:b/>
                <w:sz w:val="24"/>
                <w:szCs w:val="24"/>
              </w:rPr>
              <w:t>է</w:t>
            </w:r>
          </w:p>
          <w:p w:rsidR="00F77431" w:rsidRPr="0020259A" w:rsidRDefault="009F193B" w:rsidP="009F193B">
            <w:pPr>
              <w:jc w:val="center"/>
              <w:rPr>
                <w:rFonts w:ascii="GHEA Grapalat" w:hAnsi="GHEA Grapalat"/>
                <w:b/>
                <w:sz w:val="24"/>
                <w:szCs w:val="24"/>
              </w:rPr>
            </w:pPr>
            <w:r w:rsidRPr="0020259A">
              <w:rPr>
                <w:rFonts w:ascii="GHEA Grapalat" w:hAnsi="GHEA Grapalat" w:cs="Sylfaen"/>
                <w:sz w:val="24"/>
                <w:szCs w:val="24"/>
              </w:rPr>
              <w:t>Նախագծում</w:t>
            </w:r>
            <w:r w:rsidRPr="0020259A">
              <w:rPr>
                <w:rFonts w:ascii="GHEA Grapalat" w:hAnsi="GHEA Grapalat" w:cs="Sylfaen"/>
                <w:sz w:val="24"/>
                <w:szCs w:val="24"/>
                <w:lang w:val="af-ZA"/>
              </w:rPr>
              <w:t xml:space="preserve"> </w:t>
            </w:r>
            <w:r w:rsidRPr="0020259A">
              <w:rPr>
                <w:rFonts w:ascii="GHEA Grapalat" w:hAnsi="GHEA Grapalat" w:cs="Sylfaen"/>
                <w:sz w:val="24"/>
                <w:szCs w:val="24"/>
              </w:rPr>
              <w:t>կատարվել</w:t>
            </w:r>
            <w:r w:rsidRPr="0020259A">
              <w:rPr>
                <w:rFonts w:ascii="GHEA Grapalat" w:hAnsi="GHEA Grapalat" w:cs="Sylfaen"/>
                <w:sz w:val="24"/>
                <w:szCs w:val="24"/>
                <w:lang w:val="af-ZA"/>
              </w:rPr>
              <w:t xml:space="preserve"> </w:t>
            </w:r>
            <w:r w:rsidRPr="0020259A">
              <w:rPr>
                <w:rFonts w:ascii="GHEA Grapalat" w:hAnsi="GHEA Grapalat" w:cs="Sylfaen"/>
                <w:sz w:val="24"/>
                <w:szCs w:val="24"/>
              </w:rPr>
              <w:t>է</w:t>
            </w:r>
            <w:r w:rsidRPr="0020259A">
              <w:rPr>
                <w:rFonts w:ascii="GHEA Grapalat" w:hAnsi="GHEA Grapalat" w:cs="Sylfaen"/>
                <w:sz w:val="24"/>
                <w:szCs w:val="24"/>
                <w:lang w:val="af-ZA"/>
              </w:rPr>
              <w:t xml:space="preserve"> </w:t>
            </w:r>
            <w:r w:rsidRPr="0020259A">
              <w:rPr>
                <w:rFonts w:ascii="GHEA Grapalat" w:hAnsi="GHEA Grapalat" w:cs="Sylfaen"/>
                <w:sz w:val="24"/>
                <w:szCs w:val="24"/>
              </w:rPr>
              <w:t>համապատասխան</w:t>
            </w:r>
            <w:r w:rsidRPr="0020259A">
              <w:rPr>
                <w:rFonts w:ascii="GHEA Grapalat" w:hAnsi="GHEA Grapalat" w:cs="Sylfaen"/>
                <w:sz w:val="24"/>
                <w:szCs w:val="24"/>
                <w:lang w:val="af-ZA"/>
              </w:rPr>
              <w:t xml:space="preserve"> </w:t>
            </w:r>
            <w:r w:rsidRPr="0020259A">
              <w:rPr>
                <w:rFonts w:ascii="GHEA Grapalat" w:hAnsi="GHEA Grapalat" w:cs="Sylfaen"/>
                <w:sz w:val="24"/>
                <w:szCs w:val="24"/>
              </w:rPr>
              <w:t>փոփոխություն</w:t>
            </w:r>
          </w:p>
        </w:tc>
      </w:tr>
      <w:tr w:rsidR="009843B2" w:rsidRPr="0020259A" w:rsidTr="00F93AA4">
        <w:trPr>
          <w:trHeight w:val="350"/>
        </w:trPr>
        <w:tc>
          <w:tcPr>
            <w:tcW w:w="8725" w:type="dxa"/>
            <w:vMerge w:val="restart"/>
            <w:shd w:val="clear" w:color="auto" w:fill="D0CECE" w:themeFill="background2" w:themeFillShade="E6"/>
          </w:tcPr>
          <w:p w:rsidR="009843B2" w:rsidRPr="0020259A" w:rsidRDefault="009843B2" w:rsidP="000402B8">
            <w:pPr>
              <w:pStyle w:val="ListParagraph"/>
              <w:tabs>
                <w:tab w:val="left" w:pos="11970"/>
              </w:tabs>
              <w:spacing w:before="120" w:line="264" w:lineRule="auto"/>
              <w:ind w:left="67" w:right="72" w:firstLine="540"/>
              <w:jc w:val="both"/>
              <w:rPr>
                <w:rFonts w:ascii="GHEA Grapalat" w:hAnsi="GHEA Grapalat" w:cs="Sylfaen"/>
                <w:b/>
                <w:sz w:val="24"/>
                <w:szCs w:val="24"/>
                <w:lang w:val="fr-FR"/>
              </w:rPr>
            </w:pPr>
            <w:r w:rsidRPr="0020259A">
              <w:rPr>
                <w:rFonts w:ascii="GHEA Grapalat" w:hAnsi="GHEA Grapalat" w:cs="Sylfaen"/>
                <w:b/>
                <w:sz w:val="24"/>
                <w:szCs w:val="24"/>
                <w:lang w:val="fr-FR"/>
              </w:rPr>
              <w:t>8. Տարածքային կառավարման և ենթակառուցվածքների նախարարություն</w:t>
            </w:r>
          </w:p>
        </w:tc>
        <w:tc>
          <w:tcPr>
            <w:tcW w:w="4315" w:type="dxa"/>
            <w:gridSpan w:val="2"/>
            <w:shd w:val="clear" w:color="auto" w:fill="D0CECE" w:themeFill="background2" w:themeFillShade="E6"/>
          </w:tcPr>
          <w:p w:rsidR="009843B2" w:rsidRPr="0020259A" w:rsidRDefault="009843B2" w:rsidP="00EE0D5E">
            <w:pPr>
              <w:jc w:val="center"/>
              <w:rPr>
                <w:rFonts w:ascii="GHEA Grapalat" w:hAnsi="GHEA Grapalat"/>
                <w:b/>
                <w:sz w:val="24"/>
                <w:szCs w:val="24"/>
              </w:rPr>
            </w:pPr>
            <w:r w:rsidRPr="0020259A">
              <w:rPr>
                <w:rFonts w:ascii="GHEA Grapalat" w:hAnsi="GHEA Grapalat"/>
                <w:b/>
                <w:sz w:val="24"/>
                <w:szCs w:val="24"/>
              </w:rPr>
              <w:t>14.04.2022թ.</w:t>
            </w:r>
          </w:p>
        </w:tc>
      </w:tr>
      <w:tr w:rsidR="009843B2" w:rsidRPr="0020259A" w:rsidTr="00F93AA4">
        <w:trPr>
          <w:trHeight w:val="350"/>
        </w:trPr>
        <w:tc>
          <w:tcPr>
            <w:tcW w:w="8725" w:type="dxa"/>
            <w:vMerge/>
            <w:shd w:val="clear" w:color="auto" w:fill="D0CECE" w:themeFill="background2" w:themeFillShade="E6"/>
          </w:tcPr>
          <w:p w:rsidR="009843B2" w:rsidRPr="0020259A" w:rsidRDefault="009843B2"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shd w:val="clear" w:color="auto" w:fill="D0CECE" w:themeFill="background2" w:themeFillShade="E6"/>
          </w:tcPr>
          <w:p w:rsidR="009843B2" w:rsidRPr="0020259A" w:rsidRDefault="009843B2" w:rsidP="00EE0D5E">
            <w:pPr>
              <w:jc w:val="center"/>
              <w:rPr>
                <w:rFonts w:ascii="GHEA Grapalat" w:hAnsi="GHEA Grapalat"/>
                <w:b/>
                <w:sz w:val="24"/>
                <w:szCs w:val="24"/>
              </w:rPr>
            </w:pPr>
            <w:r w:rsidRPr="0020259A">
              <w:rPr>
                <w:rFonts w:ascii="GHEA Grapalat" w:hAnsi="GHEA Grapalat"/>
                <w:b/>
                <w:sz w:val="24"/>
                <w:szCs w:val="24"/>
              </w:rPr>
              <w:t>ԳՍ/26.2/9127-2022</w:t>
            </w:r>
          </w:p>
        </w:tc>
      </w:tr>
      <w:tr w:rsidR="00E72373" w:rsidRPr="0020259A" w:rsidTr="009E7B5E">
        <w:trPr>
          <w:trHeight w:val="350"/>
        </w:trPr>
        <w:tc>
          <w:tcPr>
            <w:tcW w:w="8725" w:type="dxa"/>
          </w:tcPr>
          <w:p w:rsidR="00E72373" w:rsidRPr="0020259A" w:rsidRDefault="00414B62" w:rsidP="00E13491">
            <w:pPr>
              <w:spacing w:line="360" w:lineRule="auto"/>
              <w:ind w:firstLine="720"/>
              <w:jc w:val="both"/>
              <w:rPr>
                <w:rFonts w:ascii="GHEA Grapalat" w:hAnsi="GHEA Grapalat" w:cs="Sylfaen"/>
                <w:sz w:val="24"/>
                <w:szCs w:val="24"/>
                <w:lang w:val="fr-FR"/>
              </w:rPr>
            </w:pPr>
            <w:r>
              <w:rPr>
                <w:rFonts w:ascii="GHEA Grapalat" w:hAnsi="GHEA Grapalat" w:cs="Sylfaen"/>
                <w:sz w:val="24"/>
                <w:szCs w:val="24"/>
                <w:lang w:val="fr-FR"/>
              </w:rPr>
              <w:t>1.</w:t>
            </w:r>
            <w:r w:rsidR="00801841" w:rsidRPr="0020259A">
              <w:rPr>
                <w:rFonts w:ascii="GHEA Grapalat" w:hAnsi="GHEA Grapalat" w:cs="Sylfaen"/>
                <w:sz w:val="24"/>
                <w:szCs w:val="24"/>
                <w:lang w:val="fr-FR"/>
              </w:rPr>
              <w:t xml:space="preserve"> </w:t>
            </w:r>
            <w:r w:rsidR="00801841" w:rsidRPr="0020259A">
              <w:rPr>
                <w:rFonts w:ascii="GHEA Grapalat" w:hAnsi="GHEA Grapalat"/>
                <w:sz w:val="24"/>
                <w:szCs w:val="24"/>
                <w:lang w:val="es-ES"/>
              </w:rPr>
              <w:t>«Բաց եղանակով մշակվող օգտակար հանածոների հանքավայրերի անվտանգ շահագործման տեխնիկական անվտանգության կանոնները հաստատելու մասին», «Ստորերկր</w:t>
            </w:r>
            <w:r w:rsidR="00801841" w:rsidRPr="0020259A">
              <w:rPr>
                <w:rFonts w:ascii="GHEA Grapalat" w:hAnsi="GHEA Grapalat"/>
                <w:sz w:val="24"/>
                <w:szCs w:val="24"/>
                <w:lang w:val="hy-AM"/>
              </w:rPr>
              <w:t>յ</w:t>
            </w:r>
            <w:r w:rsidR="00801841" w:rsidRPr="0020259A">
              <w:rPr>
                <w:rFonts w:ascii="GHEA Grapalat" w:hAnsi="GHEA Grapalat"/>
                <w:sz w:val="24"/>
                <w:szCs w:val="24"/>
                <w:lang w:val="es-ES"/>
              </w:rPr>
              <w:t>ա եղանակով մշակվող օգտակար հանածոների հանքավայրերի անվտանգ շահագործման տեխնիկական անվտանգության կանոնները հաստատելու մասին» Հայաստանի Հանրապետության կառավարության որոշումների նախագծեր</w:t>
            </w:r>
            <w:r w:rsidR="00801841" w:rsidRPr="0020259A">
              <w:rPr>
                <w:rFonts w:ascii="GHEA Grapalat" w:hAnsi="GHEA Grapalat"/>
                <w:sz w:val="24"/>
                <w:szCs w:val="24"/>
                <w:lang w:val="hy-AM"/>
              </w:rPr>
              <w:t>ի փաթեթի</w:t>
            </w:r>
            <w:r w:rsidR="00801841" w:rsidRPr="0020259A">
              <w:rPr>
                <w:rFonts w:ascii="GHEA Grapalat" w:hAnsi="GHEA Grapalat"/>
                <w:sz w:val="24"/>
                <w:szCs w:val="24"/>
                <w:lang w:val="es-ES"/>
              </w:rPr>
              <w:t xml:space="preserve"> </w:t>
            </w:r>
            <w:r w:rsidR="00801841" w:rsidRPr="0020259A">
              <w:rPr>
                <w:rFonts w:ascii="GHEA Grapalat" w:hAnsi="GHEA Grapalat"/>
                <w:sz w:val="24"/>
                <w:szCs w:val="24"/>
                <w:lang w:val="hy-AM"/>
              </w:rPr>
              <w:t>վերաբերյալ</w:t>
            </w:r>
            <w:r w:rsidR="00801841" w:rsidRPr="0020259A">
              <w:rPr>
                <w:rFonts w:ascii="GHEA Grapalat" w:hAnsi="GHEA Grapalat"/>
                <w:sz w:val="24"/>
                <w:szCs w:val="24"/>
                <w:lang w:val="es-ES"/>
              </w:rPr>
              <w:t xml:space="preserve"> </w:t>
            </w:r>
            <w:r w:rsidR="00801841" w:rsidRPr="0020259A">
              <w:rPr>
                <w:rFonts w:ascii="GHEA Grapalat" w:hAnsi="GHEA Grapalat"/>
                <w:sz w:val="24"/>
                <w:szCs w:val="24"/>
                <w:lang w:val="hy-AM"/>
              </w:rPr>
              <w:t>հայտնում</w:t>
            </w:r>
            <w:r w:rsidR="00801841" w:rsidRPr="0020259A">
              <w:rPr>
                <w:rFonts w:ascii="GHEA Grapalat" w:hAnsi="GHEA Grapalat"/>
                <w:sz w:val="24"/>
                <w:szCs w:val="24"/>
                <w:lang w:val="es-ES"/>
              </w:rPr>
              <w:t xml:space="preserve"> </w:t>
            </w:r>
            <w:r w:rsidR="00801841" w:rsidRPr="0020259A">
              <w:rPr>
                <w:rFonts w:ascii="GHEA Grapalat" w:hAnsi="GHEA Grapalat"/>
                <w:sz w:val="24"/>
                <w:szCs w:val="24"/>
                <w:lang w:val="hy-AM"/>
              </w:rPr>
              <w:t>ենք</w:t>
            </w:r>
            <w:r w:rsidR="00801841" w:rsidRPr="0020259A">
              <w:rPr>
                <w:rFonts w:ascii="GHEA Grapalat" w:hAnsi="GHEA Grapalat"/>
                <w:sz w:val="24"/>
                <w:szCs w:val="24"/>
                <w:lang w:val="es-ES"/>
              </w:rPr>
              <w:t xml:space="preserve">. </w:t>
            </w:r>
          </w:p>
        </w:tc>
        <w:tc>
          <w:tcPr>
            <w:tcW w:w="4315" w:type="dxa"/>
            <w:gridSpan w:val="2"/>
          </w:tcPr>
          <w:p w:rsidR="00E72373" w:rsidRPr="0020259A" w:rsidRDefault="00E72373" w:rsidP="00EE0D5E">
            <w:pPr>
              <w:jc w:val="center"/>
              <w:rPr>
                <w:rFonts w:ascii="GHEA Grapalat" w:hAnsi="GHEA Grapalat"/>
                <w:b/>
                <w:sz w:val="24"/>
                <w:szCs w:val="24"/>
              </w:rPr>
            </w:pPr>
          </w:p>
        </w:tc>
      </w:tr>
      <w:tr w:rsidR="00E13491" w:rsidRPr="0020259A" w:rsidTr="009E7B5E">
        <w:trPr>
          <w:trHeight w:val="350"/>
        </w:trPr>
        <w:tc>
          <w:tcPr>
            <w:tcW w:w="8725" w:type="dxa"/>
          </w:tcPr>
          <w:p w:rsidR="00E13491" w:rsidRPr="0020259A" w:rsidRDefault="00E13491" w:rsidP="00801841">
            <w:pPr>
              <w:spacing w:line="360" w:lineRule="auto"/>
              <w:ind w:firstLine="720"/>
              <w:jc w:val="both"/>
              <w:rPr>
                <w:rFonts w:ascii="GHEA Grapalat" w:hAnsi="GHEA Grapalat" w:cs="Sylfaen"/>
                <w:sz w:val="24"/>
                <w:szCs w:val="24"/>
                <w:lang w:val="fr-FR"/>
              </w:rPr>
            </w:pPr>
            <w:r w:rsidRPr="0020259A">
              <w:rPr>
                <w:rFonts w:ascii="GHEA Grapalat" w:hAnsi="GHEA Grapalat" w:cs="Sylfaen"/>
                <w:sz w:val="24"/>
                <w:szCs w:val="24"/>
                <w:lang w:val="fr-FR"/>
              </w:rPr>
              <w:t xml:space="preserve">1) </w:t>
            </w:r>
            <w:r w:rsidRPr="0020259A">
              <w:rPr>
                <w:rFonts w:ascii="GHEA Grapalat" w:hAnsi="GHEA Grapalat" w:cs="Sylfaen"/>
                <w:sz w:val="24"/>
                <w:szCs w:val="24"/>
                <w:lang w:val="es-ES"/>
              </w:rPr>
              <w:t>Հիմք</w:t>
            </w:r>
            <w:r w:rsidRPr="0020259A">
              <w:rPr>
                <w:rFonts w:ascii="GHEA Grapalat" w:hAnsi="GHEA Grapalat"/>
                <w:sz w:val="24"/>
                <w:szCs w:val="24"/>
                <w:lang w:val="es-ES"/>
              </w:rPr>
              <w:t xml:space="preserve"> </w:t>
            </w:r>
            <w:r w:rsidRPr="0020259A">
              <w:rPr>
                <w:rFonts w:ascii="GHEA Grapalat" w:hAnsi="GHEA Grapalat" w:cs="Sylfaen"/>
                <w:sz w:val="24"/>
                <w:szCs w:val="24"/>
                <w:lang w:val="es-ES"/>
              </w:rPr>
              <w:t>ընդունելով</w:t>
            </w:r>
            <w:r w:rsidRPr="0020259A">
              <w:rPr>
                <w:rFonts w:ascii="GHEA Grapalat" w:hAnsi="GHEA Grapalat"/>
                <w:sz w:val="24"/>
                <w:szCs w:val="24"/>
                <w:lang w:val="es-ES"/>
              </w:rPr>
              <w:t xml:space="preserve"> «</w:t>
            </w:r>
            <w:r w:rsidRPr="0020259A">
              <w:rPr>
                <w:rFonts w:ascii="GHEA Grapalat" w:hAnsi="GHEA Grapalat" w:cs="Sylfaen"/>
                <w:sz w:val="24"/>
                <w:szCs w:val="24"/>
                <w:lang w:val="es-ES"/>
              </w:rPr>
              <w:t>Նորմատիվ իրավական ակտերի մասին» օրենքի</w:t>
            </w:r>
            <w:r w:rsidRPr="0020259A">
              <w:rPr>
                <w:rFonts w:ascii="GHEA Grapalat" w:hAnsi="GHEA Grapalat"/>
                <w:sz w:val="24"/>
                <w:szCs w:val="24"/>
                <w:lang w:val="es-ES"/>
              </w:rPr>
              <w:t xml:space="preserve"> 14-րդ հոդվածի 10-րդ մասը, այն է՝ նորմատիվ իրավական ակտի բաժիններն ու գլուխները համարակալվում են արաբական թվանշաններով, անհրաժեշտ է ուղղել ներկայացված իրավական ակտերի գլուխների համարակալումները</w:t>
            </w:r>
          </w:p>
        </w:tc>
        <w:tc>
          <w:tcPr>
            <w:tcW w:w="4315" w:type="dxa"/>
            <w:gridSpan w:val="2"/>
          </w:tcPr>
          <w:p w:rsidR="00E13491" w:rsidRPr="0020259A" w:rsidRDefault="00244F83" w:rsidP="00EE0D5E">
            <w:pPr>
              <w:jc w:val="center"/>
              <w:rPr>
                <w:rFonts w:ascii="GHEA Grapalat" w:hAnsi="GHEA Grapalat"/>
                <w:b/>
                <w:sz w:val="24"/>
                <w:szCs w:val="24"/>
              </w:rPr>
            </w:pPr>
            <w:r w:rsidRPr="0020259A">
              <w:rPr>
                <w:rFonts w:ascii="GHEA Grapalat" w:hAnsi="GHEA Grapalat"/>
                <w:b/>
                <w:sz w:val="24"/>
                <w:szCs w:val="24"/>
              </w:rPr>
              <w:t>Ընդունվել է</w:t>
            </w:r>
          </w:p>
          <w:p w:rsidR="00244F83" w:rsidRPr="0020259A" w:rsidRDefault="00244F83" w:rsidP="00EE0D5E">
            <w:pPr>
              <w:jc w:val="center"/>
              <w:rPr>
                <w:rFonts w:ascii="GHEA Grapalat" w:hAnsi="GHEA Grapalat"/>
                <w:sz w:val="24"/>
                <w:szCs w:val="24"/>
              </w:rPr>
            </w:pPr>
            <w:r w:rsidRPr="0020259A">
              <w:rPr>
                <w:rFonts w:ascii="GHEA Grapalat" w:hAnsi="GHEA Grapalat"/>
                <w:sz w:val="24"/>
                <w:szCs w:val="24"/>
              </w:rPr>
              <w:t>Նախագծում կատարվել է համապատասխան փոփոխություն</w:t>
            </w:r>
          </w:p>
        </w:tc>
      </w:tr>
      <w:tr w:rsidR="00E72373" w:rsidRPr="0020259A" w:rsidTr="009E7B5E">
        <w:trPr>
          <w:trHeight w:val="350"/>
        </w:trPr>
        <w:tc>
          <w:tcPr>
            <w:tcW w:w="8725" w:type="dxa"/>
          </w:tcPr>
          <w:p w:rsidR="007A59F3" w:rsidRPr="0020259A" w:rsidRDefault="007A59F3" w:rsidP="007A59F3">
            <w:pPr>
              <w:pStyle w:val="ListParagraph"/>
              <w:spacing w:line="360" w:lineRule="auto"/>
              <w:ind w:left="0" w:firstLine="697"/>
              <w:jc w:val="both"/>
              <w:rPr>
                <w:rFonts w:ascii="GHEA Grapalat" w:hAnsi="GHEA Grapalat"/>
                <w:sz w:val="24"/>
                <w:szCs w:val="24"/>
                <w:lang w:val="es-ES"/>
              </w:rPr>
            </w:pPr>
            <w:r w:rsidRPr="0020259A">
              <w:rPr>
                <w:rFonts w:ascii="GHEA Grapalat" w:hAnsi="GHEA Grapalat" w:cs="Sylfaen"/>
                <w:sz w:val="24"/>
                <w:szCs w:val="24"/>
                <w:lang w:val="fr-FR"/>
              </w:rPr>
              <w:t xml:space="preserve">2) </w:t>
            </w:r>
            <w:r w:rsidRPr="0020259A">
              <w:rPr>
                <w:rFonts w:ascii="GHEA Grapalat" w:hAnsi="GHEA Grapalat"/>
                <w:sz w:val="24"/>
                <w:szCs w:val="24"/>
                <w:lang w:val="es-ES"/>
              </w:rPr>
              <w:t xml:space="preserve">Նախագծերի 1-ին կետով հաստատվող հավելվածներում հաստատման ենթակա հավելվածների անվանումները գրել առանց </w:t>
            </w:r>
            <w:r w:rsidRPr="0020259A">
              <w:rPr>
                <w:rFonts w:ascii="GHEA Grapalat" w:hAnsi="GHEA Grapalat"/>
                <w:sz w:val="24"/>
                <w:szCs w:val="24"/>
                <w:lang w:val="es-ES"/>
              </w:rPr>
              <w:lastRenderedPageBreak/>
              <w:t>չակերտների և փոքրատառով</w:t>
            </w:r>
            <w:r w:rsidRPr="0020259A">
              <w:rPr>
                <w:rFonts w:ascii="GHEA Grapalat" w:hAnsi="GHEA Grapalat"/>
                <w:color w:val="000000"/>
                <w:sz w:val="24"/>
                <w:szCs w:val="24"/>
                <w:lang w:val="es-ES"/>
              </w:rPr>
              <w:t>:</w:t>
            </w:r>
          </w:p>
          <w:p w:rsidR="00E72373" w:rsidRPr="0020259A" w:rsidRDefault="00E72373"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E72373" w:rsidRPr="0020259A" w:rsidRDefault="00A8595E" w:rsidP="00EE0D5E">
            <w:pPr>
              <w:jc w:val="center"/>
              <w:rPr>
                <w:rFonts w:ascii="GHEA Grapalat" w:hAnsi="GHEA Grapalat"/>
                <w:b/>
                <w:sz w:val="24"/>
                <w:szCs w:val="24"/>
              </w:rPr>
            </w:pPr>
            <w:r w:rsidRPr="0020259A">
              <w:rPr>
                <w:rFonts w:ascii="GHEA Grapalat" w:hAnsi="GHEA Grapalat"/>
                <w:b/>
                <w:sz w:val="24"/>
                <w:szCs w:val="24"/>
              </w:rPr>
              <w:lastRenderedPageBreak/>
              <w:t>Ընդունվել է</w:t>
            </w:r>
          </w:p>
          <w:p w:rsidR="00A8595E" w:rsidRPr="0020259A" w:rsidRDefault="00A8595E" w:rsidP="00EE0D5E">
            <w:pPr>
              <w:jc w:val="center"/>
              <w:rPr>
                <w:rFonts w:ascii="GHEA Grapalat" w:hAnsi="GHEA Grapalat"/>
                <w:sz w:val="24"/>
                <w:szCs w:val="24"/>
              </w:rPr>
            </w:pPr>
            <w:r w:rsidRPr="0020259A">
              <w:rPr>
                <w:rFonts w:ascii="GHEA Grapalat" w:hAnsi="GHEA Grapalat"/>
                <w:sz w:val="24"/>
                <w:szCs w:val="24"/>
              </w:rPr>
              <w:t xml:space="preserve">Նախագծերում կատարվել է համապատասխան </w:t>
            </w:r>
            <w:r w:rsidRPr="0020259A">
              <w:rPr>
                <w:rFonts w:ascii="GHEA Grapalat" w:hAnsi="GHEA Grapalat"/>
                <w:sz w:val="24"/>
                <w:szCs w:val="24"/>
              </w:rPr>
              <w:lastRenderedPageBreak/>
              <w:t>փոփոխություններ</w:t>
            </w:r>
          </w:p>
        </w:tc>
      </w:tr>
      <w:tr w:rsidR="00E72373" w:rsidRPr="0020259A" w:rsidTr="009E7B5E">
        <w:trPr>
          <w:trHeight w:val="350"/>
        </w:trPr>
        <w:tc>
          <w:tcPr>
            <w:tcW w:w="8725" w:type="dxa"/>
          </w:tcPr>
          <w:p w:rsidR="00346851" w:rsidRPr="0020259A" w:rsidRDefault="00346851" w:rsidP="00346851">
            <w:pPr>
              <w:pStyle w:val="ListParagraph"/>
              <w:spacing w:line="360" w:lineRule="auto"/>
              <w:ind w:left="0" w:firstLine="787"/>
              <w:jc w:val="both"/>
              <w:rPr>
                <w:rFonts w:ascii="GHEA Grapalat" w:hAnsi="GHEA Grapalat"/>
                <w:sz w:val="24"/>
                <w:szCs w:val="24"/>
                <w:lang w:val="es-ES"/>
              </w:rPr>
            </w:pPr>
            <w:r w:rsidRPr="0020259A">
              <w:rPr>
                <w:rFonts w:ascii="GHEA Grapalat" w:hAnsi="GHEA Grapalat" w:cs="Sylfaen"/>
                <w:sz w:val="24"/>
                <w:szCs w:val="24"/>
                <w:lang w:val="fr-FR"/>
              </w:rPr>
              <w:lastRenderedPageBreak/>
              <w:t xml:space="preserve">3) </w:t>
            </w:r>
            <w:r w:rsidRPr="0020259A">
              <w:rPr>
                <w:rFonts w:ascii="GHEA Grapalat" w:hAnsi="GHEA Grapalat"/>
                <w:sz w:val="24"/>
                <w:szCs w:val="24"/>
                <w:lang w:val="es-ES"/>
              </w:rPr>
              <w:t>Նախագծերի հավելվածներում ներառված կարմիր գունավորումով կետերում ներկայացված չգործող իրավական ակտերը հանել կամ գրել փոխարինող իրավական ակտերի անվանումները, եթե այդպիսիք առկա են:</w:t>
            </w:r>
          </w:p>
          <w:p w:rsidR="00E72373" w:rsidRPr="0020259A" w:rsidRDefault="00E72373"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346851" w:rsidRPr="0020259A" w:rsidRDefault="00346851" w:rsidP="00EE0D5E">
            <w:pPr>
              <w:jc w:val="center"/>
              <w:rPr>
                <w:rFonts w:ascii="GHEA Grapalat" w:hAnsi="GHEA Grapalat"/>
                <w:b/>
                <w:sz w:val="24"/>
                <w:szCs w:val="24"/>
              </w:rPr>
            </w:pPr>
            <w:r w:rsidRPr="0020259A">
              <w:rPr>
                <w:rFonts w:ascii="GHEA Grapalat" w:hAnsi="GHEA Grapalat"/>
                <w:b/>
                <w:sz w:val="24"/>
                <w:szCs w:val="24"/>
              </w:rPr>
              <w:t xml:space="preserve">Ընդունվել է </w:t>
            </w:r>
          </w:p>
          <w:p w:rsidR="00346851" w:rsidRPr="0020259A" w:rsidRDefault="00346851" w:rsidP="00EE0D5E">
            <w:pPr>
              <w:jc w:val="center"/>
              <w:rPr>
                <w:rFonts w:ascii="GHEA Grapalat" w:hAnsi="GHEA Grapalat"/>
                <w:sz w:val="24"/>
                <w:szCs w:val="24"/>
              </w:rPr>
            </w:pPr>
            <w:r w:rsidRPr="0020259A">
              <w:rPr>
                <w:rFonts w:ascii="GHEA Grapalat" w:hAnsi="GHEA Grapalat"/>
                <w:sz w:val="24"/>
                <w:szCs w:val="24"/>
              </w:rPr>
              <w:t>Կարմիր գունավորումներն արվել են, որպեսզի ոլորտի լիազոր պետական մարմինները տրամադրեն տեղեկատվություն ուժը կորցրած կամ ուժը կորցնող իրավական ակտերին փոխարինող իրավական ակտերի մասին, ինչի վերաբերյալ նշվել է նախագծերն ուղեկցող գրության մեջ:</w:t>
            </w:r>
          </w:p>
        </w:tc>
      </w:tr>
      <w:tr w:rsidR="00E72373" w:rsidRPr="0020259A" w:rsidTr="009E7B5E">
        <w:trPr>
          <w:trHeight w:val="350"/>
        </w:trPr>
        <w:tc>
          <w:tcPr>
            <w:tcW w:w="8725" w:type="dxa"/>
          </w:tcPr>
          <w:p w:rsidR="0042736C" w:rsidRPr="0020259A" w:rsidRDefault="00414B62" w:rsidP="000800DB">
            <w:pPr>
              <w:pStyle w:val="ListParagraph"/>
              <w:spacing w:line="276" w:lineRule="auto"/>
              <w:ind w:left="67" w:firstLine="720"/>
              <w:jc w:val="both"/>
              <w:rPr>
                <w:rFonts w:ascii="GHEA Grapalat" w:hAnsi="GHEA Grapalat"/>
                <w:b/>
                <w:sz w:val="24"/>
                <w:szCs w:val="24"/>
                <w:lang w:val="es-ES"/>
              </w:rPr>
            </w:pPr>
            <w:r>
              <w:rPr>
                <w:rFonts w:ascii="GHEA Grapalat" w:hAnsi="GHEA Grapalat" w:cs="Sylfaen"/>
                <w:b/>
                <w:sz w:val="24"/>
                <w:szCs w:val="24"/>
                <w:lang w:val="fr-FR"/>
              </w:rPr>
              <w:t>2</w:t>
            </w:r>
            <w:r w:rsidR="0042736C" w:rsidRPr="0020259A">
              <w:rPr>
                <w:rFonts w:ascii="GHEA Grapalat" w:hAnsi="GHEA Grapalat" w:cs="Sylfaen"/>
                <w:b/>
                <w:sz w:val="24"/>
                <w:szCs w:val="24"/>
                <w:lang w:val="fr-FR"/>
              </w:rPr>
              <w:t xml:space="preserve">. </w:t>
            </w:r>
            <w:r w:rsidR="0042736C" w:rsidRPr="0020259A">
              <w:rPr>
                <w:rFonts w:ascii="GHEA Grapalat" w:hAnsi="GHEA Grapalat"/>
                <w:b/>
                <w:color w:val="000000"/>
                <w:sz w:val="24"/>
                <w:szCs w:val="24"/>
                <w:lang w:val="es-ES"/>
              </w:rPr>
              <w:t>«</w:t>
            </w:r>
            <w:r w:rsidR="0042736C" w:rsidRPr="0020259A">
              <w:rPr>
                <w:rFonts w:ascii="GHEA Grapalat" w:hAnsi="GHEA Grapalat"/>
                <w:b/>
                <w:color w:val="000000"/>
                <w:sz w:val="24"/>
                <w:szCs w:val="24"/>
              </w:rPr>
              <w:t>Բաց</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եղանակով</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մշակվող</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օգտակար</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հանածոների</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հանքավայրերի</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անվտանգ</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շահագործման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տեխնիկական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անվտանգության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կանոնները</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հաստատելու</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մասին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Կառավարության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որոշման</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նախագծի</w:t>
            </w:r>
            <w:r w:rsidR="0042736C" w:rsidRPr="0020259A">
              <w:rPr>
                <w:rFonts w:ascii="GHEA Grapalat" w:hAnsi="GHEA Grapalat"/>
                <w:b/>
                <w:color w:val="000000"/>
                <w:sz w:val="24"/>
                <w:szCs w:val="24"/>
                <w:lang w:val="es-ES"/>
              </w:rPr>
              <w:t xml:space="preserve"> </w:t>
            </w:r>
            <w:r w:rsidR="0042736C" w:rsidRPr="0020259A">
              <w:rPr>
                <w:rFonts w:ascii="GHEA Grapalat" w:hAnsi="GHEA Grapalat"/>
                <w:b/>
                <w:color w:val="000000"/>
                <w:sz w:val="24"/>
                <w:szCs w:val="24"/>
              </w:rPr>
              <w:t>հավելվածի</w:t>
            </w:r>
            <w:r w:rsidR="0042736C" w:rsidRPr="0020259A">
              <w:rPr>
                <w:rFonts w:ascii="GHEA Grapalat" w:hAnsi="GHEA Grapalat"/>
                <w:b/>
                <w:color w:val="000000"/>
                <w:sz w:val="24"/>
                <w:szCs w:val="24"/>
                <w:lang w:val="es-ES"/>
              </w:rPr>
              <w:t>.</w:t>
            </w:r>
          </w:p>
          <w:p w:rsidR="00E72373" w:rsidRPr="0020259A" w:rsidRDefault="00E72373"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E72373" w:rsidRPr="0020259A" w:rsidRDefault="00E72373" w:rsidP="00EE0D5E">
            <w:pPr>
              <w:jc w:val="center"/>
              <w:rPr>
                <w:rFonts w:ascii="GHEA Grapalat" w:hAnsi="GHEA Grapalat"/>
                <w:b/>
                <w:sz w:val="24"/>
                <w:szCs w:val="24"/>
              </w:rPr>
            </w:pPr>
          </w:p>
        </w:tc>
      </w:tr>
      <w:tr w:rsidR="00E72373" w:rsidRPr="0020259A" w:rsidTr="009E7B5E">
        <w:trPr>
          <w:trHeight w:val="350"/>
        </w:trPr>
        <w:tc>
          <w:tcPr>
            <w:tcW w:w="8725" w:type="dxa"/>
          </w:tcPr>
          <w:p w:rsidR="00E72373" w:rsidRPr="0020259A" w:rsidRDefault="000800DB" w:rsidP="004B4E98">
            <w:pPr>
              <w:pStyle w:val="ListParagraph"/>
              <w:spacing w:line="276" w:lineRule="auto"/>
              <w:ind w:left="67" w:firstLine="720"/>
              <w:jc w:val="both"/>
              <w:rPr>
                <w:rFonts w:ascii="GHEA Grapalat" w:hAnsi="GHEA Grapalat" w:cs="Sylfaen"/>
                <w:sz w:val="24"/>
                <w:szCs w:val="24"/>
                <w:lang w:val="fr-FR"/>
              </w:rPr>
            </w:pPr>
            <w:r w:rsidRPr="0020259A">
              <w:rPr>
                <w:rFonts w:ascii="GHEA Grapalat" w:hAnsi="GHEA Grapalat" w:cs="Sylfaen"/>
                <w:sz w:val="24"/>
                <w:szCs w:val="24"/>
                <w:lang w:val="fr-FR"/>
              </w:rPr>
              <w:t xml:space="preserve">1) </w:t>
            </w:r>
            <w:r w:rsidRPr="0020259A">
              <w:rPr>
                <w:rFonts w:ascii="GHEA Grapalat" w:hAnsi="GHEA Grapalat"/>
                <w:color w:val="000000"/>
                <w:sz w:val="24"/>
                <w:szCs w:val="24"/>
                <w:lang w:val="es-ES"/>
              </w:rPr>
              <w:t>2-րդ կետում «</w:t>
            </w:r>
            <w:r w:rsidRPr="0020259A">
              <w:rPr>
                <w:rFonts w:ascii="GHEA Grapalat" w:hAnsi="GHEA Grapalat" w:cs="Sylfaen"/>
                <w:sz w:val="24"/>
                <w:szCs w:val="24"/>
                <w:lang w:val="es-ES"/>
              </w:rPr>
              <w:t>կազմակերպությունների վրա (այդ թվում` օտարերկրյա</w:t>
            </w:r>
            <w:proofErr w:type="gramStart"/>
            <w:r w:rsidRPr="0020259A">
              <w:rPr>
                <w:rFonts w:ascii="GHEA Grapalat" w:hAnsi="GHEA Grapalat" w:cs="Sylfaen"/>
                <w:sz w:val="24"/>
                <w:szCs w:val="24"/>
                <w:lang w:val="es-ES"/>
              </w:rPr>
              <w:t>)`</w:t>
            </w:r>
            <w:proofErr w:type="gramEnd"/>
            <w:r w:rsidRPr="0020259A">
              <w:rPr>
                <w:rFonts w:ascii="GHEA Grapalat" w:hAnsi="GHEA Grapalat" w:cs="Sylfaen"/>
                <w:sz w:val="24"/>
                <w:szCs w:val="24"/>
                <w:lang w:val="es-ES"/>
              </w:rPr>
              <w:t xml:space="preserve"> անկախ դրանց կազմակերպական-իրավական ձևերից» բառերը փոխարինել «ընդերքօգտագործողների վրա» բառերով, հիմք ընդունելով, որ ՀՀ ընդերքի մասին օրենսգրքի 3-րդ հոդվածի 1-ին մասի 4-րդ կետի համաձայն՝ ընդերքօգտագործողը</w:t>
            </w:r>
            <w:r w:rsidRPr="0020259A">
              <w:rPr>
                <w:rFonts w:ascii="Calibri" w:hAnsi="Calibri" w:cs="Calibri"/>
                <w:sz w:val="24"/>
                <w:szCs w:val="24"/>
                <w:lang w:val="es-ES"/>
              </w:rPr>
              <w:t> </w:t>
            </w:r>
            <w:r w:rsidRPr="0020259A">
              <w:rPr>
                <w:rFonts w:ascii="GHEA Grapalat" w:hAnsi="GHEA Grapalat" w:cs="Sylfaen"/>
                <w:sz w:val="24"/>
                <w:szCs w:val="24"/>
                <w:lang w:val="es-ES"/>
              </w:rPr>
              <w:t>իրավաբանական անձ է (այդ թվում` օտարերկրյա պետության առևտրային կազմակերպություն), որը, ՀՀ ընդերքի մասին օրենսգրքին համապատասխան, իրականացնում է ընդերքօգտագործում:</w:t>
            </w:r>
          </w:p>
        </w:tc>
        <w:tc>
          <w:tcPr>
            <w:tcW w:w="4315" w:type="dxa"/>
            <w:gridSpan w:val="2"/>
          </w:tcPr>
          <w:p w:rsidR="00E72373" w:rsidRPr="0020259A" w:rsidRDefault="00244066" w:rsidP="00EE0D5E">
            <w:pPr>
              <w:jc w:val="center"/>
              <w:rPr>
                <w:rFonts w:ascii="GHEA Grapalat" w:hAnsi="GHEA Grapalat"/>
                <w:b/>
                <w:sz w:val="24"/>
                <w:szCs w:val="24"/>
              </w:rPr>
            </w:pPr>
            <w:r w:rsidRPr="0020259A">
              <w:rPr>
                <w:rFonts w:ascii="GHEA Grapalat" w:hAnsi="GHEA Grapalat"/>
                <w:b/>
                <w:sz w:val="24"/>
                <w:szCs w:val="24"/>
              </w:rPr>
              <w:t>Չի ընդունվել</w:t>
            </w:r>
          </w:p>
          <w:p w:rsidR="00244066" w:rsidRPr="0020259A" w:rsidRDefault="00244066" w:rsidP="00B26C00">
            <w:pPr>
              <w:jc w:val="center"/>
              <w:rPr>
                <w:rFonts w:ascii="GHEA Grapalat" w:hAnsi="GHEA Grapalat"/>
                <w:sz w:val="24"/>
                <w:szCs w:val="24"/>
              </w:rPr>
            </w:pPr>
            <w:r w:rsidRPr="0020259A">
              <w:rPr>
                <w:rFonts w:ascii="GHEA Grapalat" w:hAnsi="GHEA Grapalat"/>
                <w:sz w:val="24"/>
                <w:szCs w:val="24"/>
              </w:rPr>
              <w:t xml:space="preserve">Սույն </w:t>
            </w:r>
            <w:r w:rsidR="00B26C00" w:rsidRPr="0020259A">
              <w:rPr>
                <w:rFonts w:ascii="GHEA Grapalat" w:hAnsi="GHEA Grapalat"/>
                <w:sz w:val="24"/>
                <w:szCs w:val="24"/>
              </w:rPr>
              <w:t xml:space="preserve">կանոնները մշակվել </w:t>
            </w:r>
            <w:r w:rsidRPr="0020259A">
              <w:rPr>
                <w:rFonts w:ascii="GHEA Grapalat" w:hAnsi="GHEA Grapalat"/>
                <w:sz w:val="24"/>
                <w:szCs w:val="24"/>
              </w:rPr>
              <w:t>են «Տեխնիկական անվտանգության ապահովման պետական կարգավորման մասին» ՀՀ օրենքի հիման վրա, որի 4-րդ հոդվածում օգտագործվում է «շահագործող» տերմինը:</w:t>
            </w:r>
          </w:p>
        </w:tc>
      </w:tr>
      <w:tr w:rsidR="0042736C" w:rsidRPr="0020259A" w:rsidTr="009E7B5E">
        <w:trPr>
          <w:trHeight w:val="350"/>
        </w:trPr>
        <w:tc>
          <w:tcPr>
            <w:tcW w:w="8725" w:type="dxa"/>
          </w:tcPr>
          <w:p w:rsidR="0042736C" w:rsidRPr="0020259A" w:rsidRDefault="004B4E98" w:rsidP="004B4E98">
            <w:pPr>
              <w:pStyle w:val="ListParagraph"/>
              <w:spacing w:line="276" w:lineRule="auto"/>
              <w:ind w:left="67" w:firstLine="630"/>
              <w:jc w:val="both"/>
              <w:rPr>
                <w:rFonts w:ascii="GHEA Grapalat" w:hAnsi="GHEA Grapalat" w:cs="Sylfaen"/>
                <w:sz w:val="24"/>
                <w:szCs w:val="24"/>
                <w:lang w:val="fr-FR"/>
              </w:rPr>
            </w:pPr>
            <w:r w:rsidRPr="0020259A">
              <w:rPr>
                <w:rFonts w:ascii="GHEA Grapalat" w:hAnsi="GHEA Grapalat" w:cs="Sylfaen"/>
                <w:sz w:val="24"/>
                <w:szCs w:val="24"/>
                <w:lang w:val="fr-FR"/>
              </w:rPr>
              <w:t xml:space="preserve">2) </w:t>
            </w:r>
            <w:r w:rsidRPr="0020259A">
              <w:rPr>
                <w:rFonts w:ascii="GHEA Grapalat" w:hAnsi="GHEA Grapalat" w:cs="Sylfaen"/>
                <w:sz w:val="24"/>
                <w:szCs w:val="24"/>
                <w:lang w:val="es-ES"/>
              </w:rPr>
              <w:t>10-րդ կետում «</w:t>
            </w:r>
            <w:r w:rsidRPr="0020259A">
              <w:rPr>
                <w:rFonts w:ascii="GHEA Grapalat" w:hAnsi="GHEA Grapalat"/>
                <w:color w:val="000000"/>
                <w:sz w:val="24"/>
                <w:szCs w:val="24"/>
              </w:rPr>
              <w:t>ինժեներատեխնիկական</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կադրերի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բառերը</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փոխարինել</w:t>
            </w:r>
            <w:r w:rsidRPr="0020259A">
              <w:rPr>
                <w:rFonts w:ascii="GHEA Grapalat" w:hAnsi="GHEA Grapalat"/>
                <w:color w:val="000000"/>
                <w:sz w:val="24"/>
                <w:szCs w:val="24"/>
                <w:lang w:val="es-ES"/>
              </w:rPr>
              <w:t xml:space="preserve"> </w:t>
            </w:r>
            <w:r w:rsidRPr="0020259A">
              <w:rPr>
                <w:rFonts w:ascii="GHEA Grapalat" w:hAnsi="GHEA Grapalat" w:cs="Sylfaen"/>
                <w:sz w:val="24"/>
                <w:szCs w:val="24"/>
                <w:lang w:val="es-ES"/>
              </w:rPr>
              <w:t>«</w:t>
            </w:r>
            <w:r w:rsidRPr="0020259A">
              <w:rPr>
                <w:rFonts w:ascii="GHEA Grapalat" w:hAnsi="GHEA Grapalat"/>
                <w:color w:val="000000"/>
                <w:sz w:val="24"/>
                <w:szCs w:val="24"/>
              </w:rPr>
              <w:t>ինժեներատեխնիկական</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lang w:val="hy-AM"/>
              </w:rPr>
              <w:t>կազմ</w:t>
            </w:r>
            <w:r w:rsidRPr="0020259A">
              <w:rPr>
                <w:rFonts w:ascii="GHEA Grapalat" w:hAnsi="GHEA Grapalat"/>
                <w:color w:val="000000"/>
                <w:sz w:val="24"/>
                <w:szCs w:val="24"/>
              </w:rPr>
              <w:t>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բառերով</w:t>
            </w:r>
            <w:r w:rsidRPr="0020259A">
              <w:rPr>
                <w:rFonts w:ascii="GHEA Grapalat" w:hAnsi="GHEA Grapalat"/>
                <w:color w:val="000000"/>
                <w:sz w:val="24"/>
                <w:szCs w:val="24"/>
                <w:lang w:val="es-ES"/>
              </w:rPr>
              <w:t>:</w:t>
            </w:r>
          </w:p>
        </w:tc>
        <w:tc>
          <w:tcPr>
            <w:tcW w:w="4315" w:type="dxa"/>
            <w:gridSpan w:val="2"/>
          </w:tcPr>
          <w:p w:rsidR="0042736C" w:rsidRPr="0020259A" w:rsidRDefault="004B4E98" w:rsidP="00EE0D5E">
            <w:pPr>
              <w:jc w:val="center"/>
              <w:rPr>
                <w:rFonts w:ascii="GHEA Grapalat" w:hAnsi="GHEA Grapalat"/>
                <w:b/>
                <w:sz w:val="24"/>
                <w:szCs w:val="24"/>
              </w:rPr>
            </w:pPr>
            <w:r w:rsidRPr="0020259A">
              <w:rPr>
                <w:rFonts w:ascii="GHEA Grapalat" w:hAnsi="GHEA Grapalat"/>
                <w:b/>
                <w:sz w:val="24"/>
                <w:szCs w:val="24"/>
              </w:rPr>
              <w:t>Չի ընդունվել</w:t>
            </w:r>
          </w:p>
          <w:p w:rsidR="004B4E98" w:rsidRPr="0020259A" w:rsidRDefault="004B4E98" w:rsidP="00A97CFA">
            <w:pPr>
              <w:jc w:val="center"/>
              <w:rPr>
                <w:rFonts w:ascii="GHEA Grapalat" w:hAnsi="GHEA Grapalat"/>
                <w:sz w:val="24"/>
                <w:szCs w:val="24"/>
              </w:rPr>
            </w:pPr>
            <w:r w:rsidRPr="0020259A">
              <w:rPr>
                <w:rFonts w:ascii="GHEA Grapalat" w:hAnsi="GHEA Grapalat"/>
                <w:sz w:val="24"/>
                <w:szCs w:val="24"/>
              </w:rPr>
              <w:t xml:space="preserve">«Տենիկական անվտանգության ապահովման պետական </w:t>
            </w:r>
            <w:r w:rsidRPr="0020259A">
              <w:rPr>
                <w:rFonts w:ascii="GHEA Grapalat" w:hAnsi="GHEA Grapalat"/>
                <w:sz w:val="24"/>
                <w:szCs w:val="24"/>
              </w:rPr>
              <w:lastRenderedPageBreak/>
              <w:t>կարգավորման մասին» ՀՀ օրենքի 18-րդ հոդվածի «գ» կետում կիրառվում է «</w:t>
            </w:r>
            <w:r w:rsidRPr="0020259A">
              <w:rPr>
                <w:rFonts w:ascii="GHEA Grapalat" w:hAnsi="GHEA Grapalat"/>
                <w:color w:val="000000"/>
                <w:sz w:val="24"/>
                <w:szCs w:val="24"/>
                <w:shd w:val="clear" w:color="auto" w:fill="FFFFFF"/>
              </w:rPr>
              <w:t>ինժեներատեխնիկական և մասնագետ կադրեր» տերմինը</w:t>
            </w:r>
            <w:r w:rsidR="00A97CFA" w:rsidRPr="0020259A">
              <w:rPr>
                <w:rFonts w:ascii="GHEA Grapalat" w:hAnsi="GHEA Grapalat"/>
                <w:color w:val="000000"/>
                <w:sz w:val="24"/>
                <w:szCs w:val="24"/>
                <w:shd w:val="clear" w:color="auto" w:fill="FFFFFF"/>
              </w:rPr>
              <w:t>:</w:t>
            </w:r>
            <w:r w:rsidRPr="0020259A">
              <w:rPr>
                <w:rFonts w:ascii="GHEA Grapalat" w:hAnsi="GHEA Grapalat"/>
                <w:color w:val="000000"/>
                <w:sz w:val="24"/>
                <w:szCs w:val="24"/>
                <w:shd w:val="clear" w:color="auto" w:fill="FFFFFF"/>
              </w:rPr>
              <w:t xml:space="preserve"> </w:t>
            </w:r>
          </w:p>
        </w:tc>
      </w:tr>
      <w:tr w:rsidR="0042736C" w:rsidRPr="0020259A" w:rsidTr="009E7B5E">
        <w:trPr>
          <w:trHeight w:val="350"/>
        </w:trPr>
        <w:tc>
          <w:tcPr>
            <w:tcW w:w="8725" w:type="dxa"/>
          </w:tcPr>
          <w:p w:rsidR="00A97CFA" w:rsidRPr="0020259A" w:rsidRDefault="00A97CFA" w:rsidP="00A97CFA">
            <w:pPr>
              <w:pStyle w:val="ListParagraph"/>
              <w:spacing w:line="276" w:lineRule="auto"/>
              <w:ind w:left="67" w:firstLine="630"/>
              <w:jc w:val="both"/>
              <w:rPr>
                <w:rFonts w:ascii="GHEA Grapalat" w:hAnsi="GHEA Grapalat" w:cs="Sylfaen"/>
                <w:sz w:val="24"/>
                <w:szCs w:val="24"/>
                <w:lang w:val="es-ES"/>
              </w:rPr>
            </w:pPr>
            <w:r w:rsidRPr="0020259A">
              <w:rPr>
                <w:rFonts w:ascii="GHEA Grapalat" w:hAnsi="GHEA Grapalat" w:cs="Sylfaen"/>
                <w:sz w:val="24"/>
                <w:szCs w:val="24"/>
                <w:lang w:val="fr-FR"/>
              </w:rPr>
              <w:lastRenderedPageBreak/>
              <w:t xml:space="preserve">3) </w:t>
            </w:r>
            <w:r w:rsidRPr="0020259A">
              <w:rPr>
                <w:rFonts w:ascii="GHEA Grapalat" w:hAnsi="GHEA Grapalat" w:cs="Sylfaen"/>
                <w:sz w:val="24"/>
                <w:szCs w:val="24"/>
                <w:lang w:val="es-ES"/>
              </w:rPr>
              <w:t>11-րդ կետի 19-րդ ենթակետում «սողանք» հասկացությունը խմբագրել հետևյալ բովանդակությամբ. «</w:t>
            </w:r>
            <w:r w:rsidRPr="0020259A">
              <w:rPr>
                <w:rFonts w:ascii="GHEA Grapalat" w:hAnsi="GHEA Grapalat"/>
                <w:b/>
                <w:bCs/>
                <w:i/>
                <w:iCs/>
                <w:color w:val="000000"/>
                <w:sz w:val="24"/>
                <w:szCs w:val="24"/>
              </w:rPr>
              <w:t>սողանք</w:t>
            </w:r>
            <w:r w:rsidRPr="0020259A">
              <w:rPr>
                <w:rFonts w:ascii="GHEA Grapalat" w:hAnsi="GHEA Grapalat"/>
                <w:b/>
                <w:bCs/>
                <w:i/>
                <w:iCs/>
                <w:color w:val="000000"/>
                <w:sz w:val="24"/>
                <w:szCs w:val="24"/>
                <w:lang w:val="es-ES"/>
              </w:rPr>
              <w:t>`</w:t>
            </w:r>
            <w:r w:rsidRPr="0020259A">
              <w:rPr>
                <w:rFonts w:ascii="Calibri" w:hAnsi="Calibri" w:cs="Calibri"/>
                <w:color w:val="000000"/>
                <w:sz w:val="24"/>
                <w:szCs w:val="24"/>
                <w:lang w:val="es-ES"/>
              </w:rPr>
              <w:t> </w:t>
            </w:r>
            <w:r w:rsidRPr="0020259A">
              <w:rPr>
                <w:rFonts w:ascii="GHEA Grapalat" w:hAnsi="GHEA Grapalat" w:cs="Calibri"/>
                <w:color w:val="000000"/>
                <w:sz w:val="24"/>
                <w:szCs w:val="24"/>
                <w:lang w:val="es-ES"/>
              </w:rPr>
              <w:t xml:space="preserve"> </w:t>
            </w:r>
            <w:r w:rsidRPr="0020259A">
              <w:rPr>
                <w:rFonts w:ascii="GHEA Grapalat" w:hAnsi="GHEA Grapalat" w:cs="Sylfaen"/>
                <w:sz w:val="24"/>
                <w:szCs w:val="24"/>
                <w:lang w:val="es-ES"/>
              </w:rPr>
              <w:t>լեռնալանջերում, գետահովիտների և արհեստական թեքությունների վրա ապարների զանգվածի տեղաշարժ</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գրունտների</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ծանրության</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ուժի</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ջրադինամիկ</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ճնշման</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գերխոնավացման</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սեյսմիկ</w:t>
            </w:r>
            <w:r w:rsidRPr="0020259A">
              <w:rPr>
                <w:rFonts w:ascii="GHEA Grapalat" w:hAnsi="GHEA Grapalat"/>
                <w:color w:val="000000"/>
                <w:sz w:val="24"/>
                <w:szCs w:val="24"/>
                <w:lang w:val="es-ES"/>
              </w:rPr>
              <w:t xml:space="preserve"> </w:t>
            </w:r>
            <w:r w:rsidRPr="0020259A">
              <w:rPr>
                <w:rFonts w:ascii="GHEA Grapalat" w:hAnsi="GHEA Grapalat" w:cs="Arial Unicode"/>
                <w:color w:val="000000"/>
                <w:sz w:val="24"/>
                <w:szCs w:val="24"/>
              </w:rPr>
              <w:t>ցնցումների</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լանջի</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վրա</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արհեստական</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բեռնվածքի</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ավելացման</w:t>
            </w:r>
            <w:r w:rsidRPr="0020259A">
              <w:rPr>
                <w:rFonts w:ascii="GHEA Grapalat" w:hAnsi="GHEA Grapalat" w:cs="Arial Unicode"/>
                <w:color w:val="000000"/>
                <w:sz w:val="24"/>
                <w:szCs w:val="24"/>
                <w:lang w:val="es-ES"/>
              </w:rPr>
              <w:t xml:space="preserve"> </w:t>
            </w:r>
            <w:r w:rsidRPr="0020259A">
              <w:rPr>
                <w:rFonts w:ascii="GHEA Grapalat" w:hAnsi="GHEA Grapalat" w:cs="Arial Unicode"/>
                <w:color w:val="000000"/>
                <w:sz w:val="24"/>
                <w:szCs w:val="24"/>
              </w:rPr>
              <w:t>ներգործությամբ</w:t>
            </w:r>
            <w:r w:rsidRPr="0020259A">
              <w:rPr>
                <w:rFonts w:ascii="GHEA Grapalat" w:hAnsi="GHEA Grapalat" w:cs="Arial Unicode"/>
                <w:color w:val="000000"/>
                <w:sz w:val="24"/>
                <w:szCs w:val="24"/>
                <w:lang w:val="es-ES"/>
              </w:rPr>
              <w:t>:»</w:t>
            </w:r>
          </w:p>
          <w:p w:rsidR="0042736C" w:rsidRPr="0020259A" w:rsidRDefault="0042736C"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42736C" w:rsidRPr="0020259A" w:rsidRDefault="0009474A" w:rsidP="00EE0D5E">
            <w:pPr>
              <w:jc w:val="center"/>
              <w:rPr>
                <w:rFonts w:ascii="GHEA Grapalat" w:hAnsi="GHEA Grapalat"/>
                <w:b/>
                <w:sz w:val="24"/>
                <w:szCs w:val="24"/>
              </w:rPr>
            </w:pPr>
            <w:r w:rsidRPr="0020259A">
              <w:rPr>
                <w:rFonts w:ascii="GHEA Grapalat" w:hAnsi="GHEA Grapalat"/>
                <w:b/>
                <w:sz w:val="24"/>
                <w:szCs w:val="24"/>
              </w:rPr>
              <w:t>Ընդունվել է</w:t>
            </w:r>
          </w:p>
          <w:p w:rsidR="0009474A" w:rsidRPr="0020259A" w:rsidRDefault="0009474A" w:rsidP="00EE0D5E">
            <w:pPr>
              <w:jc w:val="center"/>
              <w:rPr>
                <w:rFonts w:ascii="GHEA Grapalat" w:hAnsi="GHEA Grapalat"/>
                <w:sz w:val="24"/>
                <w:szCs w:val="24"/>
              </w:rPr>
            </w:pPr>
            <w:r w:rsidRPr="0020259A">
              <w:rPr>
                <w:rFonts w:ascii="GHEA Grapalat" w:hAnsi="GHEA Grapalat"/>
                <w:sz w:val="24"/>
                <w:szCs w:val="24"/>
              </w:rPr>
              <w:t>Նախագծում կատարվել է համապատասխան փոփոխություն</w:t>
            </w:r>
          </w:p>
        </w:tc>
      </w:tr>
      <w:tr w:rsidR="0042736C" w:rsidRPr="0020259A" w:rsidTr="009E7B5E">
        <w:trPr>
          <w:trHeight w:val="350"/>
        </w:trPr>
        <w:tc>
          <w:tcPr>
            <w:tcW w:w="8725" w:type="dxa"/>
          </w:tcPr>
          <w:p w:rsidR="0009474A" w:rsidRPr="0020259A" w:rsidRDefault="0009474A" w:rsidP="0009474A">
            <w:pPr>
              <w:pStyle w:val="ListParagraph"/>
              <w:spacing w:line="276" w:lineRule="auto"/>
              <w:ind w:left="67" w:firstLine="630"/>
              <w:jc w:val="both"/>
              <w:rPr>
                <w:rFonts w:ascii="GHEA Grapalat" w:hAnsi="GHEA Grapalat" w:cs="Sylfaen"/>
                <w:sz w:val="24"/>
                <w:szCs w:val="24"/>
                <w:lang w:val="es-ES"/>
              </w:rPr>
            </w:pPr>
            <w:r w:rsidRPr="0020259A">
              <w:rPr>
                <w:rFonts w:ascii="GHEA Grapalat" w:hAnsi="GHEA Grapalat" w:cs="Sylfaen"/>
                <w:sz w:val="24"/>
                <w:szCs w:val="24"/>
                <w:lang w:val="fr-FR"/>
              </w:rPr>
              <w:t xml:space="preserve">4) </w:t>
            </w:r>
            <w:r w:rsidRPr="0020259A">
              <w:rPr>
                <w:rFonts w:ascii="GHEA Grapalat" w:hAnsi="GHEA Grapalat" w:cs="Arial Unicode"/>
                <w:color w:val="000000"/>
                <w:sz w:val="24"/>
                <w:szCs w:val="24"/>
                <w:lang w:val="es-ES"/>
              </w:rPr>
              <w:t>12-րդ կետում «</w:t>
            </w:r>
            <w:r w:rsidRPr="0020259A">
              <w:rPr>
                <w:rFonts w:ascii="GHEA Grapalat" w:hAnsi="GHEA Grapalat"/>
                <w:color w:val="000000"/>
                <w:sz w:val="24"/>
                <w:szCs w:val="24"/>
                <w:lang w:val="es-ES"/>
              </w:rPr>
              <w:t>«</w:t>
            </w:r>
            <w:r w:rsidRPr="0020259A">
              <w:rPr>
                <w:rFonts w:ascii="GHEA Grapalat" w:hAnsi="GHEA Grapalat"/>
                <w:color w:val="000000"/>
                <w:sz w:val="24"/>
                <w:szCs w:val="24"/>
              </w:rPr>
              <w:t>Ընդերքի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մասին</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Հայաստանի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Հանրապետության</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օրենսգրքի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բառերը</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փոխարինել</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lang w:val="hy-AM"/>
              </w:rPr>
              <w:t>Հայաստանի Հանրապետության ընդերքի մասին օրենսգրքի</w:t>
            </w:r>
            <w:r w:rsidRPr="0020259A">
              <w:rPr>
                <w:rFonts w:ascii="GHEA Grapalat" w:hAnsi="GHEA Grapalat"/>
                <w:color w:val="000000"/>
                <w:sz w:val="24"/>
                <w:szCs w:val="24"/>
                <w:lang w:val="es-ES"/>
              </w:rPr>
              <w:t xml:space="preserve">» </w:t>
            </w:r>
            <w:r w:rsidRPr="0020259A">
              <w:rPr>
                <w:rFonts w:ascii="GHEA Grapalat" w:hAnsi="GHEA Grapalat"/>
                <w:color w:val="000000"/>
                <w:sz w:val="24"/>
                <w:szCs w:val="24"/>
              </w:rPr>
              <w:t>բառերով</w:t>
            </w:r>
            <w:r w:rsidRPr="0020259A">
              <w:rPr>
                <w:rFonts w:ascii="GHEA Grapalat" w:hAnsi="GHEA Grapalat"/>
                <w:color w:val="000000"/>
                <w:sz w:val="24"/>
                <w:szCs w:val="24"/>
                <w:lang w:val="es-ES"/>
              </w:rPr>
              <w:t>: 12-րդ կետի 1-ին ենթակետում «թույլտվություն» բառը փոխարինել «իրավունք» բառով:</w:t>
            </w:r>
          </w:p>
          <w:p w:rsidR="0042736C" w:rsidRPr="0020259A" w:rsidRDefault="0042736C"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005B60" w:rsidRPr="0020259A" w:rsidRDefault="00005B60" w:rsidP="00005B60">
            <w:pPr>
              <w:jc w:val="center"/>
              <w:rPr>
                <w:rFonts w:ascii="GHEA Grapalat" w:hAnsi="GHEA Grapalat"/>
                <w:b/>
                <w:sz w:val="24"/>
                <w:szCs w:val="24"/>
              </w:rPr>
            </w:pPr>
            <w:r w:rsidRPr="0020259A">
              <w:rPr>
                <w:rFonts w:ascii="GHEA Grapalat" w:hAnsi="GHEA Grapalat"/>
                <w:b/>
                <w:sz w:val="24"/>
                <w:szCs w:val="24"/>
              </w:rPr>
              <w:t>Ընդունվել է մասնակի</w:t>
            </w:r>
          </w:p>
          <w:p w:rsidR="00005B60" w:rsidRPr="0020259A" w:rsidRDefault="00005B60" w:rsidP="00005B60">
            <w:pPr>
              <w:ind w:firstLine="432"/>
              <w:jc w:val="both"/>
              <w:rPr>
                <w:rFonts w:ascii="GHEA Grapalat" w:hAnsi="GHEA Grapalat"/>
                <w:sz w:val="24"/>
                <w:szCs w:val="24"/>
              </w:rPr>
            </w:pPr>
            <w:r w:rsidRPr="0020259A">
              <w:rPr>
                <w:rFonts w:ascii="GHEA Grapalat" w:hAnsi="GHEA Grapalat"/>
                <w:sz w:val="24"/>
                <w:szCs w:val="24"/>
              </w:rPr>
              <w:t>Նախագծում օրենսգրքի անվանումը խմբագրվել է:</w:t>
            </w:r>
          </w:p>
          <w:p w:rsidR="0042736C" w:rsidRPr="0020259A" w:rsidRDefault="00005B60" w:rsidP="00005B60">
            <w:pPr>
              <w:jc w:val="center"/>
              <w:rPr>
                <w:rFonts w:ascii="GHEA Grapalat" w:hAnsi="GHEA Grapalat"/>
                <w:b/>
                <w:sz w:val="24"/>
                <w:szCs w:val="24"/>
              </w:rPr>
            </w:pPr>
            <w:r w:rsidRPr="0020259A">
              <w:rPr>
                <w:rFonts w:ascii="GHEA Grapalat" w:hAnsi="GHEA Grapalat"/>
                <w:color w:val="000000"/>
                <w:sz w:val="24"/>
                <w:szCs w:val="24"/>
                <w:lang w:val="es-ES"/>
              </w:rPr>
              <w:t>«Թույլտվություն» բառը «իրավունք» բառով չի փոխարինվել, քանի որ ՀՀ Ընդերքի մասին օրենսգրքի 3-րդ հոդվածի 1-ին մասի 7-րդ կետում կիրառվում է «թույլտվություն» տերմինը:</w:t>
            </w:r>
          </w:p>
        </w:tc>
      </w:tr>
      <w:tr w:rsidR="0042736C" w:rsidRPr="0020259A" w:rsidTr="009E7B5E">
        <w:trPr>
          <w:trHeight w:val="350"/>
        </w:trPr>
        <w:tc>
          <w:tcPr>
            <w:tcW w:w="8725" w:type="dxa"/>
          </w:tcPr>
          <w:p w:rsidR="008C2166" w:rsidRPr="0020259A" w:rsidRDefault="008C2166" w:rsidP="008C2166">
            <w:pPr>
              <w:pStyle w:val="ListParagraph"/>
              <w:spacing w:line="276" w:lineRule="auto"/>
              <w:ind w:left="67" w:firstLine="720"/>
              <w:jc w:val="both"/>
              <w:rPr>
                <w:rFonts w:ascii="GHEA Grapalat" w:hAnsi="GHEA Grapalat" w:cs="Sylfaen"/>
                <w:sz w:val="24"/>
                <w:szCs w:val="24"/>
                <w:lang w:val="es-ES"/>
              </w:rPr>
            </w:pPr>
            <w:r w:rsidRPr="0020259A">
              <w:rPr>
                <w:rFonts w:ascii="GHEA Grapalat" w:hAnsi="GHEA Grapalat"/>
                <w:color w:val="000000"/>
                <w:sz w:val="24"/>
                <w:szCs w:val="24"/>
                <w:lang w:val="es-ES"/>
              </w:rPr>
              <w:t>5) Նշյալ նախագծի հիմնավորման 2-րդ կետում «շահագործող անձիք» բառերը փոխարինել «ընդերքօգտագործողները» բառով, իսկ 6-րդ կետը խմբագրել:</w:t>
            </w:r>
          </w:p>
          <w:p w:rsidR="0042736C" w:rsidRPr="0020259A" w:rsidRDefault="0042736C"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8C2166" w:rsidRPr="0020259A" w:rsidRDefault="002C12CF" w:rsidP="008C2166">
            <w:pPr>
              <w:jc w:val="center"/>
              <w:rPr>
                <w:rFonts w:ascii="GHEA Grapalat" w:hAnsi="GHEA Grapalat"/>
                <w:b/>
                <w:sz w:val="24"/>
                <w:szCs w:val="24"/>
              </w:rPr>
            </w:pPr>
            <w:r w:rsidRPr="0020259A">
              <w:rPr>
                <w:rFonts w:ascii="GHEA Grapalat" w:hAnsi="GHEA Grapalat"/>
                <w:b/>
                <w:sz w:val="24"/>
                <w:szCs w:val="24"/>
              </w:rPr>
              <w:t>Ընդունվել է մասնակի</w:t>
            </w:r>
          </w:p>
          <w:p w:rsidR="002C12CF" w:rsidRPr="0020259A" w:rsidRDefault="008C2166" w:rsidP="002C12CF">
            <w:pPr>
              <w:ind w:firstLine="432"/>
              <w:jc w:val="both"/>
              <w:rPr>
                <w:rFonts w:ascii="GHEA Grapalat" w:hAnsi="GHEA Grapalat"/>
                <w:sz w:val="24"/>
                <w:szCs w:val="24"/>
              </w:rPr>
            </w:pPr>
            <w:r w:rsidRPr="0020259A">
              <w:rPr>
                <w:rFonts w:ascii="GHEA Grapalat" w:hAnsi="GHEA Grapalat"/>
                <w:sz w:val="24"/>
                <w:szCs w:val="24"/>
              </w:rPr>
              <w:t xml:space="preserve">Սույն </w:t>
            </w:r>
            <w:r w:rsidR="00B26C00" w:rsidRPr="0020259A">
              <w:rPr>
                <w:rFonts w:ascii="GHEA Grapalat" w:hAnsi="GHEA Grapalat"/>
                <w:sz w:val="24"/>
                <w:szCs w:val="24"/>
              </w:rPr>
              <w:t xml:space="preserve">կանոնները մշակվել </w:t>
            </w:r>
            <w:r w:rsidRPr="0020259A">
              <w:rPr>
                <w:rFonts w:ascii="GHEA Grapalat" w:hAnsi="GHEA Grapalat"/>
                <w:sz w:val="24"/>
                <w:szCs w:val="24"/>
              </w:rPr>
              <w:t>են «Տեխնիկական անվտանգության ապահովման պետական կարգավորման մասին» ՀՀ օրենքի հիման վրա, որի 4-րդ հոդվածում օգտագործվում է «շահագործող» տերմինը:</w:t>
            </w:r>
            <w:r w:rsidR="002C12CF" w:rsidRPr="0020259A">
              <w:rPr>
                <w:rFonts w:ascii="GHEA Grapalat" w:hAnsi="GHEA Grapalat"/>
                <w:sz w:val="24"/>
                <w:szCs w:val="24"/>
              </w:rPr>
              <w:t xml:space="preserve"> </w:t>
            </w:r>
          </w:p>
          <w:p w:rsidR="0042736C" w:rsidRPr="0020259A" w:rsidRDefault="002C12CF" w:rsidP="002C12CF">
            <w:pPr>
              <w:ind w:firstLine="432"/>
              <w:jc w:val="both"/>
              <w:rPr>
                <w:rFonts w:ascii="GHEA Grapalat" w:hAnsi="GHEA Grapalat"/>
                <w:b/>
                <w:sz w:val="24"/>
                <w:szCs w:val="24"/>
              </w:rPr>
            </w:pPr>
            <w:r w:rsidRPr="0020259A">
              <w:rPr>
                <w:rFonts w:ascii="GHEA Grapalat" w:hAnsi="GHEA Grapalat"/>
                <w:sz w:val="24"/>
                <w:szCs w:val="24"/>
              </w:rPr>
              <w:t xml:space="preserve">Հիմնավորման 6-րդ կետը </w:t>
            </w:r>
            <w:r w:rsidRPr="0020259A">
              <w:rPr>
                <w:rFonts w:ascii="GHEA Grapalat" w:hAnsi="GHEA Grapalat"/>
                <w:sz w:val="24"/>
                <w:szCs w:val="24"/>
              </w:rPr>
              <w:lastRenderedPageBreak/>
              <w:t>խմբագրվել է</w:t>
            </w:r>
          </w:p>
        </w:tc>
      </w:tr>
      <w:tr w:rsidR="00B26C00" w:rsidRPr="0020259A" w:rsidTr="009E7B5E">
        <w:trPr>
          <w:trHeight w:val="350"/>
        </w:trPr>
        <w:tc>
          <w:tcPr>
            <w:tcW w:w="8725" w:type="dxa"/>
          </w:tcPr>
          <w:p w:rsidR="006D63B1" w:rsidRPr="0020259A" w:rsidRDefault="00414B62" w:rsidP="006D63B1">
            <w:pPr>
              <w:spacing w:line="276" w:lineRule="auto"/>
              <w:ind w:firstLine="720"/>
              <w:jc w:val="both"/>
              <w:rPr>
                <w:rFonts w:ascii="GHEA Grapalat" w:hAnsi="GHEA Grapalat" w:cs="Sylfaen"/>
                <w:sz w:val="24"/>
                <w:szCs w:val="24"/>
                <w:lang w:val="es-ES"/>
              </w:rPr>
            </w:pPr>
            <w:r>
              <w:rPr>
                <w:rFonts w:ascii="GHEA Grapalat" w:hAnsi="GHEA Grapalat" w:cs="Sylfaen"/>
                <w:sz w:val="24"/>
                <w:szCs w:val="24"/>
                <w:lang w:val="fr-FR"/>
              </w:rPr>
              <w:lastRenderedPageBreak/>
              <w:t>3</w:t>
            </w:r>
            <w:r w:rsidR="006D63B1" w:rsidRPr="0020259A">
              <w:rPr>
                <w:rFonts w:ascii="GHEA Grapalat" w:hAnsi="GHEA Grapalat" w:cs="Sylfaen"/>
                <w:sz w:val="24"/>
                <w:szCs w:val="24"/>
                <w:lang w:val="fr-FR"/>
              </w:rPr>
              <w:t xml:space="preserve">. </w:t>
            </w:r>
            <w:r w:rsidR="006D63B1" w:rsidRPr="0020259A">
              <w:rPr>
                <w:rFonts w:ascii="GHEA Grapalat" w:hAnsi="GHEA Grapalat" w:cs="Sylfaen"/>
                <w:sz w:val="24"/>
                <w:szCs w:val="24"/>
                <w:lang w:val="es-ES"/>
              </w:rPr>
              <w:t>Միաժամանակ հայտնում ենք, որ ներկայացված կանոնները շատ կարևոր են հանքավայրերի անվտանգ շահագործման ապահովման տեսանկյունից, սակայն վերջիններիս մի շարք կետերով նախատեսված են որոշակի պարբերականությամբ չափումների կատարման պահանջներ, որոնց համար, սակայն, նախատեսված չեն արձանագրման կամ ակտերի կազմման ձևաչափեր, ուստի և սահմանված չեն  նաև դրանք կազմելու իրավասություն ունեցող կողմերը, ինչի հետևանքով առաջանում է վերահսկելիության անարդյունավետության խնդիր:</w:t>
            </w:r>
          </w:p>
          <w:p w:rsidR="00B26C00" w:rsidRPr="0020259A" w:rsidRDefault="00B26C00"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B26C00" w:rsidRPr="0020259A" w:rsidRDefault="006D63B1" w:rsidP="00EE0D5E">
            <w:pPr>
              <w:jc w:val="center"/>
              <w:rPr>
                <w:rFonts w:ascii="GHEA Grapalat" w:hAnsi="GHEA Grapalat"/>
                <w:b/>
                <w:sz w:val="24"/>
                <w:szCs w:val="24"/>
              </w:rPr>
            </w:pPr>
            <w:r w:rsidRPr="0020259A">
              <w:rPr>
                <w:rFonts w:ascii="GHEA Grapalat" w:hAnsi="GHEA Grapalat"/>
                <w:b/>
                <w:sz w:val="24"/>
                <w:szCs w:val="24"/>
              </w:rPr>
              <w:t xml:space="preserve">Ընդունվել է </w:t>
            </w:r>
          </w:p>
          <w:p w:rsidR="006D63B1" w:rsidRPr="0020259A" w:rsidRDefault="006D63B1" w:rsidP="00EE0D5E">
            <w:pPr>
              <w:jc w:val="center"/>
              <w:rPr>
                <w:rFonts w:ascii="GHEA Grapalat" w:hAnsi="GHEA Grapalat"/>
                <w:sz w:val="24"/>
                <w:szCs w:val="24"/>
              </w:rPr>
            </w:pPr>
            <w:r w:rsidRPr="0020259A">
              <w:rPr>
                <w:rFonts w:ascii="GHEA Grapalat" w:hAnsi="GHEA Grapalat"/>
                <w:sz w:val="24"/>
                <w:szCs w:val="24"/>
              </w:rPr>
              <w:t>Նշված դրույթները՝ չափումների հետ կապված</w:t>
            </w:r>
            <w:r w:rsidR="004D38C9" w:rsidRPr="0020259A">
              <w:rPr>
                <w:rFonts w:ascii="GHEA Grapalat" w:hAnsi="GHEA Grapalat"/>
                <w:sz w:val="24"/>
                <w:szCs w:val="24"/>
              </w:rPr>
              <w:t>,</w:t>
            </w:r>
            <w:r w:rsidRPr="0020259A">
              <w:rPr>
                <w:rFonts w:ascii="GHEA Grapalat" w:hAnsi="GHEA Grapalat"/>
                <w:sz w:val="24"/>
                <w:szCs w:val="24"/>
              </w:rPr>
              <w:t xml:space="preserve"> գործում են դեռևս գործող տեխնիկական կանոնակարգերով, ուստի նշված դրույթը նորամուծություն չէ սույն նախագծերում:</w:t>
            </w:r>
          </w:p>
        </w:tc>
      </w:tr>
      <w:tr w:rsidR="00B26C00" w:rsidRPr="0020259A" w:rsidTr="009E7B5E">
        <w:trPr>
          <w:trHeight w:val="350"/>
        </w:trPr>
        <w:tc>
          <w:tcPr>
            <w:tcW w:w="8725" w:type="dxa"/>
          </w:tcPr>
          <w:p w:rsidR="004D38C9" w:rsidRPr="0020259A" w:rsidRDefault="00813272" w:rsidP="004D38C9">
            <w:pPr>
              <w:spacing w:line="276" w:lineRule="auto"/>
              <w:ind w:firstLine="720"/>
              <w:jc w:val="both"/>
              <w:rPr>
                <w:rFonts w:ascii="GHEA Grapalat" w:hAnsi="GHEA Grapalat" w:cs="Sylfaen"/>
                <w:sz w:val="24"/>
                <w:szCs w:val="24"/>
                <w:lang w:val="es-ES"/>
              </w:rPr>
            </w:pPr>
            <w:r>
              <w:rPr>
                <w:rFonts w:ascii="GHEA Grapalat" w:hAnsi="GHEA Grapalat" w:cs="Sylfaen"/>
                <w:sz w:val="24"/>
                <w:szCs w:val="24"/>
                <w:lang w:val="fr-FR"/>
              </w:rPr>
              <w:t>4</w:t>
            </w:r>
            <w:r w:rsidR="004D38C9" w:rsidRPr="0020259A">
              <w:rPr>
                <w:rFonts w:ascii="GHEA Grapalat" w:hAnsi="GHEA Grapalat" w:cs="Sylfaen"/>
                <w:sz w:val="24"/>
                <w:szCs w:val="24"/>
                <w:lang w:val="fr-FR"/>
              </w:rPr>
              <w:t xml:space="preserve">. </w:t>
            </w:r>
            <w:r w:rsidR="004D38C9" w:rsidRPr="0020259A">
              <w:rPr>
                <w:rFonts w:ascii="GHEA Grapalat" w:hAnsi="GHEA Grapalat" w:cs="Sylfaen"/>
                <w:sz w:val="24"/>
                <w:szCs w:val="24"/>
                <w:lang w:val="es-ES"/>
              </w:rPr>
              <w:t>Տեսչական մարմինների կողմից վերահսկողական գործառույթներն իրականացվում են ռիսկի հիման վրա, որը լավագույն դեպքում իրականացվում է տարեկան կտրվածքով և արդյունավետ կերպով չի ապահովում նշված նորմերի իրագործումը: Ներկայացված կանոնների նկատմամբ խիստ վերահսկողության սահմանման անհրաժեշտություն է առաջանում, որով միայն կարող է ապահովվել  հանքավայրերի անվտանգ շահագործումը:</w:t>
            </w:r>
          </w:p>
          <w:p w:rsidR="00B26C00" w:rsidRPr="0020259A" w:rsidRDefault="00B26C00" w:rsidP="000402B8">
            <w:pPr>
              <w:pStyle w:val="ListParagraph"/>
              <w:tabs>
                <w:tab w:val="left" w:pos="11970"/>
              </w:tabs>
              <w:spacing w:before="120" w:line="264" w:lineRule="auto"/>
              <w:ind w:left="67" w:right="72" w:firstLine="540"/>
              <w:jc w:val="both"/>
              <w:rPr>
                <w:rFonts w:ascii="GHEA Grapalat" w:hAnsi="GHEA Grapalat" w:cs="Sylfaen"/>
                <w:sz w:val="24"/>
                <w:szCs w:val="24"/>
                <w:lang w:val="fr-FR"/>
              </w:rPr>
            </w:pPr>
          </w:p>
        </w:tc>
        <w:tc>
          <w:tcPr>
            <w:tcW w:w="4315" w:type="dxa"/>
            <w:gridSpan w:val="2"/>
          </w:tcPr>
          <w:p w:rsidR="004D38C9" w:rsidRPr="0020259A" w:rsidRDefault="004D38C9" w:rsidP="00C14576">
            <w:pPr>
              <w:jc w:val="center"/>
              <w:rPr>
                <w:rFonts w:ascii="GHEA Grapalat" w:hAnsi="GHEA Grapalat"/>
                <w:sz w:val="24"/>
                <w:szCs w:val="24"/>
              </w:rPr>
            </w:pPr>
            <w:r w:rsidRPr="0020259A">
              <w:rPr>
                <w:rFonts w:ascii="GHEA Grapalat" w:hAnsi="GHEA Grapalat"/>
                <w:b/>
                <w:sz w:val="24"/>
                <w:szCs w:val="24"/>
              </w:rPr>
              <w:t xml:space="preserve">Ընդունվել է </w:t>
            </w:r>
            <w:r w:rsidRPr="0020259A">
              <w:rPr>
                <w:rFonts w:ascii="GHEA Grapalat" w:hAnsi="GHEA Grapalat"/>
                <w:sz w:val="24"/>
                <w:szCs w:val="24"/>
              </w:rPr>
              <w:t>Արտակարգ իրավիճակների նախարարությունը նշված</w:t>
            </w:r>
            <w:r w:rsidR="007322D5">
              <w:rPr>
                <w:rFonts w:ascii="GHEA Grapalat" w:hAnsi="GHEA Grapalat"/>
                <w:sz w:val="24"/>
                <w:szCs w:val="24"/>
              </w:rPr>
              <w:t xml:space="preserve"> </w:t>
            </w:r>
            <w:r w:rsidR="00AD60EE" w:rsidRPr="0020259A">
              <w:rPr>
                <w:rFonts w:ascii="GHEA Grapalat" w:hAnsi="GHEA Grapalat"/>
                <w:sz w:val="24"/>
                <w:szCs w:val="24"/>
              </w:rPr>
              <w:t>առաջարկության</w:t>
            </w:r>
            <w:r w:rsidRPr="0020259A">
              <w:rPr>
                <w:rFonts w:ascii="GHEA Grapalat" w:hAnsi="GHEA Grapalat"/>
                <w:sz w:val="24"/>
                <w:szCs w:val="24"/>
              </w:rPr>
              <w:t xml:space="preserve"> հետ կապված գործառույթներ չունի:</w:t>
            </w:r>
          </w:p>
        </w:tc>
      </w:tr>
      <w:tr w:rsidR="00AF676D" w:rsidRPr="0020259A" w:rsidTr="00F93AA4">
        <w:trPr>
          <w:trHeight w:val="350"/>
        </w:trPr>
        <w:tc>
          <w:tcPr>
            <w:tcW w:w="8725" w:type="dxa"/>
            <w:vMerge w:val="restart"/>
            <w:shd w:val="clear" w:color="auto" w:fill="D0CECE" w:themeFill="background2" w:themeFillShade="E6"/>
          </w:tcPr>
          <w:p w:rsidR="00AF676D" w:rsidRPr="0020259A" w:rsidRDefault="00AF676D" w:rsidP="00AF676D">
            <w:pPr>
              <w:spacing w:line="276" w:lineRule="auto"/>
              <w:ind w:firstLine="720"/>
              <w:jc w:val="center"/>
              <w:rPr>
                <w:rFonts w:ascii="GHEA Grapalat" w:hAnsi="GHEA Grapalat" w:cs="Sylfaen"/>
                <w:b/>
                <w:sz w:val="24"/>
                <w:szCs w:val="24"/>
                <w:lang w:val="fr-FR"/>
              </w:rPr>
            </w:pPr>
            <w:r w:rsidRPr="0020259A">
              <w:rPr>
                <w:rFonts w:ascii="GHEA Grapalat" w:hAnsi="GHEA Grapalat" w:cs="Sylfaen"/>
                <w:b/>
                <w:sz w:val="24"/>
                <w:szCs w:val="24"/>
                <w:lang w:val="fr-FR"/>
              </w:rPr>
              <w:t>9. Էկոնոմիկայի նախարարություն</w:t>
            </w:r>
          </w:p>
        </w:tc>
        <w:tc>
          <w:tcPr>
            <w:tcW w:w="4315" w:type="dxa"/>
            <w:gridSpan w:val="2"/>
            <w:shd w:val="clear" w:color="auto" w:fill="D0CECE" w:themeFill="background2" w:themeFillShade="E6"/>
          </w:tcPr>
          <w:p w:rsidR="00AF676D" w:rsidRPr="0020259A" w:rsidRDefault="00AF676D" w:rsidP="00EE0D5E">
            <w:pPr>
              <w:jc w:val="center"/>
              <w:rPr>
                <w:rFonts w:ascii="GHEA Grapalat" w:hAnsi="GHEA Grapalat"/>
                <w:b/>
                <w:sz w:val="24"/>
                <w:szCs w:val="24"/>
              </w:rPr>
            </w:pPr>
            <w:r w:rsidRPr="0020259A">
              <w:rPr>
                <w:rFonts w:ascii="GHEA Grapalat" w:hAnsi="GHEA Grapalat"/>
                <w:b/>
                <w:sz w:val="24"/>
                <w:szCs w:val="24"/>
              </w:rPr>
              <w:t>19.04.2022թ.</w:t>
            </w:r>
          </w:p>
        </w:tc>
      </w:tr>
      <w:tr w:rsidR="00AF676D" w:rsidRPr="0020259A" w:rsidTr="00F93AA4">
        <w:trPr>
          <w:trHeight w:val="350"/>
        </w:trPr>
        <w:tc>
          <w:tcPr>
            <w:tcW w:w="8725" w:type="dxa"/>
            <w:vMerge/>
            <w:shd w:val="clear" w:color="auto" w:fill="D0CECE" w:themeFill="background2" w:themeFillShade="E6"/>
          </w:tcPr>
          <w:p w:rsidR="00AF676D" w:rsidRPr="0020259A" w:rsidRDefault="00AF676D" w:rsidP="004D38C9">
            <w:pPr>
              <w:spacing w:line="276" w:lineRule="auto"/>
              <w:ind w:firstLine="720"/>
              <w:jc w:val="both"/>
              <w:rPr>
                <w:rFonts w:ascii="GHEA Grapalat" w:hAnsi="GHEA Grapalat" w:cs="Sylfaen"/>
                <w:sz w:val="24"/>
                <w:szCs w:val="24"/>
                <w:lang w:val="fr-FR"/>
              </w:rPr>
            </w:pPr>
          </w:p>
        </w:tc>
        <w:tc>
          <w:tcPr>
            <w:tcW w:w="4315" w:type="dxa"/>
            <w:gridSpan w:val="2"/>
            <w:shd w:val="clear" w:color="auto" w:fill="D0CECE" w:themeFill="background2" w:themeFillShade="E6"/>
          </w:tcPr>
          <w:p w:rsidR="00AF676D" w:rsidRPr="0020259A" w:rsidRDefault="00AF676D" w:rsidP="00EE0D5E">
            <w:pPr>
              <w:jc w:val="center"/>
              <w:rPr>
                <w:rFonts w:ascii="GHEA Grapalat" w:hAnsi="GHEA Grapalat"/>
                <w:b/>
                <w:sz w:val="24"/>
                <w:szCs w:val="24"/>
              </w:rPr>
            </w:pPr>
            <w:r w:rsidRPr="0020259A">
              <w:rPr>
                <w:rFonts w:ascii="GHEA Grapalat" w:hAnsi="GHEA Grapalat"/>
                <w:b/>
                <w:sz w:val="24"/>
                <w:szCs w:val="24"/>
              </w:rPr>
              <w:t>01/4875-2022</w:t>
            </w:r>
          </w:p>
        </w:tc>
      </w:tr>
      <w:tr w:rsidR="001605A4" w:rsidRPr="0020259A" w:rsidTr="009E7B5E">
        <w:trPr>
          <w:trHeight w:val="350"/>
        </w:trPr>
        <w:tc>
          <w:tcPr>
            <w:tcW w:w="8725" w:type="dxa"/>
          </w:tcPr>
          <w:p w:rsidR="001605A4" w:rsidRPr="0020259A" w:rsidRDefault="003F7CC9" w:rsidP="004D38C9">
            <w:pPr>
              <w:spacing w:line="276" w:lineRule="auto"/>
              <w:ind w:firstLine="720"/>
              <w:jc w:val="both"/>
              <w:rPr>
                <w:rFonts w:ascii="GHEA Grapalat" w:hAnsi="GHEA Grapalat" w:cs="Sylfaen"/>
                <w:sz w:val="24"/>
                <w:szCs w:val="24"/>
                <w:lang w:val="fr-FR"/>
              </w:rPr>
            </w:pPr>
            <w:r w:rsidRPr="0020259A">
              <w:rPr>
                <w:rFonts w:ascii="GHEA Grapalat" w:hAnsi="GHEA Grapalat" w:cs="Sylfaen"/>
                <w:sz w:val="24"/>
                <w:szCs w:val="24"/>
                <w:lang w:val="fr-FR"/>
              </w:rPr>
              <w:t xml:space="preserve">2. </w:t>
            </w:r>
            <w:r w:rsidR="00692B23" w:rsidRPr="0020259A">
              <w:rPr>
                <w:rFonts w:ascii="GHEA Grapalat" w:eastAsia="Times New Roman" w:hAnsi="GHEA Grapalat" w:cs="Times New Roman"/>
                <w:b/>
                <w:color w:val="000000"/>
                <w:sz w:val="24"/>
                <w:szCs w:val="24"/>
                <w:lang w:val="hy-AM"/>
              </w:rPr>
              <w:t xml:space="preserve">Բաց եղանակով մշակվող օգտակար հանածոների հանքավայրերի անվտանգ շահագործման» տեխնիկական անվտանգության կանոնները հաստատելու մասին», «Օգտակար հանածոների ջարդման, տեսակավորման և հարստացման» տեխնիկական անվտանգության կանոնները հաստատելու մասին» և «Ստորերկրյա եղանակով մշակվող օգտակար հանածոների </w:t>
            </w:r>
            <w:r w:rsidR="00692B23" w:rsidRPr="0020259A">
              <w:rPr>
                <w:rFonts w:ascii="GHEA Grapalat" w:eastAsia="Times New Roman" w:hAnsi="GHEA Grapalat" w:cs="Times New Roman"/>
                <w:b/>
                <w:color w:val="000000"/>
                <w:sz w:val="24"/>
                <w:szCs w:val="24"/>
                <w:lang w:val="hy-AM"/>
              </w:rPr>
              <w:lastRenderedPageBreak/>
              <w:t>հանքավայրերի անվտանգ շահագործման տեխնիկական անվտանգության կանոնները հաստատելու մասին» ՀՀ կառավարության որոշումների</w:t>
            </w:r>
            <w:r w:rsidR="00692B23" w:rsidRPr="0020259A">
              <w:rPr>
                <w:rFonts w:ascii="GHEA Grapalat" w:eastAsia="Times New Roman" w:hAnsi="GHEA Grapalat" w:cs="Times New Roman"/>
                <w:color w:val="000000"/>
                <w:sz w:val="24"/>
                <w:szCs w:val="24"/>
                <w:lang w:val="hy-AM"/>
              </w:rPr>
              <w:t xml:space="preserve"> </w:t>
            </w:r>
            <w:r w:rsidR="00692B23" w:rsidRPr="007322D5">
              <w:rPr>
                <w:rFonts w:ascii="GHEA Grapalat" w:eastAsia="Times New Roman" w:hAnsi="GHEA Grapalat" w:cs="Times New Roman"/>
                <w:b/>
                <w:color w:val="000000"/>
                <w:sz w:val="24"/>
                <w:szCs w:val="24"/>
                <w:lang w:val="hy-AM"/>
              </w:rPr>
              <w:t xml:space="preserve">նախագծերի </w:t>
            </w:r>
            <w:r w:rsidR="00692B23" w:rsidRPr="0020259A">
              <w:rPr>
                <w:rFonts w:ascii="GHEA Grapalat" w:eastAsia="Times New Roman" w:hAnsi="GHEA Grapalat" w:cs="Times New Roman"/>
                <w:b/>
                <w:color w:val="000000"/>
                <w:sz w:val="24"/>
                <w:szCs w:val="24"/>
                <w:lang w:val="hy-AM"/>
              </w:rPr>
              <w:t>համար</w:t>
            </w:r>
          </w:p>
        </w:tc>
        <w:tc>
          <w:tcPr>
            <w:tcW w:w="4315" w:type="dxa"/>
            <w:gridSpan w:val="2"/>
          </w:tcPr>
          <w:p w:rsidR="001605A4" w:rsidRPr="0020259A" w:rsidRDefault="001605A4" w:rsidP="00EE0D5E">
            <w:pPr>
              <w:jc w:val="center"/>
              <w:rPr>
                <w:rFonts w:ascii="GHEA Grapalat" w:hAnsi="GHEA Grapalat"/>
                <w:b/>
                <w:sz w:val="24"/>
                <w:szCs w:val="24"/>
              </w:rPr>
            </w:pPr>
          </w:p>
        </w:tc>
      </w:tr>
      <w:tr w:rsidR="001605A4" w:rsidRPr="0020259A" w:rsidTr="009E7B5E">
        <w:trPr>
          <w:trHeight w:val="350"/>
        </w:trPr>
        <w:tc>
          <w:tcPr>
            <w:tcW w:w="8725" w:type="dxa"/>
          </w:tcPr>
          <w:p w:rsidR="00692B23" w:rsidRPr="0020259A" w:rsidRDefault="00692B23" w:rsidP="00692B23">
            <w:pPr>
              <w:pStyle w:val="ListParagraph"/>
              <w:tabs>
                <w:tab w:val="left" w:pos="990"/>
              </w:tabs>
              <w:suppressAutoHyphens/>
              <w:spacing w:line="360" w:lineRule="auto"/>
              <w:ind w:left="67" w:firstLine="720"/>
              <w:jc w:val="both"/>
              <w:rPr>
                <w:rFonts w:ascii="GHEA Grapalat" w:eastAsia="Times New Roman" w:hAnsi="GHEA Grapalat" w:cs="Times New Roman"/>
                <w:color w:val="000000"/>
                <w:sz w:val="24"/>
                <w:szCs w:val="24"/>
                <w:lang w:val="hy-AM"/>
              </w:rPr>
            </w:pPr>
            <w:r w:rsidRPr="0020259A">
              <w:rPr>
                <w:rFonts w:ascii="GHEA Grapalat" w:hAnsi="GHEA Grapalat" w:cs="Sylfaen"/>
                <w:sz w:val="24"/>
                <w:szCs w:val="24"/>
                <w:lang w:val="fr-FR"/>
              </w:rPr>
              <w:lastRenderedPageBreak/>
              <w:t xml:space="preserve">1) </w:t>
            </w:r>
            <w:r w:rsidRPr="0020259A">
              <w:rPr>
                <w:rFonts w:ascii="GHEA Grapalat" w:eastAsia="Times New Roman" w:hAnsi="GHEA Grapalat" w:cs="Times New Roman"/>
                <w:color w:val="000000"/>
                <w:sz w:val="24"/>
                <w:szCs w:val="24"/>
                <w:lang w:val="hy-AM"/>
              </w:rPr>
              <w:t>Նշյալ նախագծերում անհրաժեշտ է սահմանել պահանջներ, համաձայն որոնց տեխնիկական կանոնակարգման օբյեկտ հանդիսացող արտադրանքի շահագործման ընթացքում պահպանվում և գործում են ոլորտում գործող օրենսդրական ակտերը, ինչպես օրինակ՝ բաց եղանակով մշակվող օգտակար հանածոների հանքավայրերում և օգտակար հանածոների ջարդման, տեսակավորման և հարստացման ընթացքում շահագործվող ա</w:t>
            </w:r>
            <w:r w:rsidRPr="0020259A">
              <w:rPr>
                <w:rFonts w:ascii="GHEA Grapalat" w:hAnsi="GHEA Grapalat"/>
                <w:sz w:val="24"/>
                <w:szCs w:val="24"/>
                <w:lang w:val="hy-AM"/>
              </w:rPr>
              <w:t>վելցուկային ճնշման տակ աշխատող սարքավորումների համար՝ «Ավելցուկային ճնշման տակ աշխատող սարքավորումների անվտանգության մասին» Մաքսային միության տեխնիկական կանոնակարգի (ՄՄ ՏԿ 032/2013) պահանջները</w:t>
            </w:r>
            <w:r w:rsidRPr="0020259A">
              <w:rPr>
                <w:rFonts w:ascii="GHEA Grapalat" w:eastAsia="Times New Roman" w:hAnsi="GHEA Grapalat" w:cs="Times New Roman"/>
                <w:color w:val="000000"/>
                <w:sz w:val="24"/>
                <w:szCs w:val="24"/>
                <w:lang w:val="hy-AM"/>
              </w:rPr>
              <w:t>։</w:t>
            </w:r>
          </w:p>
          <w:p w:rsidR="001605A4" w:rsidRPr="0020259A" w:rsidRDefault="001605A4" w:rsidP="004D38C9">
            <w:pPr>
              <w:spacing w:line="276" w:lineRule="auto"/>
              <w:ind w:firstLine="720"/>
              <w:jc w:val="both"/>
              <w:rPr>
                <w:rFonts w:ascii="GHEA Grapalat" w:hAnsi="GHEA Grapalat" w:cs="Sylfaen"/>
                <w:sz w:val="24"/>
                <w:szCs w:val="24"/>
                <w:lang w:val="fr-FR"/>
              </w:rPr>
            </w:pPr>
          </w:p>
        </w:tc>
        <w:tc>
          <w:tcPr>
            <w:tcW w:w="4315" w:type="dxa"/>
            <w:gridSpan w:val="2"/>
          </w:tcPr>
          <w:p w:rsidR="001605A4" w:rsidRPr="0020259A" w:rsidRDefault="007404AE" w:rsidP="00EE0D5E">
            <w:pPr>
              <w:jc w:val="center"/>
              <w:rPr>
                <w:rFonts w:ascii="GHEA Grapalat" w:hAnsi="GHEA Grapalat"/>
                <w:b/>
                <w:sz w:val="24"/>
                <w:szCs w:val="24"/>
              </w:rPr>
            </w:pPr>
            <w:r w:rsidRPr="0020259A">
              <w:rPr>
                <w:rFonts w:ascii="GHEA Grapalat" w:hAnsi="GHEA Grapalat"/>
                <w:b/>
                <w:sz w:val="24"/>
                <w:szCs w:val="24"/>
              </w:rPr>
              <w:t>Չի ընդունվել</w:t>
            </w:r>
          </w:p>
          <w:p w:rsidR="007404AE" w:rsidRPr="0020259A" w:rsidRDefault="007404AE" w:rsidP="00C63510">
            <w:pPr>
              <w:jc w:val="center"/>
              <w:rPr>
                <w:rFonts w:ascii="GHEA Grapalat" w:hAnsi="GHEA Grapalat"/>
                <w:sz w:val="24"/>
                <w:szCs w:val="24"/>
              </w:rPr>
            </w:pPr>
            <w:r w:rsidRPr="0020259A">
              <w:rPr>
                <w:rFonts w:ascii="GHEA Grapalat" w:hAnsi="GHEA Grapalat"/>
                <w:sz w:val="24"/>
                <w:szCs w:val="24"/>
              </w:rPr>
              <w:t xml:space="preserve">Նախագծերը սահմանում են տեխնիկական անվտանգության </w:t>
            </w:r>
            <w:r w:rsidR="00C63510" w:rsidRPr="0020259A">
              <w:rPr>
                <w:rFonts w:ascii="GHEA Grapalat" w:hAnsi="GHEA Grapalat"/>
                <w:sz w:val="24"/>
                <w:szCs w:val="24"/>
              </w:rPr>
              <w:t>կանոններ, ուստի տեխնիկական կանոնակարգերի հետ կապված պահանջներ սահմանելը նշված կանոններում դուրս է Կառավարության լիազորությունների շրջանակներից:</w:t>
            </w:r>
            <w:r w:rsidRPr="0020259A">
              <w:rPr>
                <w:rFonts w:ascii="GHEA Grapalat" w:hAnsi="GHEA Grapalat"/>
                <w:sz w:val="24"/>
                <w:szCs w:val="24"/>
              </w:rPr>
              <w:t xml:space="preserve"> </w:t>
            </w:r>
          </w:p>
        </w:tc>
      </w:tr>
      <w:tr w:rsidR="001605A4" w:rsidRPr="0020259A" w:rsidTr="009E7B5E">
        <w:trPr>
          <w:trHeight w:val="350"/>
        </w:trPr>
        <w:tc>
          <w:tcPr>
            <w:tcW w:w="8725" w:type="dxa"/>
          </w:tcPr>
          <w:p w:rsidR="0037231E" w:rsidRPr="0020259A" w:rsidRDefault="00C63510" w:rsidP="0037231E">
            <w:pPr>
              <w:pStyle w:val="ListParagraph"/>
              <w:tabs>
                <w:tab w:val="left" w:pos="990"/>
              </w:tabs>
              <w:suppressAutoHyphens/>
              <w:spacing w:line="360" w:lineRule="auto"/>
              <w:ind w:left="67" w:firstLine="810"/>
              <w:jc w:val="both"/>
              <w:rPr>
                <w:rFonts w:ascii="GHEA Grapalat" w:eastAsia="Times New Roman" w:hAnsi="GHEA Grapalat" w:cs="Times New Roman"/>
                <w:color w:val="000000"/>
                <w:sz w:val="24"/>
                <w:szCs w:val="24"/>
                <w:lang w:val="hy-AM"/>
              </w:rPr>
            </w:pPr>
            <w:r w:rsidRPr="0020259A">
              <w:rPr>
                <w:rFonts w:ascii="GHEA Grapalat" w:hAnsi="GHEA Grapalat" w:cs="Sylfaen"/>
                <w:sz w:val="24"/>
                <w:szCs w:val="24"/>
                <w:lang w:val="fr-FR"/>
              </w:rPr>
              <w:t xml:space="preserve">2) </w:t>
            </w:r>
            <w:r w:rsidR="0037231E" w:rsidRPr="0020259A">
              <w:rPr>
                <w:rFonts w:ascii="GHEA Grapalat" w:eastAsia="Times New Roman" w:hAnsi="GHEA Grapalat" w:cs="Times New Roman"/>
                <w:color w:val="000000"/>
                <w:sz w:val="24"/>
                <w:szCs w:val="24"/>
                <w:lang w:val="hy-AM"/>
              </w:rPr>
              <w:t>Նշյալ նախագծերում անհրաժեշտ է բացառել այլ իրավական ակտերից և ստանդարտներից մեջբերումների տեսքով կրկնությունները, եթե կան համապատասխան հղումները</w:t>
            </w:r>
            <w:r w:rsidR="0037231E" w:rsidRPr="0020259A">
              <w:rPr>
                <w:rFonts w:ascii="MS Mincho" w:eastAsia="MS Mincho" w:hAnsi="MS Mincho" w:cs="MS Mincho" w:hint="eastAsia"/>
                <w:color w:val="000000"/>
                <w:sz w:val="24"/>
                <w:szCs w:val="24"/>
                <w:lang w:val="hy-AM"/>
              </w:rPr>
              <w:t>․</w:t>
            </w:r>
          </w:p>
          <w:p w:rsidR="001605A4" w:rsidRPr="0020259A" w:rsidRDefault="001605A4" w:rsidP="004D38C9">
            <w:pPr>
              <w:spacing w:line="276" w:lineRule="auto"/>
              <w:ind w:firstLine="720"/>
              <w:jc w:val="both"/>
              <w:rPr>
                <w:rFonts w:ascii="GHEA Grapalat" w:hAnsi="GHEA Grapalat" w:cs="Sylfaen"/>
                <w:sz w:val="24"/>
                <w:szCs w:val="24"/>
                <w:lang w:val="fr-FR"/>
              </w:rPr>
            </w:pPr>
          </w:p>
        </w:tc>
        <w:tc>
          <w:tcPr>
            <w:tcW w:w="4315" w:type="dxa"/>
            <w:gridSpan w:val="2"/>
          </w:tcPr>
          <w:p w:rsidR="001605A4" w:rsidRPr="0020259A" w:rsidRDefault="0037231E" w:rsidP="00EE0D5E">
            <w:pPr>
              <w:jc w:val="center"/>
              <w:rPr>
                <w:rFonts w:ascii="GHEA Grapalat" w:hAnsi="GHEA Grapalat"/>
                <w:b/>
                <w:sz w:val="24"/>
                <w:szCs w:val="24"/>
              </w:rPr>
            </w:pPr>
            <w:r w:rsidRPr="0020259A">
              <w:rPr>
                <w:rFonts w:ascii="GHEA Grapalat" w:hAnsi="GHEA Grapalat"/>
                <w:b/>
                <w:sz w:val="24"/>
                <w:szCs w:val="24"/>
              </w:rPr>
              <w:t>Ընդունվել է</w:t>
            </w:r>
          </w:p>
        </w:tc>
      </w:tr>
      <w:tr w:rsidR="001605A4" w:rsidRPr="0020259A" w:rsidTr="009E7B5E">
        <w:trPr>
          <w:trHeight w:val="350"/>
        </w:trPr>
        <w:tc>
          <w:tcPr>
            <w:tcW w:w="8725" w:type="dxa"/>
          </w:tcPr>
          <w:p w:rsidR="0037231E" w:rsidRPr="0020259A" w:rsidRDefault="0037231E" w:rsidP="0037231E">
            <w:pPr>
              <w:pStyle w:val="ListParagraph"/>
              <w:tabs>
                <w:tab w:val="left" w:pos="990"/>
              </w:tabs>
              <w:suppressAutoHyphens/>
              <w:spacing w:line="360" w:lineRule="auto"/>
              <w:ind w:left="0" w:firstLine="877"/>
              <w:jc w:val="both"/>
              <w:rPr>
                <w:rFonts w:ascii="GHEA Grapalat" w:eastAsia="Times New Roman" w:hAnsi="GHEA Grapalat" w:cs="Times New Roman"/>
                <w:color w:val="000000"/>
                <w:sz w:val="24"/>
                <w:szCs w:val="24"/>
                <w:lang w:val="hy-AM"/>
              </w:rPr>
            </w:pPr>
            <w:r w:rsidRPr="0020259A">
              <w:rPr>
                <w:rFonts w:ascii="GHEA Grapalat" w:hAnsi="GHEA Grapalat" w:cs="Sylfaen"/>
                <w:sz w:val="24"/>
                <w:szCs w:val="24"/>
                <w:lang w:val="fr-FR"/>
              </w:rPr>
              <w:t xml:space="preserve">3) </w:t>
            </w:r>
            <w:r w:rsidRPr="0020259A">
              <w:rPr>
                <w:rFonts w:ascii="GHEA Grapalat" w:eastAsia="Times New Roman" w:hAnsi="GHEA Grapalat" w:cs="Times New Roman"/>
                <w:color w:val="000000"/>
                <w:sz w:val="24"/>
                <w:szCs w:val="24"/>
                <w:lang w:val="hy-AM"/>
              </w:rPr>
              <w:t>նախագծերում կիրառվող հասկացությունները, եթե սահմանված են այլ իրավական ակտերում, ապա անհրաժեշտ է ավելացնել «սույն որոշման իմաստով» բառերը, մասնավորապես՝ «</w:t>
            </w:r>
            <w:r w:rsidRPr="0020259A">
              <w:rPr>
                <w:rFonts w:ascii="GHEA Grapalat" w:eastAsia="Times New Roman" w:hAnsi="GHEA Grapalat" w:cs="Times New Roman"/>
                <w:b/>
                <w:bCs/>
                <w:i/>
                <w:iCs/>
                <w:color w:val="000000"/>
                <w:sz w:val="24"/>
                <w:szCs w:val="24"/>
                <w:lang w:val="hy-AM"/>
              </w:rPr>
              <w:t>3) դասակարգիչ</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Times New Roman"/>
                <w:color w:val="000000"/>
                <w:sz w:val="24"/>
                <w:szCs w:val="24"/>
                <w:lang w:val="hy-AM"/>
              </w:rPr>
              <w:lastRenderedPageBreak/>
              <w:t>հասկացությունը, որի սահմանման մեջ պետք է ավելացնել «սույն որոշման իմաստով» բառերը (նման մոտեցմամբ անհրաժեշտ է վերանայել բոլոր նախագծերով սահմանված հասկացությունները),</w:t>
            </w:r>
          </w:p>
          <w:p w:rsidR="001605A4" w:rsidRPr="0020259A" w:rsidRDefault="001605A4" w:rsidP="004D38C9">
            <w:pPr>
              <w:spacing w:line="276" w:lineRule="auto"/>
              <w:ind w:firstLine="720"/>
              <w:jc w:val="both"/>
              <w:rPr>
                <w:rFonts w:ascii="GHEA Grapalat" w:hAnsi="GHEA Grapalat" w:cs="Sylfaen"/>
                <w:sz w:val="24"/>
                <w:szCs w:val="24"/>
                <w:lang w:val="fr-FR"/>
              </w:rPr>
            </w:pPr>
          </w:p>
        </w:tc>
        <w:tc>
          <w:tcPr>
            <w:tcW w:w="4315" w:type="dxa"/>
            <w:gridSpan w:val="2"/>
          </w:tcPr>
          <w:p w:rsidR="001605A4" w:rsidRPr="0020259A" w:rsidRDefault="0037231E" w:rsidP="00EE0D5E">
            <w:pPr>
              <w:jc w:val="center"/>
              <w:rPr>
                <w:rFonts w:ascii="GHEA Grapalat" w:hAnsi="GHEA Grapalat"/>
                <w:b/>
                <w:sz w:val="24"/>
                <w:szCs w:val="24"/>
              </w:rPr>
            </w:pPr>
            <w:r w:rsidRPr="0020259A">
              <w:rPr>
                <w:rFonts w:ascii="GHEA Grapalat" w:hAnsi="GHEA Grapalat"/>
                <w:b/>
                <w:sz w:val="24"/>
                <w:szCs w:val="24"/>
              </w:rPr>
              <w:lastRenderedPageBreak/>
              <w:t>Ընդունվել է</w:t>
            </w:r>
          </w:p>
          <w:p w:rsidR="0037231E" w:rsidRPr="0020259A" w:rsidRDefault="001C6912" w:rsidP="00EE0D5E">
            <w:pPr>
              <w:jc w:val="center"/>
              <w:rPr>
                <w:rFonts w:ascii="GHEA Grapalat" w:hAnsi="GHEA Grapalat"/>
                <w:sz w:val="24"/>
                <w:szCs w:val="24"/>
              </w:rPr>
            </w:pPr>
            <w:r w:rsidRPr="0020259A">
              <w:rPr>
                <w:rFonts w:ascii="GHEA Grapalat" w:hAnsi="GHEA Grapalat"/>
                <w:sz w:val="24"/>
                <w:szCs w:val="24"/>
              </w:rPr>
              <w:t>Նախագծերում նշված է, որ տվյալ Կանոնում է օգտագործվում հասկացությունները:</w:t>
            </w:r>
          </w:p>
        </w:tc>
      </w:tr>
      <w:tr w:rsidR="001605A4" w:rsidRPr="0020259A" w:rsidTr="009E7B5E">
        <w:trPr>
          <w:trHeight w:val="350"/>
        </w:trPr>
        <w:tc>
          <w:tcPr>
            <w:tcW w:w="8725" w:type="dxa"/>
          </w:tcPr>
          <w:p w:rsidR="0020259A" w:rsidRPr="0020259A" w:rsidRDefault="0020259A" w:rsidP="0020259A">
            <w:pPr>
              <w:pStyle w:val="ListParagraph"/>
              <w:tabs>
                <w:tab w:val="left" w:pos="990"/>
              </w:tabs>
              <w:suppressAutoHyphens/>
              <w:spacing w:line="360" w:lineRule="auto"/>
              <w:ind w:left="67" w:firstLine="900"/>
              <w:jc w:val="both"/>
              <w:rPr>
                <w:rFonts w:ascii="GHEA Grapalat" w:eastAsia="Times New Roman" w:hAnsi="GHEA Grapalat" w:cs="Times New Roman"/>
                <w:color w:val="000000"/>
                <w:sz w:val="24"/>
                <w:szCs w:val="24"/>
                <w:lang w:val="hy-AM"/>
              </w:rPr>
            </w:pPr>
            <w:r w:rsidRPr="0020259A">
              <w:rPr>
                <w:rFonts w:ascii="GHEA Grapalat" w:hAnsi="GHEA Grapalat" w:cs="Sylfaen"/>
                <w:sz w:val="24"/>
                <w:szCs w:val="24"/>
                <w:lang w:val="fr-FR"/>
              </w:rPr>
              <w:lastRenderedPageBreak/>
              <w:t xml:space="preserve">4) </w:t>
            </w:r>
            <w:r w:rsidRPr="0020259A">
              <w:rPr>
                <w:rFonts w:ascii="GHEA Grapalat" w:eastAsia="Times New Roman" w:hAnsi="GHEA Grapalat" w:cs="Times New Roman"/>
                <w:color w:val="000000"/>
                <w:sz w:val="24"/>
                <w:szCs w:val="24"/>
                <w:lang w:val="hy-AM"/>
              </w:rPr>
              <w:t xml:space="preserve">անհրաժեշտ է նախագծերը համապատասխանեցնել «Տեխնիկական անվտանգության ապահովման պետական կարգավորման մասին», «Հավատարմագրման մասին» օրենքներին, ինչպես նաև ոլորտում գործող և </w:t>
            </w:r>
            <w:r w:rsidRPr="0020259A">
              <w:rPr>
                <w:rFonts w:ascii="GHEA Grapalat" w:eastAsia="Times New Roman" w:hAnsi="GHEA Grapalat" w:cs="Sylfaen"/>
                <w:color w:val="000000"/>
                <w:sz w:val="24"/>
                <w:szCs w:val="24"/>
                <w:lang w:val="hy-AM"/>
              </w:rPr>
              <w:t>Հայաստանի</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Հանրապետության</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միջազգային</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պայմանագրերին</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համապատասխան</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ընդունված</w:t>
            </w:r>
            <w:r w:rsidRPr="0020259A">
              <w:rPr>
                <w:rFonts w:ascii="GHEA Grapalat" w:eastAsia="Times New Roman" w:hAnsi="GHEA Grapalat" w:cs="Times New Roman"/>
                <w:color w:val="000000"/>
                <w:sz w:val="24"/>
                <w:szCs w:val="24"/>
                <w:lang w:val="hy-AM"/>
              </w:rPr>
              <w:t xml:space="preserve"> </w:t>
            </w:r>
            <w:r w:rsidRPr="0020259A">
              <w:rPr>
                <w:rFonts w:ascii="GHEA Grapalat" w:eastAsia="Times New Roman" w:hAnsi="GHEA Grapalat" w:cs="Sylfaen"/>
                <w:color w:val="000000"/>
                <w:sz w:val="24"/>
                <w:szCs w:val="24"/>
                <w:lang w:val="hy-AM"/>
              </w:rPr>
              <w:t>փաստաթղթերին</w:t>
            </w:r>
            <w:r w:rsidRPr="0020259A">
              <w:rPr>
                <w:rFonts w:ascii="GHEA Grapalat" w:eastAsia="Times New Roman" w:hAnsi="GHEA Grapalat" w:cs="Times New Roman"/>
                <w:color w:val="000000"/>
                <w:sz w:val="24"/>
                <w:szCs w:val="24"/>
                <w:lang w:val="hy-AM"/>
              </w:rPr>
              <w:t>:</w:t>
            </w:r>
          </w:p>
          <w:p w:rsidR="001605A4" w:rsidRPr="0020259A" w:rsidRDefault="001605A4" w:rsidP="004D38C9">
            <w:pPr>
              <w:spacing w:line="276" w:lineRule="auto"/>
              <w:ind w:firstLine="720"/>
              <w:jc w:val="both"/>
              <w:rPr>
                <w:rFonts w:ascii="GHEA Grapalat" w:hAnsi="GHEA Grapalat" w:cs="Sylfaen"/>
                <w:sz w:val="24"/>
                <w:szCs w:val="24"/>
                <w:lang w:val="fr-FR"/>
              </w:rPr>
            </w:pPr>
          </w:p>
        </w:tc>
        <w:tc>
          <w:tcPr>
            <w:tcW w:w="4315" w:type="dxa"/>
            <w:gridSpan w:val="2"/>
          </w:tcPr>
          <w:p w:rsidR="001605A4" w:rsidRPr="0020259A" w:rsidRDefault="0020259A" w:rsidP="007322D5">
            <w:pPr>
              <w:jc w:val="center"/>
              <w:rPr>
                <w:rFonts w:ascii="GHEA Grapalat" w:hAnsi="GHEA Grapalat"/>
                <w:b/>
                <w:sz w:val="24"/>
                <w:szCs w:val="24"/>
              </w:rPr>
            </w:pPr>
            <w:r w:rsidRPr="0020259A">
              <w:rPr>
                <w:rFonts w:ascii="GHEA Grapalat" w:hAnsi="GHEA Grapalat"/>
                <w:b/>
                <w:sz w:val="24"/>
                <w:szCs w:val="24"/>
              </w:rPr>
              <w:t>Ընդունվել է</w:t>
            </w:r>
          </w:p>
        </w:tc>
      </w:tr>
      <w:tr w:rsidR="00CC2B80" w:rsidRPr="0020259A" w:rsidTr="00F93AA4">
        <w:trPr>
          <w:trHeight w:val="350"/>
        </w:trPr>
        <w:tc>
          <w:tcPr>
            <w:tcW w:w="8725" w:type="dxa"/>
            <w:vMerge w:val="restart"/>
            <w:shd w:val="clear" w:color="auto" w:fill="D0CECE" w:themeFill="background2" w:themeFillShade="E6"/>
          </w:tcPr>
          <w:p w:rsidR="00CC2B80" w:rsidRPr="00CC2B80" w:rsidRDefault="00CC2B80" w:rsidP="0020259A">
            <w:pPr>
              <w:pStyle w:val="ListParagraph"/>
              <w:tabs>
                <w:tab w:val="left" w:pos="990"/>
              </w:tabs>
              <w:suppressAutoHyphens/>
              <w:spacing w:line="360" w:lineRule="auto"/>
              <w:ind w:left="67" w:firstLine="900"/>
              <w:jc w:val="both"/>
              <w:rPr>
                <w:rFonts w:ascii="GHEA Grapalat" w:hAnsi="GHEA Grapalat" w:cs="Sylfaen"/>
                <w:b/>
                <w:sz w:val="24"/>
                <w:szCs w:val="24"/>
                <w:lang w:val="fr-FR"/>
              </w:rPr>
            </w:pPr>
            <w:r w:rsidRPr="00CC2B80">
              <w:rPr>
                <w:rFonts w:ascii="GHEA Grapalat" w:hAnsi="GHEA Grapalat" w:cs="Sylfaen"/>
                <w:b/>
                <w:sz w:val="24"/>
                <w:szCs w:val="24"/>
                <w:lang w:val="fr-FR"/>
              </w:rPr>
              <w:t>10. Արդարադատության նախարարություն</w:t>
            </w:r>
          </w:p>
        </w:tc>
        <w:tc>
          <w:tcPr>
            <w:tcW w:w="4315" w:type="dxa"/>
            <w:gridSpan w:val="2"/>
            <w:shd w:val="clear" w:color="auto" w:fill="D0CECE" w:themeFill="background2" w:themeFillShade="E6"/>
          </w:tcPr>
          <w:p w:rsidR="00CC2B80" w:rsidRPr="0020259A" w:rsidRDefault="000C50EF" w:rsidP="00EE0D5E">
            <w:pPr>
              <w:jc w:val="center"/>
              <w:rPr>
                <w:rFonts w:ascii="GHEA Grapalat" w:hAnsi="GHEA Grapalat"/>
                <w:b/>
                <w:sz w:val="24"/>
                <w:szCs w:val="24"/>
              </w:rPr>
            </w:pPr>
            <w:r>
              <w:rPr>
                <w:rFonts w:ascii="GHEA Grapalat" w:hAnsi="GHEA Grapalat"/>
                <w:b/>
                <w:sz w:val="24"/>
                <w:szCs w:val="24"/>
              </w:rPr>
              <w:t>13.05.2022թ.</w:t>
            </w:r>
          </w:p>
        </w:tc>
      </w:tr>
      <w:tr w:rsidR="00CC2B80" w:rsidRPr="0020259A" w:rsidTr="00F93AA4">
        <w:trPr>
          <w:trHeight w:val="350"/>
        </w:trPr>
        <w:tc>
          <w:tcPr>
            <w:tcW w:w="8725" w:type="dxa"/>
            <w:vMerge/>
            <w:shd w:val="clear" w:color="auto" w:fill="D0CECE" w:themeFill="background2" w:themeFillShade="E6"/>
          </w:tcPr>
          <w:p w:rsidR="00CC2B80" w:rsidRPr="0020259A" w:rsidRDefault="00CC2B80" w:rsidP="0020259A">
            <w:pPr>
              <w:pStyle w:val="ListParagraph"/>
              <w:tabs>
                <w:tab w:val="left" w:pos="990"/>
              </w:tabs>
              <w:suppressAutoHyphens/>
              <w:spacing w:line="360" w:lineRule="auto"/>
              <w:ind w:left="67" w:firstLine="900"/>
              <w:jc w:val="both"/>
              <w:rPr>
                <w:rFonts w:ascii="GHEA Grapalat" w:hAnsi="GHEA Grapalat" w:cs="Sylfaen"/>
                <w:sz w:val="24"/>
                <w:szCs w:val="24"/>
                <w:lang w:val="fr-FR"/>
              </w:rPr>
            </w:pPr>
          </w:p>
        </w:tc>
        <w:tc>
          <w:tcPr>
            <w:tcW w:w="4315" w:type="dxa"/>
            <w:gridSpan w:val="2"/>
            <w:shd w:val="clear" w:color="auto" w:fill="D0CECE" w:themeFill="background2" w:themeFillShade="E6"/>
          </w:tcPr>
          <w:p w:rsidR="00CC2B80" w:rsidRPr="0020259A" w:rsidRDefault="000C50EF" w:rsidP="00EE0D5E">
            <w:pPr>
              <w:jc w:val="center"/>
              <w:rPr>
                <w:rFonts w:ascii="GHEA Grapalat" w:hAnsi="GHEA Grapalat"/>
                <w:b/>
                <w:sz w:val="24"/>
                <w:szCs w:val="24"/>
              </w:rPr>
            </w:pPr>
            <w:r>
              <w:rPr>
                <w:rFonts w:ascii="GHEA Grapalat" w:hAnsi="GHEA Grapalat"/>
                <w:b/>
                <w:sz w:val="24"/>
                <w:szCs w:val="24"/>
              </w:rPr>
              <w:t>/27.3/20988-2022</w:t>
            </w:r>
          </w:p>
        </w:tc>
      </w:tr>
      <w:tr w:rsidR="00B03697" w:rsidRPr="0020259A" w:rsidTr="009E7B5E">
        <w:trPr>
          <w:trHeight w:val="350"/>
        </w:trPr>
        <w:tc>
          <w:tcPr>
            <w:tcW w:w="8725" w:type="dxa"/>
          </w:tcPr>
          <w:p w:rsidR="00B03697" w:rsidRPr="00100B3E" w:rsidRDefault="00100B3E" w:rsidP="00100B3E">
            <w:pPr>
              <w:pStyle w:val="NormalWeb"/>
              <w:tabs>
                <w:tab w:val="left" w:pos="-180"/>
                <w:tab w:val="left" w:pos="180"/>
                <w:tab w:val="left" w:pos="270"/>
                <w:tab w:val="left" w:pos="567"/>
              </w:tabs>
              <w:spacing w:before="0" w:beforeAutospacing="0" w:after="0" w:afterAutospacing="0" w:line="360" w:lineRule="auto"/>
              <w:ind w:firstLine="882"/>
              <w:jc w:val="both"/>
              <w:rPr>
                <w:rFonts w:ascii="GHEA Grapalat" w:hAnsi="GHEA Grapalat"/>
                <w:color w:val="000000"/>
                <w:shd w:val="clear" w:color="auto" w:fill="FFFFFF"/>
                <w:lang w:val="hy-AM"/>
              </w:rPr>
            </w:pPr>
            <w:r>
              <w:rPr>
                <w:rFonts w:ascii="GHEA Grapalat" w:hAnsi="GHEA Grapalat"/>
                <w:noProof/>
              </w:rPr>
              <w:t xml:space="preserve">1) </w:t>
            </w:r>
            <w:r w:rsidRPr="00891773">
              <w:rPr>
                <w:rFonts w:ascii="GHEA Grapalat" w:hAnsi="GHEA Grapalat"/>
                <w:color w:val="000000"/>
                <w:shd w:val="clear" w:color="auto" w:fill="FFFFFF"/>
                <w:lang w:val="hy-AM"/>
              </w:rPr>
              <w:t>«</w:t>
            </w:r>
            <w:r w:rsidRPr="00891773">
              <w:rPr>
                <w:rFonts w:ascii="GHEA Grapalat" w:hAnsi="GHEA Grapalat" w:cs="Sylfaen"/>
                <w:color w:val="000000"/>
                <w:shd w:val="clear" w:color="auto" w:fill="FFFFFF"/>
                <w:lang w:val="hy-AM"/>
              </w:rPr>
              <w:t>Բաց եղանակով մշակվող օգտակար հանածոների հանքավայրերի անվտանգ շահագործման տեխնիկական անվտանգության կանոնները հաստատելու</w:t>
            </w:r>
            <w:r w:rsidRPr="00891773">
              <w:rPr>
                <w:rFonts w:ascii="GHEA Grapalat" w:hAnsi="GHEA Grapalat"/>
                <w:color w:val="000000"/>
                <w:shd w:val="clear" w:color="auto" w:fill="FFFFFF"/>
                <w:lang w:val="hy-AM"/>
              </w:rPr>
              <w:t xml:space="preserve"> </w:t>
            </w:r>
            <w:r w:rsidRPr="00891773">
              <w:rPr>
                <w:rFonts w:ascii="GHEA Grapalat" w:hAnsi="GHEA Grapalat" w:cs="Sylfaen"/>
                <w:color w:val="000000"/>
                <w:shd w:val="clear" w:color="auto" w:fill="FFFFFF"/>
                <w:lang w:val="hy-AM"/>
              </w:rPr>
              <w:t>մասին</w:t>
            </w:r>
            <w:r w:rsidRPr="00891773">
              <w:rPr>
                <w:rFonts w:ascii="GHEA Grapalat" w:hAnsi="GHEA Grapalat" w:cs="Calibri"/>
                <w:color w:val="000000"/>
                <w:lang w:val="hy-AM"/>
              </w:rPr>
              <w:t xml:space="preserve">» </w:t>
            </w:r>
            <w:r w:rsidRPr="00891773">
              <w:rPr>
                <w:rFonts w:ascii="GHEA Grapalat" w:hAnsi="GHEA Grapalat" w:cs="Sylfaen"/>
                <w:color w:val="000000"/>
                <w:shd w:val="clear" w:color="auto" w:fill="FFFFFF"/>
                <w:lang w:val="hy-AM"/>
              </w:rPr>
              <w:t>Հայաստանի</w:t>
            </w:r>
            <w:r w:rsidRPr="00891773">
              <w:rPr>
                <w:rFonts w:ascii="GHEA Grapalat" w:hAnsi="GHEA Grapalat"/>
                <w:color w:val="000000"/>
                <w:shd w:val="clear" w:color="auto" w:fill="FFFFFF"/>
                <w:lang w:val="hy-AM"/>
              </w:rPr>
              <w:t xml:space="preserve"> </w:t>
            </w:r>
            <w:r w:rsidRPr="00891773">
              <w:rPr>
                <w:rFonts w:ascii="GHEA Grapalat" w:hAnsi="GHEA Grapalat" w:cs="Sylfaen"/>
                <w:color w:val="000000"/>
                <w:shd w:val="clear" w:color="auto" w:fill="FFFFFF"/>
                <w:lang w:val="hy-AM"/>
              </w:rPr>
              <w:t>Հանրապետության</w:t>
            </w:r>
            <w:r w:rsidRPr="00891773">
              <w:rPr>
                <w:rFonts w:ascii="GHEA Grapalat" w:hAnsi="GHEA Grapalat"/>
                <w:color w:val="000000"/>
                <w:shd w:val="clear" w:color="auto" w:fill="FFFFFF"/>
                <w:lang w:val="hy-AM"/>
              </w:rPr>
              <w:t xml:space="preserve"> </w:t>
            </w:r>
            <w:r w:rsidRPr="00891773">
              <w:rPr>
                <w:rFonts w:ascii="GHEA Grapalat" w:hAnsi="GHEA Grapalat" w:cs="Sylfaen"/>
                <w:color w:val="000000"/>
                <w:shd w:val="clear" w:color="auto" w:fill="FFFFFF"/>
                <w:lang w:val="hy-AM"/>
              </w:rPr>
              <w:t>կառավարության</w:t>
            </w:r>
            <w:r w:rsidRPr="00891773">
              <w:rPr>
                <w:rFonts w:ascii="GHEA Grapalat" w:hAnsi="GHEA Grapalat"/>
                <w:color w:val="000000"/>
                <w:shd w:val="clear" w:color="auto" w:fill="FFFFFF"/>
                <w:lang w:val="hy-AM"/>
              </w:rPr>
              <w:t xml:space="preserve"> </w:t>
            </w:r>
            <w:r w:rsidRPr="00891773">
              <w:rPr>
                <w:rFonts w:ascii="GHEA Grapalat" w:hAnsi="GHEA Grapalat" w:cs="Sylfaen"/>
                <w:color w:val="000000"/>
                <w:shd w:val="clear" w:color="auto" w:fill="FFFFFF"/>
                <w:lang w:val="hy-AM"/>
              </w:rPr>
              <w:t>որոշման</w:t>
            </w:r>
            <w:r w:rsidRPr="00891773">
              <w:rPr>
                <w:rFonts w:ascii="GHEA Grapalat" w:hAnsi="GHEA Grapalat"/>
                <w:color w:val="000000"/>
                <w:shd w:val="clear" w:color="auto" w:fill="FFFFFF"/>
                <w:lang w:val="hy-AM"/>
              </w:rPr>
              <w:t xml:space="preserve"> </w:t>
            </w:r>
            <w:r w:rsidRPr="00891773">
              <w:rPr>
                <w:rFonts w:ascii="GHEA Grapalat" w:hAnsi="GHEA Grapalat" w:cs="Sylfaen"/>
                <w:color w:val="000000"/>
                <w:shd w:val="clear" w:color="auto" w:fill="FFFFFF"/>
                <w:lang w:val="hy-AM"/>
              </w:rPr>
              <w:t>նախագծ</w:t>
            </w:r>
            <w:r w:rsidRPr="00891773">
              <w:rPr>
                <w:rFonts w:ascii="GHEA Grapalat" w:hAnsi="GHEA Grapalat"/>
                <w:color w:val="000000"/>
                <w:shd w:val="clear" w:color="auto" w:fill="FFFFFF"/>
                <w:lang w:val="hy-AM"/>
              </w:rPr>
              <w:t xml:space="preserve">ի </w:t>
            </w:r>
            <w:r w:rsidRPr="00891773">
              <w:rPr>
                <w:rFonts w:ascii="GHEA Grapalat" w:hAnsi="GHEA Grapalat" w:cs="Calibri"/>
                <w:color w:val="000000"/>
                <w:lang w:val="hy-AM"/>
              </w:rPr>
              <w:t>(այսուհետ՝ Նախագիծ)</w:t>
            </w:r>
            <w:r w:rsidRPr="00891773">
              <w:rPr>
                <w:rFonts w:ascii="GHEA Grapalat" w:hAnsi="GHEA Grapalat" w:cs="Sylfaen"/>
                <w:noProof/>
                <w:lang w:val="hy-AM"/>
              </w:rPr>
              <w:t xml:space="preserve"> </w:t>
            </w:r>
            <w:r w:rsidRPr="00891773">
              <w:rPr>
                <w:rFonts w:ascii="GHEA Grapalat" w:hAnsi="GHEA Grapalat"/>
                <w:color w:val="000000"/>
                <w:shd w:val="clear" w:color="auto" w:fill="FFFFFF"/>
                <w:lang w:val="hy-AM"/>
              </w:rPr>
              <w:t>վավերապայմաններում </w:t>
            </w:r>
            <w:r w:rsidRPr="00891773">
              <w:rPr>
                <w:rFonts w:ascii="GHEA Grapalat" w:hAnsi="GHEA Grapalat" w:cs="Sylfaen"/>
                <w:color w:val="000000"/>
                <w:shd w:val="clear" w:color="auto" w:fill="FFFFFF"/>
                <w:lang w:val="hy-AM"/>
              </w:rPr>
              <w:t>թվականի</w:t>
            </w:r>
            <w:r w:rsidRPr="00891773">
              <w:rPr>
                <w:rFonts w:ascii="GHEA Grapalat" w:hAnsi="GHEA Grapalat"/>
                <w:color w:val="000000"/>
                <w:shd w:val="clear" w:color="auto" w:fill="FFFFFF"/>
                <w:lang w:val="hy-AM"/>
              </w:rPr>
              <w:t> բառն անհրաժեշտ է փոխարինել </w:t>
            </w:r>
            <w:r w:rsidRPr="00891773">
              <w:rPr>
                <w:rFonts w:ascii="GHEA Grapalat" w:hAnsi="GHEA Grapalat" w:cs="Sylfaen"/>
                <w:color w:val="000000"/>
                <w:shd w:val="clear" w:color="auto" w:fill="FFFFFF"/>
                <w:lang w:val="hy-AM"/>
              </w:rPr>
              <w:t>թվական</w:t>
            </w:r>
            <w:r w:rsidRPr="00891773">
              <w:rPr>
                <w:rFonts w:ascii="GHEA Grapalat" w:hAnsi="GHEA Grapalat"/>
                <w:color w:val="000000"/>
                <w:shd w:val="clear" w:color="auto" w:fill="FFFFFF"/>
                <w:lang w:val="hy-AM"/>
              </w:rPr>
              <w:t> բառով:</w:t>
            </w:r>
          </w:p>
        </w:tc>
        <w:tc>
          <w:tcPr>
            <w:tcW w:w="4315" w:type="dxa"/>
            <w:gridSpan w:val="2"/>
          </w:tcPr>
          <w:p w:rsidR="00100B3E" w:rsidRDefault="00100B3E" w:rsidP="00100B3E">
            <w:pPr>
              <w:jc w:val="center"/>
              <w:rPr>
                <w:rFonts w:ascii="GHEA Grapalat" w:hAnsi="GHEA Grapalat"/>
                <w:b/>
                <w:sz w:val="24"/>
                <w:szCs w:val="24"/>
              </w:rPr>
            </w:pPr>
            <w:r>
              <w:rPr>
                <w:rFonts w:ascii="GHEA Grapalat" w:hAnsi="GHEA Grapalat"/>
                <w:b/>
                <w:sz w:val="24"/>
                <w:szCs w:val="24"/>
              </w:rPr>
              <w:t>Ընդունվել է</w:t>
            </w:r>
          </w:p>
          <w:p w:rsidR="00B03697" w:rsidRDefault="00100B3E" w:rsidP="00100B3E">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Pr="00100B3E" w:rsidRDefault="00100B3E" w:rsidP="00100B3E">
            <w:pPr>
              <w:tabs>
                <w:tab w:val="left" w:pos="9720"/>
              </w:tabs>
              <w:spacing w:line="360" w:lineRule="auto"/>
              <w:ind w:right="372" w:firstLine="882"/>
              <w:jc w:val="both"/>
              <w:rPr>
                <w:rFonts w:ascii="GHEA Grapalat" w:hAnsi="GHEA Grapalat"/>
                <w:sz w:val="24"/>
                <w:szCs w:val="24"/>
                <w:lang w:val="hy-AM"/>
              </w:rPr>
            </w:pPr>
            <w:r>
              <w:rPr>
                <w:rFonts w:ascii="GHEA Grapalat" w:hAnsi="GHEA Grapalat"/>
                <w:noProof/>
                <w:sz w:val="24"/>
                <w:szCs w:val="24"/>
              </w:rPr>
              <w:t xml:space="preserve">2) </w:t>
            </w:r>
            <w:r w:rsidRPr="00891773">
              <w:rPr>
                <w:rFonts w:ascii="GHEA Grapalat" w:hAnsi="GHEA Grapalat" w:cs="Sylfaen"/>
                <w:noProof/>
                <w:sz w:val="24"/>
                <w:szCs w:val="24"/>
                <w:lang w:val="hy-AM"/>
              </w:rPr>
              <w:t xml:space="preserve">Նախագծի Հավելվածի </w:t>
            </w:r>
            <w:r w:rsidRPr="00891773">
              <w:rPr>
                <w:rFonts w:ascii="GHEA Grapalat" w:hAnsi="GHEA Grapalat" w:cs="Calibri"/>
                <w:color w:val="000000"/>
                <w:sz w:val="24"/>
                <w:szCs w:val="24"/>
                <w:lang w:val="hy-AM"/>
              </w:rPr>
              <w:t xml:space="preserve">(այսուհետ՝ </w:t>
            </w:r>
            <w:r w:rsidRPr="00891773">
              <w:rPr>
                <w:rFonts w:ascii="GHEA Grapalat" w:hAnsi="GHEA Grapalat" w:cs="Sylfaen"/>
                <w:noProof/>
                <w:sz w:val="24"/>
                <w:szCs w:val="24"/>
                <w:lang w:val="hy-AM"/>
              </w:rPr>
              <w:t>Հավելված</w:t>
            </w:r>
            <w:r w:rsidRPr="00891773">
              <w:rPr>
                <w:rFonts w:ascii="GHEA Grapalat" w:hAnsi="GHEA Grapalat" w:cs="Calibri"/>
                <w:color w:val="000000"/>
                <w:sz w:val="24"/>
                <w:szCs w:val="24"/>
                <w:lang w:val="hy-AM"/>
              </w:rPr>
              <w:t>)</w:t>
            </w:r>
            <w:r w:rsidRPr="00891773">
              <w:rPr>
                <w:rFonts w:ascii="GHEA Grapalat" w:hAnsi="GHEA Grapalat"/>
                <w:noProof/>
                <w:sz w:val="24"/>
                <w:szCs w:val="24"/>
                <w:lang w:val="hy-AM"/>
              </w:rPr>
              <w:t xml:space="preserve"> </w:t>
            </w:r>
            <w:r w:rsidRPr="00891773">
              <w:rPr>
                <w:rFonts w:ascii="GHEA Grapalat" w:hAnsi="GHEA Grapalat" w:cs="Sylfaen"/>
                <w:noProof/>
                <w:sz w:val="24"/>
                <w:szCs w:val="24"/>
                <w:lang w:val="hy-AM"/>
              </w:rPr>
              <w:t xml:space="preserve">1-ին կետից </w:t>
            </w:r>
            <w:r w:rsidRPr="00891773">
              <w:rPr>
                <w:rFonts w:ascii="GHEA Grapalat" w:hAnsi="GHEA Grapalat"/>
                <w:sz w:val="24"/>
                <w:szCs w:val="24"/>
                <w:lang w:val="hy-AM"/>
              </w:rPr>
              <w:t>անհրաժեշտ է հանել «մշակված է «</w:t>
            </w:r>
            <w:r w:rsidRPr="00891773">
              <w:rPr>
                <w:rFonts w:ascii="GHEA Grapalat" w:hAnsi="GHEA Grapalat"/>
                <w:noProof/>
                <w:sz w:val="24"/>
                <w:szCs w:val="24"/>
                <w:lang w:val="hy-AM"/>
              </w:rPr>
              <w:t>Տեխնիկական անվտանգության ապահովման պետական կարգավորման մասին</w:t>
            </w:r>
            <w:r w:rsidRPr="00891773">
              <w:rPr>
                <w:rFonts w:ascii="GHEA Grapalat" w:hAnsi="GHEA Grapalat"/>
                <w:sz w:val="24"/>
                <w:szCs w:val="24"/>
                <w:lang w:val="hy-AM"/>
              </w:rPr>
              <w:t xml:space="preserve">» Հայաստանի </w:t>
            </w:r>
            <w:r w:rsidRPr="00891773">
              <w:rPr>
                <w:rFonts w:ascii="GHEA Grapalat" w:hAnsi="GHEA Grapalat"/>
                <w:sz w:val="24"/>
                <w:szCs w:val="24"/>
                <w:lang w:val="hy-AM"/>
              </w:rPr>
              <w:lastRenderedPageBreak/>
              <w:t>Հանրապետության օրենքի 4-րդ հոդվածի վերջին պարբերության, 5-րդ հոդվածի և 6-րդ հոդվածի 1-ին մասի «</w:t>
            </w:r>
            <w:r w:rsidRPr="00891773">
              <w:rPr>
                <w:rFonts w:ascii="GHEA Grapalat" w:hAnsi="GHEA Grapalat" w:cs="Sylfaen"/>
                <w:noProof/>
                <w:sz w:val="24"/>
                <w:szCs w:val="24"/>
                <w:lang w:val="hy-AM"/>
              </w:rPr>
              <w:t>գ</w:t>
            </w:r>
            <w:r w:rsidRPr="00891773">
              <w:rPr>
                <w:rFonts w:ascii="GHEA Grapalat" w:hAnsi="GHEA Grapalat"/>
                <w:sz w:val="24"/>
                <w:szCs w:val="24"/>
                <w:lang w:val="hy-AM"/>
              </w:rPr>
              <w:t>»</w:t>
            </w:r>
            <w:r w:rsidRPr="00891773">
              <w:rPr>
                <w:rFonts w:ascii="GHEA Grapalat" w:hAnsi="GHEA Grapalat" w:cs="Sylfaen"/>
                <w:noProof/>
                <w:sz w:val="24"/>
                <w:szCs w:val="24"/>
                <w:lang w:val="hy-AM"/>
              </w:rPr>
              <w:t xml:space="preserve"> կետի կիրարկումն ապահովելու համար և</w:t>
            </w:r>
            <w:r w:rsidRPr="00891773">
              <w:rPr>
                <w:rFonts w:ascii="GHEA Grapalat" w:hAnsi="GHEA Grapalat"/>
                <w:sz w:val="24"/>
                <w:szCs w:val="24"/>
                <w:lang w:val="hy-AM"/>
              </w:rPr>
              <w:t>» բառերը՝ նկատի ունենալով այն հանգամանքը, որ Նախագծի ընդունման համար լիազորող նորմի մասին նշված է Նախագծի նախաբանում, իսկ «</w:t>
            </w:r>
            <w:r w:rsidRPr="00891773">
              <w:rPr>
                <w:rFonts w:ascii="GHEA Grapalat" w:hAnsi="GHEA Grapalat"/>
                <w:noProof/>
                <w:sz w:val="24"/>
                <w:szCs w:val="24"/>
                <w:lang w:val="hy-AM"/>
              </w:rPr>
              <w:t>Տեխնիկական անվտանգության ապահովման պետական կարգավորման մասին</w:t>
            </w:r>
            <w:r w:rsidRPr="00891773">
              <w:rPr>
                <w:rFonts w:ascii="GHEA Grapalat" w:hAnsi="GHEA Grapalat"/>
                <w:sz w:val="24"/>
                <w:szCs w:val="24"/>
                <w:lang w:val="hy-AM"/>
              </w:rPr>
              <w:t xml:space="preserve">» օրենքի 5-րդ հոդվածին և 6-րդ հոդվածի 1-ին մասի 1-ին </w:t>
            </w:r>
            <w:r w:rsidRPr="00891773">
              <w:rPr>
                <w:rFonts w:ascii="GHEA Grapalat" w:hAnsi="GHEA Grapalat" w:cs="Sylfaen"/>
                <w:noProof/>
                <w:sz w:val="24"/>
                <w:szCs w:val="24"/>
                <w:lang w:val="hy-AM"/>
              </w:rPr>
              <w:t xml:space="preserve">կետի գ. Ենթակետին կատարված հղումները </w:t>
            </w:r>
            <w:r w:rsidRPr="00891773">
              <w:rPr>
                <w:rFonts w:ascii="GHEA Grapalat" w:hAnsi="GHEA Grapalat"/>
                <w:sz w:val="24"/>
                <w:szCs w:val="24"/>
                <w:lang w:val="hy-AM"/>
              </w:rPr>
              <w:t xml:space="preserve">Նախագծի ընդունման համար լիազորող նորմ չեն հանդիսանում:    </w:t>
            </w:r>
          </w:p>
        </w:tc>
        <w:tc>
          <w:tcPr>
            <w:tcW w:w="4315" w:type="dxa"/>
            <w:gridSpan w:val="2"/>
          </w:tcPr>
          <w:p w:rsidR="00100B3E" w:rsidRDefault="00100B3E" w:rsidP="00100B3E">
            <w:pPr>
              <w:jc w:val="center"/>
              <w:rPr>
                <w:rFonts w:ascii="GHEA Grapalat" w:hAnsi="GHEA Grapalat"/>
                <w:b/>
                <w:sz w:val="24"/>
                <w:szCs w:val="24"/>
              </w:rPr>
            </w:pPr>
            <w:r>
              <w:rPr>
                <w:rFonts w:ascii="GHEA Grapalat" w:hAnsi="GHEA Grapalat"/>
                <w:b/>
                <w:sz w:val="24"/>
                <w:szCs w:val="24"/>
              </w:rPr>
              <w:lastRenderedPageBreak/>
              <w:t>Ընդունվել է</w:t>
            </w:r>
          </w:p>
          <w:p w:rsidR="00B03697" w:rsidRDefault="00100B3E" w:rsidP="00100B3E">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Default="008553DF"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lastRenderedPageBreak/>
              <w:t xml:space="preserve">3) </w:t>
            </w:r>
            <w:r w:rsidRPr="00891773">
              <w:rPr>
                <w:rFonts w:ascii="GHEA Grapalat" w:hAnsi="GHEA Grapalat"/>
                <w:sz w:val="24"/>
                <w:szCs w:val="24"/>
                <w:lang w:val="hy-AM"/>
              </w:rPr>
              <w:t xml:space="preserve">Հավելվածի 1-ին կետում որպես Հավելվածի վերնագրի կրճատ տարբերակ առաջարկվում է </w:t>
            </w:r>
            <w:r w:rsidRPr="00891773">
              <w:rPr>
                <w:rFonts w:ascii="GHEA Grapalat" w:hAnsi="GHEA Grapalat" w:cs="Sylfaen"/>
                <w:bCs/>
                <w:iCs/>
                <w:sz w:val="24"/>
                <w:szCs w:val="24"/>
                <w:lang w:val="hy-AM"/>
              </w:rPr>
              <w:t>«Կանոն» բառը, սակայն Հավելվածի մի շարք կետերում գործածվում է «Կանոններ» բառը, ուստի Հավելվածն անհրաժեշտ է խմբագրել և գործածել դրանցից միայն մեկը:</w:t>
            </w:r>
          </w:p>
        </w:tc>
        <w:tc>
          <w:tcPr>
            <w:tcW w:w="4315" w:type="dxa"/>
            <w:gridSpan w:val="2"/>
          </w:tcPr>
          <w:p w:rsidR="00F86D9F" w:rsidRDefault="00F86D9F" w:rsidP="00F86D9F">
            <w:pPr>
              <w:jc w:val="center"/>
              <w:rPr>
                <w:rFonts w:ascii="GHEA Grapalat" w:hAnsi="GHEA Grapalat"/>
                <w:b/>
                <w:sz w:val="24"/>
                <w:szCs w:val="24"/>
              </w:rPr>
            </w:pPr>
            <w:r>
              <w:rPr>
                <w:rFonts w:ascii="GHEA Grapalat" w:hAnsi="GHEA Grapalat"/>
                <w:b/>
                <w:sz w:val="24"/>
                <w:szCs w:val="24"/>
              </w:rPr>
              <w:t>Ընդունվել է</w:t>
            </w:r>
          </w:p>
          <w:p w:rsidR="00B03697" w:rsidRDefault="00F86D9F" w:rsidP="00F86D9F">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Default="00EA419B"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4) </w:t>
            </w:r>
            <w:r w:rsidRPr="00891773">
              <w:rPr>
                <w:rFonts w:ascii="GHEA Grapalat" w:hAnsi="GHEA Grapalat"/>
                <w:sz w:val="24"/>
                <w:szCs w:val="24"/>
                <w:lang w:val="hy-AM"/>
              </w:rPr>
              <w:t xml:space="preserve">Հավելվածի 2-րդ, 6-րդ, 9-րդ, 181-րդ, 307-րդ, 335-րդ և 337-րդ կետերն առաջարկում ենք խմբագրել և նշել հղում կատարվող </w:t>
            </w:r>
            <w:r w:rsidRPr="00891773">
              <w:rPr>
                <w:rFonts w:ascii="GHEA Grapalat" w:hAnsi="GHEA Grapalat" w:cs="Sylfaen"/>
                <w:color w:val="000000"/>
                <w:sz w:val="24"/>
                <w:szCs w:val="24"/>
                <w:shd w:val="clear" w:color="auto" w:fill="FFFFFF"/>
                <w:lang w:val="hy-AM"/>
              </w:rPr>
              <w:t>Հայաստանի</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Հանրապետության</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կառավարության</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որոշումների կրճատ անվանումները՝</w:t>
            </w:r>
            <w:r w:rsidRPr="00891773">
              <w:rPr>
                <w:rFonts w:ascii="GHEA Grapalat" w:hAnsi="GHEA Grapalat" w:cs="Sylfaen"/>
                <w:noProof/>
                <w:sz w:val="24"/>
                <w:szCs w:val="24"/>
                <w:lang w:val="hy-AM"/>
              </w:rPr>
              <w:t xml:space="preserve"> նկատի ունենալով </w:t>
            </w:r>
            <w:r w:rsidRPr="00891773">
              <w:rPr>
                <w:rFonts w:ascii="GHEA Grapalat" w:hAnsi="GHEA Grapalat" w:cs="Sylfaen"/>
                <w:bCs/>
                <w:iCs/>
                <w:sz w:val="24"/>
                <w:szCs w:val="24"/>
                <w:lang w:val="hy-AM"/>
              </w:rPr>
              <w:t xml:space="preserve">«Նորմատիվ իրավական ակտերի մասին» օրենքի 18-րդ հոդվածի 6-րդ մասի պահանջները, որոնց համաձայն՝ </w:t>
            </w:r>
            <w:r w:rsidRPr="00891773">
              <w:rPr>
                <w:rFonts w:ascii="GHEA Grapalat" w:hAnsi="GHEA Grapalat"/>
                <w:color w:val="000000"/>
                <w:sz w:val="24"/>
                <w:szCs w:val="24"/>
                <w:shd w:val="clear" w:color="auto" w:fill="FFFFFF"/>
                <w:lang w:val="hy-AM"/>
              </w:rPr>
              <w:t>ենթաօրենսդրական</w:t>
            </w:r>
            <w:r w:rsidRPr="00891773">
              <w:rPr>
                <w:rFonts w:ascii="Arial" w:hAnsi="Arial" w:cs="Arial"/>
                <w:color w:val="000000"/>
                <w:sz w:val="24"/>
                <w:szCs w:val="24"/>
                <w:shd w:val="clear" w:color="auto" w:fill="FFFFFF"/>
                <w:lang w:val="hy-AM"/>
              </w:rPr>
              <w:t> </w:t>
            </w:r>
            <w:r w:rsidRPr="00891773">
              <w:rPr>
                <w:rFonts w:ascii="GHEA Grapalat" w:hAnsi="GHEA Grapalat"/>
                <w:color w:val="000000"/>
                <w:sz w:val="24"/>
                <w:szCs w:val="24"/>
                <w:shd w:val="clear" w:color="auto" w:fill="FFFFFF"/>
                <w:lang w:val="hy-AM"/>
              </w:rPr>
              <w:t>նորմատիվ</w:t>
            </w:r>
            <w:r w:rsidRPr="00891773">
              <w:rPr>
                <w:rFonts w:ascii="Arial" w:hAnsi="Arial" w:cs="Arial"/>
                <w:color w:val="000000"/>
                <w:sz w:val="24"/>
                <w:szCs w:val="24"/>
                <w:shd w:val="clear" w:color="auto" w:fill="FFFFFF"/>
                <w:lang w:val="hy-AM"/>
              </w:rPr>
              <w:t> </w:t>
            </w:r>
            <w:r w:rsidRPr="00891773">
              <w:rPr>
                <w:rFonts w:ascii="GHEA Grapalat" w:hAnsi="GHEA Grapalat"/>
                <w:color w:val="000000"/>
                <w:sz w:val="24"/>
                <w:szCs w:val="24"/>
                <w:shd w:val="clear" w:color="auto" w:fill="FFFFFF"/>
                <w:lang w:val="hy-AM"/>
              </w:rPr>
              <w:t xml:space="preserve">իրավական ակտի կրճատ անվանումը հիշատակելիս դրանում հետևյալ հաջորդականությամբ ներառվում են այդ ակտն ընդունող մարմնի անվանումը, ընդունման տարին, ամիսը, </w:t>
            </w:r>
            <w:r w:rsidRPr="00891773">
              <w:rPr>
                <w:rFonts w:ascii="GHEA Grapalat" w:hAnsi="GHEA Grapalat"/>
                <w:color w:val="000000"/>
                <w:sz w:val="24"/>
                <w:szCs w:val="24"/>
                <w:shd w:val="clear" w:color="auto" w:fill="FFFFFF"/>
                <w:lang w:val="hy-AM"/>
              </w:rPr>
              <w:lastRenderedPageBreak/>
              <w:t>ամսաթիվը, ակտի հերթական համարը, բնույթը և տեսակը:</w:t>
            </w:r>
          </w:p>
        </w:tc>
        <w:tc>
          <w:tcPr>
            <w:tcW w:w="4315" w:type="dxa"/>
            <w:gridSpan w:val="2"/>
          </w:tcPr>
          <w:p w:rsidR="00EA419B" w:rsidRDefault="00EA419B" w:rsidP="00EA419B">
            <w:pPr>
              <w:jc w:val="center"/>
              <w:rPr>
                <w:rFonts w:ascii="GHEA Grapalat" w:hAnsi="GHEA Grapalat"/>
                <w:b/>
                <w:sz w:val="24"/>
                <w:szCs w:val="24"/>
              </w:rPr>
            </w:pPr>
            <w:r>
              <w:rPr>
                <w:rFonts w:ascii="GHEA Grapalat" w:hAnsi="GHEA Grapalat"/>
                <w:b/>
                <w:sz w:val="24"/>
                <w:szCs w:val="24"/>
              </w:rPr>
              <w:lastRenderedPageBreak/>
              <w:t>Ընդունվել է</w:t>
            </w:r>
          </w:p>
          <w:p w:rsidR="00B03697" w:rsidRDefault="00EA419B" w:rsidP="00EA419B">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Default="00F03DE8"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lastRenderedPageBreak/>
              <w:t xml:space="preserve">5) </w:t>
            </w:r>
            <w:r w:rsidRPr="00891773">
              <w:rPr>
                <w:rFonts w:ascii="GHEA Grapalat" w:hAnsi="GHEA Grapalat"/>
                <w:color w:val="000000"/>
                <w:sz w:val="24"/>
                <w:szCs w:val="24"/>
                <w:shd w:val="clear" w:color="auto" w:fill="FFFFFF"/>
                <w:lang w:val="hy-AM"/>
              </w:rPr>
              <w:t xml:space="preserve">Հավելվածի 8-րդ կետում </w:t>
            </w:r>
            <w:r w:rsidRPr="00891773">
              <w:rPr>
                <w:rFonts w:ascii="GHEA Grapalat" w:hAnsi="GHEA Grapalat" w:cs="Sylfaen"/>
                <w:bCs/>
                <w:iCs/>
                <w:sz w:val="24"/>
                <w:szCs w:val="24"/>
                <w:lang w:val="hy-AM"/>
              </w:rPr>
              <w:t xml:space="preserve">«1-ին կետի «ա» ենթակետի» բառերն անհրաժեշտ է փոխարինել «1-ին մասի «ա» կետի» բառերով՝ </w:t>
            </w:r>
            <w:r w:rsidRPr="00891773">
              <w:rPr>
                <w:rFonts w:ascii="GHEA Grapalat" w:hAnsi="GHEA Grapalat" w:cs="Sylfaen"/>
                <w:noProof/>
                <w:sz w:val="24"/>
                <w:szCs w:val="24"/>
                <w:lang w:val="hy-AM"/>
              </w:rPr>
              <w:t xml:space="preserve">նկատի ունենալով </w:t>
            </w:r>
            <w:r w:rsidRPr="00891773">
              <w:rPr>
                <w:rFonts w:ascii="GHEA Grapalat" w:hAnsi="GHEA Grapalat"/>
                <w:sz w:val="24"/>
                <w:szCs w:val="24"/>
                <w:lang w:val="hy-AM"/>
              </w:rPr>
              <w:t>«</w:t>
            </w:r>
            <w:r w:rsidRPr="00891773">
              <w:rPr>
                <w:rFonts w:ascii="GHEA Grapalat" w:hAnsi="GHEA Grapalat"/>
                <w:noProof/>
                <w:sz w:val="24"/>
                <w:szCs w:val="24"/>
                <w:lang w:val="hy-AM"/>
              </w:rPr>
              <w:t>Նորմատիվ իրավական ակտերի մասին</w:t>
            </w:r>
            <w:r w:rsidRPr="00891773">
              <w:rPr>
                <w:rFonts w:ascii="GHEA Grapalat" w:hAnsi="GHEA Grapalat"/>
                <w:sz w:val="24"/>
                <w:szCs w:val="24"/>
                <w:lang w:val="hy-AM"/>
              </w:rPr>
              <w:t>» օրենքի 14-րդ</w:t>
            </w:r>
            <w:r w:rsidRPr="00891773">
              <w:rPr>
                <w:rFonts w:ascii="GHEA Grapalat" w:hAnsi="GHEA Grapalat" w:cs="Sylfaen"/>
                <w:noProof/>
                <w:sz w:val="24"/>
                <w:szCs w:val="24"/>
                <w:lang w:val="hy-AM"/>
              </w:rPr>
              <w:t xml:space="preserve"> </w:t>
            </w:r>
            <w:r w:rsidRPr="00891773">
              <w:rPr>
                <w:rFonts w:ascii="GHEA Grapalat" w:hAnsi="GHEA Grapalat"/>
                <w:sz w:val="24"/>
                <w:szCs w:val="24"/>
                <w:lang w:val="hy-AM"/>
              </w:rPr>
              <w:t>հոդվածի 3-րդ մասի պահանջները:</w:t>
            </w:r>
          </w:p>
        </w:tc>
        <w:tc>
          <w:tcPr>
            <w:tcW w:w="4315" w:type="dxa"/>
            <w:gridSpan w:val="2"/>
          </w:tcPr>
          <w:p w:rsidR="00F03DE8" w:rsidRDefault="00F03DE8" w:rsidP="00F03DE8">
            <w:pPr>
              <w:jc w:val="center"/>
              <w:rPr>
                <w:rFonts w:ascii="GHEA Grapalat" w:hAnsi="GHEA Grapalat"/>
                <w:b/>
                <w:sz w:val="24"/>
                <w:szCs w:val="24"/>
              </w:rPr>
            </w:pPr>
            <w:r>
              <w:rPr>
                <w:rFonts w:ascii="GHEA Grapalat" w:hAnsi="GHEA Grapalat"/>
                <w:b/>
                <w:sz w:val="24"/>
                <w:szCs w:val="24"/>
              </w:rPr>
              <w:t>Ընդունվել է</w:t>
            </w:r>
          </w:p>
          <w:p w:rsidR="00B03697" w:rsidRDefault="00F03DE8" w:rsidP="00F03DE8">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EC4D1B" w:rsidRPr="00891773" w:rsidRDefault="00EC4D1B" w:rsidP="00EC4D1B">
            <w:pPr>
              <w:tabs>
                <w:tab w:val="left" w:pos="9720"/>
              </w:tabs>
              <w:spacing w:line="360" w:lineRule="auto"/>
              <w:ind w:right="372" w:firstLine="972"/>
              <w:jc w:val="both"/>
              <w:rPr>
                <w:rFonts w:ascii="GHEA Grapalat" w:hAnsi="GHEA Grapalat"/>
                <w:sz w:val="24"/>
                <w:szCs w:val="24"/>
                <w:lang w:val="hy-AM"/>
              </w:rPr>
            </w:pPr>
            <w:r>
              <w:rPr>
                <w:rFonts w:ascii="GHEA Grapalat" w:hAnsi="GHEA Grapalat"/>
                <w:noProof/>
                <w:sz w:val="24"/>
                <w:szCs w:val="24"/>
              </w:rPr>
              <w:t xml:space="preserve">6) </w:t>
            </w:r>
            <w:r w:rsidRPr="00891773">
              <w:rPr>
                <w:rFonts w:ascii="GHEA Grapalat" w:hAnsi="GHEA Grapalat"/>
                <w:color w:val="000000"/>
                <w:sz w:val="24"/>
                <w:szCs w:val="24"/>
                <w:shd w:val="clear" w:color="auto" w:fill="FFFFFF"/>
                <w:lang w:val="hy-AM"/>
              </w:rPr>
              <w:t>Հավելվածի 10-րդ կետում</w:t>
            </w:r>
            <w:r w:rsidRPr="00891773">
              <w:rPr>
                <w:rFonts w:ascii="GHEA Grapalat" w:hAnsi="GHEA Grapalat" w:cs="Sylfaen"/>
                <w:bCs/>
                <w:iCs/>
                <w:sz w:val="24"/>
                <w:szCs w:val="24"/>
                <w:lang w:val="hy-AM"/>
              </w:rPr>
              <w:t xml:space="preserve"> «գ» ենթակետի» բառերն անհրաժեշտ է փոխարինել «1-ին մասի «գ» կետի» բառերով՝ </w:t>
            </w:r>
            <w:r w:rsidRPr="00891773">
              <w:rPr>
                <w:rFonts w:ascii="GHEA Grapalat" w:hAnsi="GHEA Grapalat" w:cs="Sylfaen"/>
                <w:noProof/>
                <w:sz w:val="24"/>
                <w:szCs w:val="24"/>
                <w:lang w:val="hy-AM"/>
              </w:rPr>
              <w:t xml:space="preserve">նկատի ունենալով </w:t>
            </w:r>
            <w:r w:rsidRPr="00891773">
              <w:rPr>
                <w:rFonts w:ascii="GHEA Grapalat" w:hAnsi="GHEA Grapalat"/>
                <w:sz w:val="24"/>
                <w:szCs w:val="24"/>
                <w:lang w:val="hy-AM"/>
              </w:rPr>
              <w:t>«</w:t>
            </w:r>
            <w:r w:rsidRPr="00891773">
              <w:rPr>
                <w:rFonts w:ascii="GHEA Grapalat" w:hAnsi="GHEA Grapalat"/>
                <w:noProof/>
                <w:sz w:val="24"/>
                <w:szCs w:val="24"/>
                <w:lang w:val="hy-AM"/>
              </w:rPr>
              <w:t>Նորմատիվ իրավական ակտերի մասին</w:t>
            </w:r>
            <w:r w:rsidRPr="00891773">
              <w:rPr>
                <w:rFonts w:ascii="GHEA Grapalat" w:hAnsi="GHEA Grapalat"/>
                <w:sz w:val="24"/>
                <w:szCs w:val="24"/>
                <w:lang w:val="hy-AM"/>
              </w:rPr>
              <w:t>» օրենքի 14-րդ</w:t>
            </w:r>
            <w:r w:rsidRPr="00891773">
              <w:rPr>
                <w:rFonts w:ascii="GHEA Grapalat" w:hAnsi="GHEA Grapalat" w:cs="Sylfaen"/>
                <w:noProof/>
                <w:sz w:val="24"/>
                <w:szCs w:val="24"/>
                <w:lang w:val="hy-AM"/>
              </w:rPr>
              <w:t xml:space="preserve"> </w:t>
            </w:r>
            <w:r w:rsidRPr="00891773">
              <w:rPr>
                <w:rFonts w:ascii="GHEA Grapalat" w:hAnsi="GHEA Grapalat"/>
                <w:sz w:val="24"/>
                <w:szCs w:val="24"/>
                <w:lang w:val="hy-AM"/>
              </w:rPr>
              <w:t>հոդվածի 3-րդ մասի պահանջները:</w:t>
            </w:r>
          </w:p>
          <w:p w:rsidR="00B03697" w:rsidRDefault="00B03697" w:rsidP="0020259A">
            <w:pPr>
              <w:pStyle w:val="ListParagraph"/>
              <w:tabs>
                <w:tab w:val="left" w:pos="990"/>
              </w:tabs>
              <w:suppressAutoHyphens/>
              <w:spacing w:line="360" w:lineRule="auto"/>
              <w:ind w:left="67" w:firstLine="900"/>
              <w:jc w:val="both"/>
              <w:rPr>
                <w:rFonts w:ascii="GHEA Grapalat" w:hAnsi="GHEA Grapalat"/>
                <w:noProof/>
                <w:sz w:val="24"/>
                <w:szCs w:val="24"/>
              </w:rPr>
            </w:pPr>
          </w:p>
        </w:tc>
        <w:tc>
          <w:tcPr>
            <w:tcW w:w="4315" w:type="dxa"/>
            <w:gridSpan w:val="2"/>
          </w:tcPr>
          <w:p w:rsidR="00EC4D1B" w:rsidRDefault="00EC4D1B" w:rsidP="00EC4D1B">
            <w:pPr>
              <w:jc w:val="center"/>
              <w:rPr>
                <w:rFonts w:ascii="GHEA Grapalat" w:hAnsi="GHEA Grapalat"/>
                <w:b/>
                <w:sz w:val="24"/>
                <w:szCs w:val="24"/>
              </w:rPr>
            </w:pPr>
            <w:r>
              <w:rPr>
                <w:rFonts w:ascii="GHEA Grapalat" w:hAnsi="GHEA Grapalat"/>
                <w:b/>
                <w:sz w:val="24"/>
                <w:szCs w:val="24"/>
              </w:rPr>
              <w:t>Ընդունվել է</w:t>
            </w:r>
          </w:p>
          <w:p w:rsidR="00B03697" w:rsidRDefault="00EC4D1B" w:rsidP="00EC4D1B">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Pr="009C30B6" w:rsidRDefault="009C30B6" w:rsidP="009C30B6">
            <w:pPr>
              <w:tabs>
                <w:tab w:val="left" w:pos="9720"/>
              </w:tabs>
              <w:spacing w:line="360" w:lineRule="auto"/>
              <w:ind w:right="372" w:firstLine="972"/>
              <w:jc w:val="both"/>
              <w:rPr>
                <w:rFonts w:ascii="GHEA Grapalat" w:hAnsi="GHEA Grapalat"/>
                <w:sz w:val="24"/>
                <w:szCs w:val="24"/>
                <w:lang w:val="hy-AM"/>
              </w:rPr>
            </w:pPr>
            <w:r>
              <w:rPr>
                <w:rFonts w:ascii="GHEA Grapalat" w:hAnsi="GHEA Grapalat"/>
                <w:noProof/>
                <w:sz w:val="24"/>
                <w:szCs w:val="24"/>
              </w:rPr>
              <w:t xml:space="preserve">7) </w:t>
            </w:r>
            <w:r w:rsidRPr="00891773">
              <w:rPr>
                <w:rFonts w:ascii="GHEA Grapalat" w:hAnsi="GHEA Grapalat"/>
                <w:sz w:val="24"/>
                <w:szCs w:val="24"/>
                <w:lang w:val="hy-AM"/>
              </w:rPr>
              <w:t xml:space="preserve">Հավելվածի 11-րդ կետում տրվում են սույն Կանոններում օգտագործված հասկացությունների սահմանումները, սակայն այդ հասկացություններից ոչ բոլորն են օգտագործված հիշյալ Կանոններում, մասնավորապես՝ </w:t>
            </w:r>
            <w:r w:rsidRPr="00891773">
              <w:rPr>
                <w:rFonts w:ascii="GHEA Grapalat" w:hAnsi="GHEA Grapalat" w:cs="Sylfaen"/>
                <w:bCs/>
                <w:iCs/>
                <w:sz w:val="24"/>
                <w:szCs w:val="24"/>
                <w:lang w:val="hy-AM"/>
              </w:rPr>
              <w:t>«բացահանքային տրանսպորտ», «օդափոխիչ կայանք», «բացահանքի էլեկտրատեղակայանքներ», «բացահանքի ջրհանում», «ցրոնային ապար» և այլ հասկացություններ Կանոններում չեն գործածվում, ուստի հիշյալ կետն անհրաժեշտ է խմբագրել՝ հանելով բոլոր չգործածվող հասկացությունները:</w:t>
            </w:r>
          </w:p>
        </w:tc>
        <w:tc>
          <w:tcPr>
            <w:tcW w:w="4315" w:type="dxa"/>
            <w:gridSpan w:val="2"/>
          </w:tcPr>
          <w:p w:rsidR="009C30B6" w:rsidRDefault="009C30B6" w:rsidP="009C30B6">
            <w:pPr>
              <w:jc w:val="center"/>
              <w:rPr>
                <w:rFonts w:ascii="GHEA Grapalat" w:hAnsi="GHEA Grapalat"/>
                <w:b/>
                <w:sz w:val="24"/>
                <w:szCs w:val="24"/>
              </w:rPr>
            </w:pPr>
            <w:r>
              <w:rPr>
                <w:rFonts w:ascii="GHEA Grapalat" w:hAnsi="GHEA Grapalat"/>
                <w:b/>
                <w:sz w:val="24"/>
                <w:szCs w:val="24"/>
              </w:rPr>
              <w:t>Ընդունվել է</w:t>
            </w:r>
          </w:p>
          <w:p w:rsidR="00B03697" w:rsidRDefault="009C30B6" w:rsidP="009C30B6">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Default="00E0697C"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8) </w:t>
            </w:r>
            <w:r w:rsidRPr="00891773">
              <w:rPr>
                <w:rFonts w:ascii="GHEA Grapalat" w:hAnsi="GHEA Grapalat" w:cs="Sylfaen"/>
                <w:bCs/>
                <w:iCs/>
                <w:sz w:val="24"/>
                <w:szCs w:val="24"/>
                <w:lang w:val="hy-AM"/>
              </w:rPr>
              <w:t>Հավելվածի 17-րդ կետում պարզաբանման կարիք ունի «այլ գործունեություն» արտահայտությունը:</w:t>
            </w:r>
          </w:p>
        </w:tc>
        <w:tc>
          <w:tcPr>
            <w:tcW w:w="4315" w:type="dxa"/>
            <w:gridSpan w:val="2"/>
          </w:tcPr>
          <w:p w:rsidR="008F5567" w:rsidRPr="008F5567" w:rsidRDefault="008F5567" w:rsidP="00DE6802">
            <w:pPr>
              <w:jc w:val="center"/>
              <w:rPr>
                <w:rFonts w:ascii="GHEA Grapalat" w:hAnsi="GHEA Grapalat"/>
                <w:b/>
                <w:sz w:val="24"/>
                <w:szCs w:val="24"/>
              </w:rPr>
            </w:pPr>
            <w:r w:rsidRPr="008F5567">
              <w:rPr>
                <w:rFonts w:ascii="GHEA Grapalat" w:hAnsi="GHEA Grapalat"/>
                <w:b/>
                <w:sz w:val="24"/>
                <w:szCs w:val="24"/>
              </w:rPr>
              <w:t>Ընդունվել է</w:t>
            </w:r>
          </w:p>
          <w:p w:rsidR="00B03697" w:rsidRPr="00871BC8" w:rsidRDefault="00871BC8" w:rsidP="00DE6802">
            <w:pPr>
              <w:jc w:val="center"/>
              <w:rPr>
                <w:rFonts w:ascii="GHEA Grapalat" w:hAnsi="GHEA Grapalat"/>
                <w:sz w:val="24"/>
                <w:szCs w:val="24"/>
              </w:rPr>
            </w:pPr>
            <w:r w:rsidRPr="00871BC8">
              <w:rPr>
                <w:rFonts w:ascii="GHEA Grapalat" w:hAnsi="GHEA Grapalat"/>
                <w:sz w:val="24"/>
                <w:szCs w:val="24"/>
              </w:rPr>
              <w:t xml:space="preserve">«այլ գործունեություն» նշանակում է բացի աշխատանքային գործունեությունից այլ </w:t>
            </w:r>
            <w:r w:rsidRPr="00871BC8">
              <w:rPr>
                <w:rFonts w:ascii="GHEA Grapalat" w:hAnsi="GHEA Grapalat"/>
                <w:sz w:val="24"/>
                <w:szCs w:val="24"/>
              </w:rPr>
              <w:lastRenderedPageBreak/>
              <w:t>գործունեություն իրականացնել հանքախորշում:</w:t>
            </w:r>
          </w:p>
        </w:tc>
      </w:tr>
      <w:tr w:rsidR="00B03697" w:rsidRPr="0020259A" w:rsidTr="009E7B5E">
        <w:trPr>
          <w:trHeight w:val="350"/>
        </w:trPr>
        <w:tc>
          <w:tcPr>
            <w:tcW w:w="8725" w:type="dxa"/>
          </w:tcPr>
          <w:p w:rsidR="00B03697" w:rsidRDefault="00871BC8"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lastRenderedPageBreak/>
              <w:t xml:space="preserve">9) </w:t>
            </w:r>
            <w:r w:rsidRPr="00891773">
              <w:rPr>
                <w:rFonts w:ascii="GHEA Grapalat" w:hAnsi="GHEA Grapalat"/>
                <w:color w:val="000000"/>
                <w:sz w:val="24"/>
                <w:szCs w:val="24"/>
                <w:shd w:val="clear" w:color="auto" w:fill="FFFFFF"/>
                <w:lang w:val="hy-AM"/>
              </w:rPr>
              <w:t xml:space="preserve">Հավելվածի 81-րդ կետում </w:t>
            </w:r>
            <w:r w:rsidRPr="00891773">
              <w:rPr>
                <w:rFonts w:ascii="GHEA Grapalat" w:hAnsi="GHEA Grapalat" w:cs="Sylfaen"/>
                <w:bCs/>
                <w:iCs/>
                <w:sz w:val="24"/>
                <w:szCs w:val="24"/>
                <w:lang w:val="hy-AM"/>
              </w:rPr>
              <w:t>«կազմակերպության ղեկավարության» բառերն անհրաժեշտ է փոխարինել «կազմակերպության ղեկավարի» բառերով:</w:t>
            </w:r>
          </w:p>
        </w:tc>
        <w:tc>
          <w:tcPr>
            <w:tcW w:w="4315" w:type="dxa"/>
            <w:gridSpan w:val="2"/>
          </w:tcPr>
          <w:p w:rsidR="00A1190C" w:rsidRDefault="00A1190C" w:rsidP="00A1190C">
            <w:pPr>
              <w:jc w:val="center"/>
              <w:rPr>
                <w:rFonts w:ascii="GHEA Grapalat" w:hAnsi="GHEA Grapalat"/>
                <w:b/>
                <w:sz w:val="24"/>
                <w:szCs w:val="24"/>
              </w:rPr>
            </w:pPr>
            <w:r>
              <w:rPr>
                <w:rFonts w:ascii="GHEA Grapalat" w:hAnsi="GHEA Grapalat"/>
                <w:b/>
                <w:sz w:val="24"/>
                <w:szCs w:val="24"/>
              </w:rPr>
              <w:t>Ընդունվել է</w:t>
            </w:r>
          </w:p>
          <w:p w:rsidR="00B03697" w:rsidRDefault="00A1190C" w:rsidP="00A1190C">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B03697" w:rsidRPr="0020259A" w:rsidTr="009E7B5E">
        <w:trPr>
          <w:trHeight w:val="350"/>
        </w:trPr>
        <w:tc>
          <w:tcPr>
            <w:tcW w:w="8725" w:type="dxa"/>
          </w:tcPr>
          <w:p w:rsidR="00B03697" w:rsidRPr="00A1190C" w:rsidRDefault="00A1190C" w:rsidP="0020259A">
            <w:pPr>
              <w:pStyle w:val="ListParagraph"/>
              <w:tabs>
                <w:tab w:val="left" w:pos="990"/>
              </w:tabs>
              <w:suppressAutoHyphens/>
              <w:spacing w:line="360" w:lineRule="auto"/>
              <w:ind w:left="67" w:firstLine="900"/>
              <w:jc w:val="both"/>
              <w:rPr>
                <w:rFonts w:ascii="Courier New" w:hAnsi="Courier New" w:cs="Courier New"/>
                <w:noProof/>
                <w:sz w:val="24"/>
                <w:szCs w:val="24"/>
              </w:rPr>
            </w:pPr>
            <w:r>
              <w:rPr>
                <w:rFonts w:ascii="GHEA Grapalat" w:hAnsi="GHEA Grapalat"/>
                <w:noProof/>
                <w:sz w:val="24"/>
                <w:szCs w:val="24"/>
              </w:rPr>
              <w:t xml:space="preserve">10) </w:t>
            </w:r>
            <w:r w:rsidRPr="00891773">
              <w:rPr>
                <w:rFonts w:ascii="GHEA Grapalat" w:hAnsi="GHEA Grapalat" w:cs="Sylfaen"/>
                <w:bCs/>
                <w:iCs/>
                <w:sz w:val="24"/>
                <w:szCs w:val="24"/>
                <w:lang w:val="hy-AM"/>
              </w:rPr>
              <w:t>Հավելվածի 108-րդ կետն անհրաժեշտ է խմբագրել, մասնավորապես՝ հստակեցնել, թե ում կողմից երբ և ինչ իրավական ակտով հաստատված «Հայաստանի Հանրապետությունում գործող ճանապարհների երթևեկության կանոնակարգի» մասին է խոսքը:</w:t>
            </w:r>
          </w:p>
        </w:tc>
        <w:tc>
          <w:tcPr>
            <w:tcW w:w="4315" w:type="dxa"/>
            <w:gridSpan w:val="2"/>
          </w:tcPr>
          <w:p w:rsidR="00A1190C" w:rsidRDefault="00A1190C" w:rsidP="00A1190C">
            <w:pPr>
              <w:jc w:val="center"/>
              <w:rPr>
                <w:rFonts w:ascii="GHEA Grapalat" w:hAnsi="GHEA Grapalat"/>
                <w:b/>
                <w:sz w:val="24"/>
                <w:szCs w:val="24"/>
              </w:rPr>
            </w:pPr>
            <w:r>
              <w:rPr>
                <w:rFonts w:ascii="GHEA Grapalat" w:hAnsi="GHEA Grapalat"/>
                <w:b/>
                <w:sz w:val="24"/>
                <w:szCs w:val="24"/>
              </w:rPr>
              <w:t>Ընդունվել է</w:t>
            </w:r>
          </w:p>
          <w:p w:rsidR="00B03697" w:rsidRDefault="00A1190C" w:rsidP="00A1190C">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647238"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11) </w:t>
            </w:r>
            <w:r w:rsidRPr="00891773">
              <w:rPr>
                <w:rFonts w:ascii="GHEA Grapalat" w:hAnsi="GHEA Grapalat" w:cs="Sylfaen"/>
                <w:bCs/>
                <w:iCs/>
                <w:sz w:val="24"/>
                <w:szCs w:val="24"/>
                <w:lang w:val="hy-AM"/>
              </w:rPr>
              <w:t xml:space="preserve">Հավելվածի 109-րդ կետն անհրաժեշտ է խմբագրել, մասնավորապես՝ «նախարարության» բառն անհրաժեշտ է փոխարինել «նախարարի» բառով, իսկ «ՀՀՇՆ IV-11, 1999 թվականի փետրվարի 5-ի» բառերը՝ «ՀՀՇՆ IV-11, ,05.02.99» բառերով՝ նկատի ունենալով </w:t>
            </w:r>
            <w:r w:rsidRPr="00891773">
              <w:rPr>
                <w:rFonts w:ascii="GHEA Grapalat" w:hAnsi="GHEA Grapalat" w:cs="Sylfaen"/>
                <w:color w:val="000000"/>
                <w:sz w:val="24"/>
                <w:szCs w:val="24"/>
                <w:shd w:val="clear" w:color="auto" w:fill="FFFFFF"/>
                <w:lang w:val="hy-AM"/>
              </w:rPr>
              <w:t>Հայաստանի</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Հանրապետության քաղաքաշինության նախարարի 2001 թվականի հոկտեմբերի 1-ի թիվ 82-Ն հրամանով հաստատված ցանկի պահանջները:</w:t>
            </w:r>
          </w:p>
        </w:tc>
        <w:tc>
          <w:tcPr>
            <w:tcW w:w="4315" w:type="dxa"/>
            <w:gridSpan w:val="2"/>
          </w:tcPr>
          <w:p w:rsidR="00647238" w:rsidRDefault="00647238" w:rsidP="00647238">
            <w:pPr>
              <w:jc w:val="center"/>
              <w:rPr>
                <w:rFonts w:ascii="GHEA Grapalat" w:hAnsi="GHEA Grapalat"/>
                <w:b/>
                <w:sz w:val="24"/>
                <w:szCs w:val="24"/>
              </w:rPr>
            </w:pPr>
            <w:r>
              <w:rPr>
                <w:rFonts w:ascii="GHEA Grapalat" w:hAnsi="GHEA Grapalat"/>
                <w:b/>
                <w:sz w:val="24"/>
                <w:szCs w:val="24"/>
              </w:rPr>
              <w:t>Ընդունվել է</w:t>
            </w:r>
          </w:p>
          <w:p w:rsidR="00871BC8" w:rsidRDefault="00647238" w:rsidP="00647238">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FE68C3"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12) </w:t>
            </w:r>
            <w:r w:rsidRPr="00891773">
              <w:rPr>
                <w:rFonts w:ascii="GHEA Grapalat" w:hAnsi="GHEA Grapalat" w:cs="Sylfaen"/>
                <w:bCs/>
                <w:iCs/>
                <w:sz w:val="24"/>
                <w:szCs w:val="24"/>
                <w:lang w:val="hy-AM"/>
              </w:rPr>
              <w:t xml:space="preserve">Հավելվածի 181-րդ կետում «2008» թիվն անհրաժեշտ է փոխարինել «2006» թվով՝ նկատի ունենալով </w:t>
            </w:r>
            <w:r w:rsidRPr="00891773">
              <w:rPr>
                <w:rFonts w:ascii="GHEA Grapalat" w:hAnsi="GHEA Grapalat" w:cs="Sylfaen"/>
                <w:color w:val="000000"/>
                <w:sz w:val="24"/>
                <w:szCs w:val="24"/>
                <w:shd w:val="clear" w:color="auto" w:fill="FFFFFF"/>
                <w:lang w:val="hy-AM"/>
              </w:rPr>
              <w:t>Հայաստանի</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Հանրապետության</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կառավարության 2006 թվականի նոյեմբերի 23-ի թիվ 1939-Ն որոշման վավերապայմանները:</w:t>
            </w:r>
          </w:p>
        </w:tc>
        <w:tc>
          <w:tcPr>
            <w:tcW w:w="4315" w:type="dxa"/>
            <w:gridSpan w:val="2"/>
          </w:tcPr>
          <w:p w:rsidR="00FE68C3" w:rsidRDefault="00FE68C3" w:rsidP="00FE68C3">
            <w:pPr>
              <w:jc w:val="center"/>
              <w:rPr>
                <w:rFonts w:ascii="GHEA Grapalat" w:hAnsi="GHEA Grapalat"/>
                <w:b/>
                <w:sz w:val="24"/>
                <w:szCs w:val="24"/>
              </w:rPr>
            </w:pPr>
            <w:r>
              <w:rPr>
                <w:rFonts w:ascii="GHEA Grapalat" w:hAnsi="GHEA Grapalat"/>
                <w:b/>
                <w:sz w:val="24"/>
                <w:szCs w:val="24"/>
              </w:rPr>
              <w:t>Ընդունվել է</w:t>
            </w:r>
          </w:p>
          <w:p w:rsidR="00871BC8" w:rsidRDefault="00FE68C3" w:rsidP="00FE68C3">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F65A06"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13) </w:t>
            </w:r>
            <w:r w:rsidRPr="00891773">
              <w:rPr>
                <w:rFonts w:ascii="GHEA Grapalat" w:hAnsi="GHEA Grapalat" w:cs="Sylfaen"/>
                <w:bCs/>
                <w:iCs/>
                <w:sz w:val="24"/>
                <w:szCs w:val="24"/>
                <w:lang w:val="hy-AM"/>
              </w:rPr>
              <w:t xml:space="preserve">Հավելվածի 231-րդ և 308-րդ կետերում անհրաժեշտ է հստակ նշել, թե երբ և ում կողմից ընդունված  «տեխնիկական կանոնակարգի» </w:t>
            </w:r>
            <w:r w:rsidRPr="00891773">
              <w:rPr>
                <w:rFonts w:ascii="GHEA Grapalat" w:hAnsi="GHEA Grapalat" w:cs="Sylfaen"/>
                <w:bCs/>
                <w:iCs/>
                <w:sz w:val="24"/>
                <w:szCs w:val="24"/>
                <w:lang w:val="hy-AM"/>
              </w:rPr>
              <w:lastRenderedPageBreak/>
              <w:t>մասին է խոսքը:</w:t>
            </w:r>
          </w:p>
        </w:tc>
        <w:tc>
          <w:tcPr>
            <w:tcW w:w="4315" w:type="dxa"/>
            <w:gridSpan w:val="2"/>
          </w:tcPr>
          <w:p w:rsidR="00F65A06" w:rsidRDefault="00F65A06" w:rsidP="00F65A06">
            <w:pPr>
              <w:jc w:val="center"/>
              <w:rPr>
                <w:rFonts w:ascii="GHEA Grapalat" w:hAnsi="GHEA Grapalat"/>
                <w:b/>
                <w:sz w:val="24"/>
                <w:szCs w:val="24"/>
              </w:rPr>
            </w:pPr>
            <w:r>
              <w:rPr>
                <w:rFonts w:ascii="GHEA Grapalat" w:hAnsi="GHEA Grapalat"/>
                <w:b/>
                <w:sz w:val="24"/>
                <w:szCs w:val="24"/>
              </w:rPr>
              <w:lastRenderedPageBreak/>
              <w:t>Ընդունվել է</w:t>
            </w:r>
          </w:p>
          <w:p w:rsidR="00871BC8" w:rsidRDefault="00F65A06" w:rsidP="00F65A06">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F65A06"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lastRenderedPageBreak/>
              <w:t xml:space="preserve">14) </w:t>
            </w:r>
            <w:r w:rsidR="003B5769" w:rsidRPr="00891773">
              <w:rPr>
                <w:rFonts w:ascii="GHEA Grapalat" w:hAnsi="GHEA Grapalat" w:cs="Sylfaen"/>
                <w:color w:val="000000"/>
                <w:sz w:val="24"/>
                <w:szCs w:val="24"/>
                <w:shd w:val="clear" w:color="auto" w:fill="FFFFFF"/>
                <w:lang w:val="hy-AM"/>
              </w:rPr>
              <w:t xml:space="preserve">Հավելվածի 312-րդ կետում </w:t>
            </w:r>
            <w:r w:rsidR="003B5769" w:rsidRPr="00891773">
              <w:rPr>
                <w:rFonts w:ascii="GHEA Grapalat" w:hAnsi="GHEA Grapalat" w:cs="Sylfaen"/>
                <w:bCs/>
                <w:iCs/>
                <w:sz w:val="24"/>
                <w:szCs w:val="24"/>
                <w:lang w:val="hy-AM"/>
              </w:rPr>
              <w:t xml:space="preserve">«օդափոխություն՝» բառից հետո </w:t>
            </w:r>
            <w:r w:rsidR="003B5769" w:rsidRPr="00891773">
              <w:rPr>
                <w:rFonts w:ascii="GHEA Grapalat" w:hAnsi="GHEA Grapalat" w:cs="Sylfaen"/>
                <w:color w:val="000000"/>
                <w:sz w:val="24"/>
                <w:szCs w:val="24"/>
                <w:shd w:val="clear" w:color="auto" w:fill="FFFFFF"/>
                <w:lang w:val="hy-AM"/>
              </w:rPr>
              <w:t xml:space="preserve">անհրաժեշտ է լրացնել </w:t>
            </w:r>
            <w:r w:rsidR="003B5769" w:rsidRPr="00891773">
              <w:rPr>
                <w:rFonts w:ascii="GHEA Grapalat" w:hAnsi="GHEA Grapalat" w:cs="Sylfaen"/>
                <w:bCs/>
                <w:iCs/>
                <w:sz w:val="24"/>
                <w:szCs w:val="24"/>
                <w:lang w:val="hy-AM"/>
              </w:rPr>
              <w:t>«</w:t>
            </w:r>
            <w:r w:rsidR="003B5769" w:rsidRPr="00891773">
              <w:rPr>
                <w:rFonts w:ascii="GHEA Grapalat" w:hAnsi="GHEA Grapalat" w:cs="Sylfaen"/>
                <w:color w:val="000000"/>
                <w:sz w:val="24"/>
                <w:szCs w:val="24"/>
                <w:shd w:val="clear" w:color="auto" w:fill="FFFFFF"/>
                <w:lang w:val="hy-AM"/>
              </w:rPr>
              <w:t>Հայաստանի</w:t>
            </w:r>
            <w:r w:rsidR="003B5769" w:rsidRPr="00891773">
              <w:rPr>
                <w:rFonts w:ascii="GHEA Grapalat" w:hAnsi="GHEA Grapalat"/>
                <w:color w:val="000000"/>
                <w:sz w:val="24"/>
                <w:szCs w:val="24"/>
                <w:shd w:val="clear" w:color="auto" w:fill="FFFFFF"/>
                <w:lang w:val="hy-AM"/>
              </w:rPr>
              <w:t xml:space="preserve"> </w:t>
            </w:r>
            <w:r w:rsidR="003B5769" w:rsidRPr="00891773">
              <w:rPr>
                <w:rFonts w:ascii="GHEA Grapalat" w:hAnsi="GHEA Grapalat" w:cs="Sylfaen"/>
                <w:color w:val="000000"/>
                <w:sz w:val="24"/>
                <w:szCs w:val="24"/>
                <w:shd w:val="clear" w:color="auto" w:fill="FFFFFF"/>
                <w:lang w:val="hy-AM"/>
              </w:rPr>
              <w:t>Հանրապետության քաղաքաշինության նախարարի 2004 թվականի օգոստոսի 4-ի թիվ 83-Ն հրամանով հաստատված</w:t>
            </w:r>
            <w:r w:rsidR="003B5769" w:rsidRPr="00891773">
              <w:rPr>
                <w:rFonts w:ascii="GHEA Grapalat" w:hAnsi="GHEA Grapalat" w:cs="Sylfaen"/>
                <w:bCs/>
                <w:iCs/>
                <w:sz w:val="24"/>
                <w:szCs w:val="24"/>
                <w:lang w:val="hy-AM"/>
              </w:rPr>
              <w:t>» բառերը:</w:t>
            </w:r>
          </w:p>
        </w:tc>
        <w:tc>
          <w:tcPr>
            <w:tcW w:w="4315" w:type="dxa"/>
            <w:gridSpan w:val="2"/>
          </w:tcPr>
          <w:p w:rsidR="003B5769" w:rsidRDefault="003B5769" w:rsidP="003B5769">
            <w:pPr>
              <w:jc w:val="center"/>
              <w:rPr>
                <w:rFonts w:ascii="GHEA Grapalat" w:hAnsi="GHEA Grapalat"/>
                <w:b/>
                <w:sz w:val="24"/>
                <w:szCs w:val="24"/>
              </w:rPr>
            </w:pPr>
            <w:r>
              <w:rPr>
                <w:rFonts w:ascii="GHEA Grapalat" w:hAnsi="GHEA Grapalat"/>
                <w:b/>
                <w:sz w:val="24"/>
                <w:szCs w:val="24"/>
              </w:rPr>
              <w:t>Ընդունվել է</w:t>
            </w:r>
          </w:p>
          <w:p w:rsidR="00871BC8" w:rsidRDefault="003B5769" w:rsidP="003B5769">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DF1589" w:rsidP="00DF1589">
            <w:pPr>
              <w:tabs>
                <w:tab w:val="left" w:pos="9720"/>
              </w:tabs>
              <w:spacing w:line="360" w:lineRule="auto"/>
              <w:ind w:right="372" w:firstLine="972"/>
              <w:jc w:val="both"/>
              <w:rPr>
                <w:rFonts w:ascii="GHEA Grapalat" w:hAnsi="GHEA Grapalat"/>
                <w:noProof/>
                <w:sz w:val="24"/>
                <w:szCs w:val="24"/>
              </w:rPr>
            </w:pPr>
            <w:r>
              <w:rPr>
                <w:rFonts w:ascii="GHEA Grapalat" w:hAnsi="GHEA Grapalat"/>
                <w:noProof/>
                <w:sz w:val="24"/>
                <w:szCs w:val="24"/>
              </w:rPr>
              <w:t xml:space="preserve">15) </w:t>
            </w:r>
            <w:r w:rsidRPr="00891773">
              <w:rPr>
                <w:rFonts w:ascii="GHEA Grapalat" w:hAnsi="GHEA Grapalat" w:cs="Sylfaen"/>
                <w:color w:val="000000"/>
                <w:sz w:val="24"/>
                <w:szCs w:val="24"/>
                <w:shd w:val="clear" w:color="auto" w:fill="FFFFFF"/>
                <w:lang w:val="hy-AM"/>
              </w:rPr>
              <w:t xml:space="preserve">Հավելվածի 350-րդ կետում </w:t>
            </w:r>
            <w:r w:rsidRPr="00891773">
              <w:rPr>
                <w:rFonts w:ascii="GHEA Grapalat" w:hAnsi="GHEA Grapalat" w:cs="Sylfaen"/>
                <w:bCs/>
                <w:iCs/>
                <w:sz w:val="24"/>
                <w:szCs w:val="24"/>
                <w:lang w:val="hy-AM"/>
              </w:rPr>
              <w:t xml:space="preserve">«համապատասխանի» բառից հետո </w:t>
            </w:r>
            <w:r w:rsidRPr="00891773">
              <w:rPr>
                <w:rFonts w:ascii="GHEA Grapalat" w:hAnsi="GHEA Grapalat" w:cs="Sylfaen"/>
                <w:color w:val="000000"/>
                <w:sz w:val="24"/>
                <w:szCs w:val="24"/>
                <w:shd w:val="clear" w:color="auto" w:fill="FFFFFF"/>
                <w:lang w:val="hy-AM"/>
              </w:rPr>
              <w:t xml:space="preserve">անհրաժեշտ է լրացնել </w:t>
            </w:r>
            <w:r w:rsidRPr="00891773">
              <w:rPr>
                <w:rFonts w:ascii="GHEA Grapalat" w:hAnsi="GHEA Grapalat" w:cs="Sylfaen"/>
                <w:bCs/>
                <w:iCs/>
                <w:sz w:val="24"/>
                <w:szCs w:val="24"/>
                <w:lang w:val="hy-AM"/>
              </w:rPr>
              <w:t>«</w:t>
            </w:r>
            <w:r w:rsidRPr="00891773">
              <w:rPr>
                <w:rFonts w:ascii="GHEA Grapalat" w:hAnsi="GHEA Grapalat" w:cs="Sylfaen"/>
                <w:color w:val="000000"/>
                <w:sz w:val="24"/>
                <w:szCs w:val="24"/>
                <w:shd w:val="clear" w:color="auto" w:fill="FFFFFF"/>
                <w:lang w:val="hy-AM"/>
              </w:rPr>
              <w:t>Հայաստանի</w:t>
            </w:r>
            <w:r w:rsidRPr="00891773">
              <w:rPr>
                <w:rFonts w:ascii="GHEA Grapalat" w:hAnsi="GHEA Grapalat"/>
                <w:color w:val="000000"/>
                <w:sz w:val="24"/>
                <w:szCs w:val="24"/>
                <w:shd w:val="clear" w:color="auto" w:fill="FFFFFF"/>
                <w:lang w:val="hy-AM"/>
              </w:rPr>
              <w:t xml:space="preserve"> </w:t>
            </w:r>
            <w:r w:rsidRPr="00891773">
              <w:rPr>
                <w:rFonts w:ascii="GHEA Grapalat" w:hAnsi="GHEA Grapalat" w:cs="Sylfaen"/>
                <w:color w:val="000000"/>
                <w:sz w:val="24"/>
                <w:szCs w:val="24"/>
                <w:shd w:val="clear" w:color="auto" w:fill="FFFFFF"/>
                <w:lang w:val="hy-AM"/>
              </w:rPr>
              <w:t>Հանրապետության առողջապահության նախարարի 2003 թվականի դեկտեմբերի 25-ի թիվ 876 հրամանով հաստատված</w:t>
            </w:r>
            <w:r w:rsidRPr="00891773">
              <w:rPr>
                <w:rFonts w:ascii="GHEA Grapalat" w:hAnsi="GHEA Grapalat" w:cs="Sylfaen"/>
                <w:bCs/>
                <w:iCs/>
                <w:sz w:val="24"/>
                <w:szCs w:val="24"/>
                <w:lang w:val="hy-AM"/>
              </w:rPr>
              <w:t>» բառերը, իսկ «Կանոնի և նորմերի» բառերն անհրաժեշտ է փոխարինել «նորմերի և կանոնների» բառերով՝ նկատի ունենալով վերոհիշյալ հրամանի վերնագիրը:</w:t>
            </w:r>
          </w:p>
        </w:tc>
        <w:tc>
          <w:tcPr>
            <w:tcW w:w="4315" w:type="dxa"/>
            <w:gridSpan w:val="2"/>
          </w:tcPr>
          <w:p w:rsidR="00DF1589" w:rsidRDefault="00DF1589" w:rsidP="00DF1589">
            <w:pPr>
              <w:jc w:val="center"/>
              <w:rPr>
                <w:rFonts w:ascii="GHEA Grapalat" w:hAnsi="GHEA Grapalat"/>
                <w:b/>
                <w:sz w:val="24"/>
                <w:szCs w:val="24"/>
              </w:rPr>
            </w:pPr>
            <w:r>
              <w:rPr>
                <w:rFonts w:ascii="GHEA Grapalat" w:hAnsi="GHEA Grapalat"/>
                <w:b/>
                <w:sz w:val="24"/>
                <w:szCs w:val="24"/>
              </w:rPr>
              <w:t>Ընդունվել է</w:t>
            </w:r>
          </w:p>
          <w:p w:rsidR="00871BC8" w:rsidRDefault="00DF1589" w:rsidP="00DF1589">
            <w:pPr>
              <w:jc w:val="center"/>
              <w:rPr>
                <w:rFonts w:ascii="GHEA Grapalat" w:hAnsi="GHEA Grapalat"/>
                <w:b/>
                <w:sz w:val="24"/>
                <w:szCs w:val="24"/>
              </w:rPr>
            </w:pPr>
            <w:r w:rsidRPr="00DE527F">
              <w:rPr>
                <w:rFonts w:ascii="GHEA Grapalat" w:hAnsi="GHEA Grapalat"/>
                <w:sz w:val="24"/>
                <w:szCs w:val="24"/>
              </w:rPr>
              <w:t>Նախագծում կատարվել է անհրաժեշտ փոփոխություն</w:t>
            </w:r>
          </w:p>
        </w:tc>
      </w:tr>
      <w:tr w:rsidR="00871BC8" w:rsidRPr="0020259A" w:rsidTr="009E7B5E">
        <w:trPr>
          <w:trHeight w:val="350"/>
        </w:trPr>
        <w:tc>
          <w:tcPr>
            <w:tcW w:w="8725" w:type="dxa"/>
          </w:tcPr>
          <w:p w:rsidR="00871BC8" w:rsidRDefault="0023692C" w:rsidP="0020259A">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16) </w:t>
            </w:r>
            <w:r w:rsidRPr="00891773">
              <w:rPr>
                <w:rFonts w:ascii="GHEA Grapalat" w:hAnsi="GHEA Grapalat" w:cs="Sylfaen"/>
                <w:bCs/>
                <w:iCs/>
                <w:sz w:val="24"/>
                <w:szCs w:val="24"/>
                <w:lang w:val="hy-AM"/>
              </w:rPr>
              <w:t>Հավելվածի 360-րդ կետում նշված Հայաստանի Հանրապետության կառավարության 2003 թվականի մարտի 27-ի թիվ 347-Ն որոշման վերնագիրն անհրաժեշտ է խմբագրել՝ համապատասխանեցնելով հիշյալ որոշման վերնագրին:</w:t>
            </w:r>
          </w:p>
        </w:tc>
        <w:tc>
          <w:tcPr>
            <w:tcW w:w="4315" w:type="dxa"/>
            <w:gridSpan w:val="2"/>
          </w:tcPr>
          <w:p w:rsidR="0023692C" w:rsidRDefault="0023692C" w:rsidP="0023692C">
            <w:pPr>
              <w:jc w:val="center"/>
              <w:rPr>
                <w:rFonts w:ascii="GHEA Grapalat" w:hAnsi="GHEA Grapalat"/>
                <w:b/>
                <w:sz w:val="24"/>
                <w:szCs w:val="24"/>
              </w:rPr>
            </w:pPr>
            <w:r>
              <w:rPr>
                <w:rFonts w:ascii="GHEA Grapalat" w:hAnsi="GHEA Grapalat"/>
                <w:b/>
                <w:sz w:val="24"/>
                <w:szCs w:val="24"/>
              </w:rPr>
              <w:t>Ընդունվել է</w:t>
            </w:r>
          </w:p>
          <w:p w:rsidR="00871BC8" w:rsidRDefault="0040099A" w:rsidP="0023692C">
            <w:pPr>
              <w:jc w:val="center"/>
              <w:rPr>
                <w:rFonts w:ascii="GHEA Grapalat" w:hAnsi="GHEA Grapalat"/>
                <w:b/>
                <w:sz w:val="24"/>
                <w:szCs w:val="24"/>
              </w:rPr>
            </w:pPr>
            <w:r>
              <w:rPr>
                <w:rFonts w:ascii="GHEA Grapalat" w:hAnsi="GHEA Grapalat"/>
                <w:sz w:val="24"/>
                <w:szCs w:val="24"/>
              </w:rPr>
              <w:t xml:space="preserve">Համաձայն սույն եզրակացության </w:t>
            </w:r>
            <w:r w:rsidR="001A1EC1">
              <w:rPr>
                <w:rFonts w:ascii="GHEA Grapalat" w:hAnsi="GHEA Grapalat"/>
                <w:sz w:val="24"/>
                <w:szCs w:val="24"/>
              </w:rPr>
              <w:t xml:space="preserve">4-րդ կետի՝ </w:t>
            </w:r>
            <w:r w:rsidR="00374548">
              <w:rPr>
                <w:rFonts w:ascii="GHEA Grapalat" w:hAnsi="GHEA Grapalat"/>
                <w:sz w:val="24"/>
                <w:szCs w:val="24"/>
              </w:rPr>
              <w:t>Որոշման վերնագիրը հանված է:</w:t>
            </w:r>
          </w:p>
        </w:tc>
      </w:tr>
      <w:tr w:rsidR="000C6C10" w:rsidRPr="00812DBD" w:rsidTr="009A7B6C">
        <w:trPr>
          <w:trHeight w:val="350"/>
        </w:trPr>
        <w:tc>
          <w:tcPr>
            <w:tcW w:w="8725" w:type="dxa"/>
            <w:vMerge w:val="restart"/>
            <w:shd w:val="clear" w:color="auto" w:fill="D0CECE" w:themeFill="background2" w:themeFillShade="E6"/>
          </w:tcPr>
          <w:p w:rsidR="000C6C10" w:rsidRPr="00812DBD" w:rsidRDefault="000C6C10" w:rsidP="009A7B6C">
            <w:pPr>
              <w:pStyle w:val="ListParagraph"/>
              <w:tabs>
                <w:tab w:val="left" w:pos="990"/>
              </w:tabs>
              <w:suppressAutoHyphens/>
              <w:spacing w:line="360" w:lineRule="auto"/>
              <w:ind w:left="67" w:firstLine="900"/>
              <w:jc w:val="both"/>
              <w:rPr>
                <w:rFonts w:ascii="GHEA Grapalat" w:hAnsi="GHEA Grapalat"/>
                <w:b/>
                <w:noProof/>
                <w:sz w:val="24"/>
                <w:szCs w:val="24"/>
              </w:rPr>
            </w:pPr>
            <w:r w:rsidRPr="00812DBD">
              <w:rPr>
                <w:rFonts w:ascii="GHEA Grapalat" w:hAnsi="GHEA Grapalat"/>
                <w:b/>
                <w:noProof/>
                <w:sz w:val="24"/>
                <w:szCs w:val="24"/>
              </w:rPr>
              <w:t>11. Վարչապետի աշխատակազմի տարածքային զարգացման և շրջակա միջավայրի հարցրեի վարչություն</w:t>
            </w:r>
          </w:p>
        </w:tc>
        <w:tc>
          <w:tcPr>
            <w:tcW w:w="4315" w:type="dxa"/>
            <w:gridSpan w:val="2"/>
            <w:shd w:val="clear" w:color="auto" w:fill="D0CECE" w:themeFill="background2" w:themeFillShade="E6"/>
          </w:tcPr>
          <w:p w:rsidR="000C6C10" w:rsidRPr="00812DBD" w:rsidRDefault="000C6C10" w:rsidP="009A7B6C">
            <w:pPr>
              <w:jc w:val="center"/>
              <w:rPr>
                <w:rFonts w:ascii="GHEA Grapalat" w:hAnsi="GHEA Grapalat"/>
                <w:b/>
                <w:sz w:val="24"/>
                <w:szCs w:val="24"/>
              </w:rPr>
            </w:pPr>
            <w:r w:rsidRPr="00812DBD">
              <w:rPr>
                <w:rFonts w:ascii="GHEA Grapalat" w:hAnsi="GHEA Grapalat"/>
                <w:b/>
                <w:sz w:val="24"/>
                <w:szCs w:val="24"/>
              </w:rPr>
              <w:t>27.06.2022թ.</w:t>
            </w:r>
          </w:p>
        </w:tc>
      </w:tr>
      <w:tr w:rsidR="000C6C10" w:rsidRPr="00812DBD" w:rsidTr="009A7B6C">
        <w:trPr>
          <w:trHeight w:val="350"/>
        </w:trPr>
        <w:tc>
          <w:tcPr>
            <w:tcW w:w="8725" w:type="dxa"/>
            <w:vMerge/>
            <w:shd w:val="clear" w:color="auto" w:fill="D0CECE" w:themeFill="background2" w:themeFillShade="E6"/>
          </w:tcPr>
          <w:p w:rsidR="000C6C10" w:rsidRPr="00812DBD" w:rsidRDefault="000C6C10" w:rsidP="009A7B6C">
            <w:pPr>
              <w:pStyle w:val="ListParagraph"/>
              <w:tabs>
                <w:tab w:val="left" w:pos="990"/>
              </w:tabs>
              <w:suppressAutoHyphens/>
              <w:spacing w:line="360" w:lineRule="auto"/>
              <w:ind w:left="67" w:firstLine="900"/>
              <w:jc w:val="both"/>
              <w:rPr>
                <w:rFonts w:ascii="GHEA Grapalat" w:hAnsi="GHEA Grapalat"/>
                <w:b/>
                <w:noProof/>
                <w:sz w:val="24"/>
                <w:szCs w:val="24"/>
              </w:rPr>
            </w:pPr>
          </w:p>
        </w:tc>
        <w:tc>
          <w:tcPr>
            <w:tcW w:w="4315" w:type="dxa"/>
            <w:gridSpan w:val="2"/>
            <w:shd w:val="clear" w:color="auto" w:fill="D0CECE" w:themeFill="background2" w:themeFillShade="E6"/>
          </w:tcPr>
          <w:p w:rsidR="000C6C10" w:rsidRPr="00812DBD" w:rsidRDefault="000C6C10" w:rsidP="00491F64">
            <w:pPr>
              <w:jc w:val="center"/>
              <w:rPr>
                <w:rFonts w:ascii="GHEA Grapalat" w:hAnsi="GHEA Grapalat"/>
                <w:b/>
                <w:sz w:val="24"/>
                <w:szCs w:val="24"/>
              </w:rPr>
            </w:pPr>
            <w:r w:rsidRPr="00812DBD">
              <w:rPr>
                <w:rFonts w:ascii="GHEA Grapalat" w:hAnsi="GHEA Grapalat"/>
                <w:b/>
                <w:sz w:val="24"/>
                <w:szCs w:val="24"/>
              </w:rPr>
              <w:t>01/12.23/2048</w:t>
            </w:r>
            <w:r w:rsidR="00491F64">
              <w:rPr>
                <w:rFonts w:ascii="GHEA Grapalat" w:hAnsi="GHEA Grapalat"/>
                <w:b/>
                <w:sz w:val="24"/>
                <w:szCs w:val="24"/>
              </w:rPr>
              <w:t>6</w:t>
            </w:r>
            <w:r w:rsidRPr="00812DBD">
              <w:rPr>
                <w:rFonts w:ascii="GHEA Grapalat" w:hAnsi="GHEA Grapalat"/>
                <w:b/>
                <w:sz w:val="24"/>
                <w:szCs w:val="24"/>
              </w:rPr>
              <w:t>-2022</w:t>
            </w:r>
          </w:p>
        </w:tc>
      </w:tr>
      <w:tr w:rsidR="000C6C10" w:rsidRPr="00F61EB6" w:rsidTr="009A7B6C">
        <w:trPr>
          <w:trHeight w:val="350"/>
        </w:trPr>
        <w:tc>
          <w:tcPr>
            <w:tcW w:w="8725" w:type="dxa"/>
          </w:tcPr>
          <w:p w:rsidR="000C6C10" w:rsidRPr="00F61EB6" w:rsidRDefault="000C6C10" w:rsidP="009A7B6C">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t xml:space="preserve">1) Նախագծով առաջարկվող և այլ իրավական ակտերին հղում (ներ) կատարելու պարագայում անհրաժեշտ է ցուցաբերել միանման մոտեցում և միասնական ձևաչափ՝ անհարկի տարընկալումներից խուսափելու </w:t>
            </w:r>
            <w:r>
              <w:rPr>
                <w:rFonts w:ascii="GHEA Grapalat" w:hAnsi="GHEA Grapalat"/>
                <w:noProof/>
                <w:sz w:val="24"/>
                <w:szCs w:val="24"/>
              </w:rPr>
              <w:lastRenderedPageBreak/>
              <w:t>նպատակով:</w:t>
            </w:r>
          </w:p>
        </w:tc>
        <w:tc>
          <w:tcPr>
            <w:tcW w:w="4315" w:type="dxa"/>
            <w:gridSpan w:val="2"/>
          </w:tcPr>
          <w:p w:rsidR="000C6C10" w:rsidRPr="00F61EB6" w:rsidRDefault="000C6C10" w:rsidP="009A7B6C">
            <w:pPr>
              <w:jc w:val="center"/>
              <w:rPr>
                <w:rFonts w:ascii="GHEA Grapalat" w:hAnsi="GHEA Grapalat"/>
                <w:b/>
                <w:sz w:val="24"/>
                <w:szCs w:val="24"/>
              </w:rPr>
            </w:pPr>
            <w:r w:rsidRPr="00F61EB6">
              <w:rPr>
                <w:rFonts w:ascii="GHEA Grapalat" w:hAnsi="GHEA Grapalat"/>
                <w:b/>
                <w:sz w:val="24"/>
                <w:szCs w:val="24"/>
              </w:rPr>
              <w:lastRenderedPageBreak/>
              <w:t>Ընդունվել է</w:t>
            </w:r>
          </w:p>
          <w:p w:rsidR="000C6C10" w:rsidRPr="00F61EB6" w:rsidRDefault="000C6C10" w:rsidP="009A7B6C">
            <w:pPr>
              <w:jc w:val="center"/>
              <w:rPr>
                <w:rFonts w:ascii="GHEA Grapalat" w:hAnsi="GHEA Grapalat"/>
                <w:b/>
                <w:sz w:val="24"/>
                <w:szCs w:val="24"/>
              </w:rPr>
            </w:pPr>
            <w:r w:rsidRPr="00F61EB6">
              <w:rPr>
                <w:rFonts w:ascii="GHEA Grapalat" w:hAnsi="GHEA Grapalat"/>
                <w:sz w:val="24"/>
                <w:szCs w:val="24"/>
              </w:rPr>
              <w:t xml:space="preserve">Նախագծում կատարվել </w:t>
            </w:r>
            <w:r>
              <w:rPr>
                <w:rFonts w:ascii="GHEA Grapalat" w:hAnsi="GHEA Grapalat"/>
                <w:sz w:val="24"/>
                <w:szCs w:val="24"/>
              </w:rPr>
              <w:t>են</w:t>
            </w:r>
            <w:r w:rsidRPr="00F61EB6">
              <w:rPr>
                <w:rFonts w:ascii="GHEA Grapalat" w:hAnsi="GHEA Grapalat"/>
                <w:sz w:val="24"/>
                <w:szCs w:val="24"/>
              </w:rPr>
              <w:t xml:space="preserve"> անհրաժեշտ փոփոխություն</w:t>
            </w:r>
            <w:r>
              <w:rPr>
                <w:rFonts w:ascii="GHEA Grapalat" w:hAnsi="GHEA Grapalat"/>
                <w:sz w:val="24"/>
                <w:szCs w:val="24"/>
              </w:rPr>
              <w:t>ներ</w:t>
            </w:r>
          </w:p>
        </w:tc>
      </w:tr>
      <w:tr w:rsidR="000C6C10" w:rsidRPr="00F61EB6" w:rsidTr="009A7B6C">
        <w:trPr>
          <w:trHeight w:val="350"/>
        </w:trPr>
        <w:tc>
          <w:tcPr>
            <w:tcW w:w="8725" w:type="dxa"/>
          </w:tcPr>
          <w:p w:rsidR="000C6C10" w:rsidRPr="00F61EB6" w:rsidRDefault="000C6C10" w:rsidP="00491F64">
            <w:pPr>
              <w:pStyle w:val="ListParagraph"/>
              <w:tabs>
                <w:tab w:val="left" w:pos="990"/>
              </w:tabs>
              <w:suppressAutoHyphens/>
              <w:spacing w:line="360" w:lineRule="auto"/>
              <w:ind w:left="67" w:firstLine="900"/>
              <w:jc w:val="both"/>
              <w:rPr>
                <w:rFonts w:ascii="GHEA Grapalat" w:hAnsi="GHEA Grapalat"/>
                <w:noProof/>
                <w:sz w:val="24"/>
                <w:szCs w:val="24"/>
              </w:rPr>
            </w:pPr>
            <w:r>
              <w:rPr>
                <w:rFonts w:ascii="GHEA Grapalat" w:hAnsi="GHEA Grapalat"/>
                <w:noProof/>
                <w:sz w:val="24"/>
                <w:szCs w:val="24"/>
              </w:rPr>
              <w:lastRenderedPageBreak/>
              <w:t>2) Միաժամանակ հարկ է նշել, որ «</w:t>
            </w:r>
            <w:r w:rsidR="00491F64">
              <w:rPr>
                <w:rFonts w:ascii="GHEA Grapalat" w:hAnsi="GHEA Grapalat"/>
                <w:noProof/>
                <w:sz w:val="24"/>
                <w:szCs w:val="24"/>
              </w:rPr>
              <w:t>Բաց եղանակով մշակվող օգտակար հանածոների հանքավայրերի անվտանգ շահագործման տեխ</w:t>
            </w:r>
            <w:bookmarkStart w:id="0" w:name="_GoBack"/>
            <w:bookmarkEnd w:id="0"/>
            <w:r>
              <w:rPr>
                <w:rFonts w:ascii="GHEA Grapalat" w:hAnsi="GHEA Grapalat"/>
                <w:noProof/>
                <w:sz w:val="24"/>
                <w:szCs w:val="24"/>
              </w:rPr>
              <w:t>նիկական անվտանգության կանոնները սահմանելու մասին» ՀՀ կառավարության որոշման նախագծի փաթեթը անհրաժեշտ է ներկայացնել ՀՀ կառավարության 25.02.2021 թվականի N 252-Լ որոշմամբ սահմանված պահանջներին համապատասխան՝ ներկայացնելով նաև հանրային քննարկումների տեղեկանքը և, ըստ պահանջի նաև, տվյալ տեղեկանքի հիման վրա կազմված հանրային քննարկումների ամփոփաթերթը:</w:t>
            </w:r>
          </w:p>
        </w:tc>
        <w:tc>
          <w:tcPr>
            <w:tcW w:w="4315" w:type="dxa"/>
            <w:gridSpan w:val="2"/>
          </w:tcPr>
          <w:p w:rsidR="000C6C10" w:rsidRPr="00F61EB6" w:rsidRDefault="000C6C10" w:rsidP="009A7B6C">
            <w:pPr>
              <w:jc w:val="center"/>
              <w:rPr>
                <w:rFonts w:ascii="GHEA Grapalat" w:hAnsi="GHEA Grapalat"/>
                <w:b/>
                <w:sz w:val="24"/>
                <w:szCs w:val="24"/>
              </w:rPr>
            </w:pPr>
            <w:r>
              <w:rPr>
                <w:rFonts w:ascii="GHEA Grapalat" w:hAnsi="GHEA Grapalat"/>
                <w:b/>
                <w:sz w:val="24"/>
                <w:szCs w:val="24"/>
              </w:rPr>
              <w:t>Ընդունվել է</w:t>
            </w:r>
          </w:p>
        </w:tc>
      </w:tr>
    </w:tbl>
    <w:p w:rsidR="0053786B" w:rsidRPr="0020259A" w:rsidRDefault="0053786B" w:rsidP="00F77431">
      <w:pPr>
        <w:jc w:val="both"/>
        <w:rPr>
          <w:rFonts w:ascii="GHEA Grapalat" w:hAnsi="GHEA Grapalat"/>
          <w:b/>
          <w:sz w:val="24"/>
          <w:szCs w:val="24"/>
        </w:rPr>
      </w:pPr>
    </w:p>
    <w:p w:rsidR="0053786B" w:rsidRPr="0020259A" w:rsidRDefault="0053786B" w:rsidP="006E480F">
      <w:pPr>
        <w:jc w:val="both"/>
        <w:rPr>
          <w:rFonts w:ascii="GHEA Grapalat" w:hAnsi="GHEA Grapalat"/>
          <w:b/>
          <w:sz w:val="24"/>
          <w:szCs w:val="24"/>
        </w:rPr>
      </w:pPr>
      <w:r w:rsidRPr="0020259A">
        <w:rPr>
          <w:rFonts w:ascii="GHEA Grapalat" w:hAnsi="GHEA Grapalat"/>
          <w:b/>
          <w:sz w:val="24"/>
          <w:szCs w:val="24"/>
        </w:rPr>
        <w:t>ԱՐՏԱԿԱՐԳ ԻՐԱՎԻՃԱԿՆԵՐԻ ՆԱԽԱՐԱՐ</w:t>
      </w:r>
      <w:r w:rsidR="006E480F">
        <w:rPr>
          <w:rFonts w:ascii="GHEA Grapalat" w:hAnsi="GHEA Grapalat"/>
          <w:b/>
          <w:sz w:val="24"/>
          <w:szCs w:val="24"/>
        </w:rPr>
        <w:t xml:space="preserve">                                                                   </w:t>
      </w:r>
      <w:r w:rsidRPr="0020259A">
        <w:rPr>
          <w:rFonts w:ascii="GHEA Grapalat" w:hAnsi="GHEA Grapalat"/>
          <w:b/>
          <w:sz w:val="24"/>
          <w:szCs w:val="24"/>
        </w:rPr>
        <w:t>ԱՐՄԵՆ ՓԱՄԲՈՒԽՉՅԱՆ</w:t>
      </w:r>
    </w:p>
    <w:sectPr w:rsidR="0053786B" w:rsidRPr="0020259A" w:rsidSect="008502DC">
      <w:pgSz w:w="15840" w:h="12240" w:orient="landscape"/>
      <w:pgMar w:top="72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AB" w:rsidRDefault="008D7BAB" w:rsidP="008502DC">
      <w:pPr>
        <w:spacing w:after="0" w:line="240" w:lineRule="auto"/>
      </w:pPr>
      <w:r>
        <w:separator/>
      </w:r>
    </w:p>
  </w:endnote>
  <w:endnote w:type="continuationSeparator" w:id="0">
    <w:p w:rsidR="008D7BAB" w:rsidRDefault="008D7BAB" w:rsidP="0085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AB" w:rsidRDefault="008D7BAB" w:rsidP="008502DC">
      <w:pPr>
        <w:spacing w:after="0" w:line="240" w:lineRule="auto"/>
      </w:pPr>
      <w:r>
        <w:separator/>
      </w:r>
    </w:p>
  </w:footnote>
  <w:footnote w:type="continuationSeparator" w:id="0">
    <w:p w:rsidR="008D7BAB" w:rsidRDefault="008D7BAB" w:rsidP="00850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889"/>
    <w:multiLevelType w:val="hybridMultilevel"/>
    <w:tmpl w:val="F58CC41E"/>
    <w:lvl w:ilvl="0" w:tplc="6CA0972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202"/>
    <w:multiLevelType w:val="hybridMultilevel"/>
    <w:tmpl w:val="300ED93C"/>
    <w:lvl w:ilvl="0" w:tplc="4D3C484C">
      <w:start w:val="1"/>
      <w:numFmt w:val="decimal"/>
      <w:lvlText w:val="%1."/>
      <w:lvlJc w:val="left"/>
      <w:pPr>
        <w:ind w:left="810" w:hanging="360"/>
      </w:pPr>
      <w:rPr>
        <w:rFonts w:ascii="GHEA Grapalat" w:eastAsiaTheme="minorHAnsi" w:hAnsi="GHEA Grapalat"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6237AF1"/>
    <w:multiLevelType w:val="hybridMultilevel"/>
    <w:tmpl w:val="85E0455A"/>
    <w:lvl w:ilvl="0" w:tplc="236060BC">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30B1BB9"/>
    <w:multiLevelType w:val="hybridMultilevel"/>
    <w:tmpl w:val="300ED93C"/>
    <w:lvl w:ilvl="0" w:tplc="4D3C484C">
      <w:start w:val="1"/>
      <w:numFmt w:val="decimal"/>
      <w:lvlText w:val="%1."/>
      <w:lvlJc w:val="left"/>
      <w:pPr>
        <w:ind w:left="810" w:hanging="360"/>
      </w:pPr>
      <w:rPr>
        <w:rFonts w:ascii="GHEA Grapalat" w:eastAsiaTheme="minorHAnsi" w:hAnsi="GHEA Grapalat"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5E58AD"/>
    <w:multiLevelType w:val="hybridMultilevel"/>
    <w:tmpl w:val="0456C01E"/>
    <w:lvl w:ilvl="0" w:tplc="962462CE">
      <w:start w:val="4"/>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020DFE"/>
    <w:multiLevelType w:val="hybridMultilevel"/>
    <w:tmpl w:val="F58CC41E"/>
    <w:lvl w:ilvl="0" w:tplc="6CA0972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27DB6"/>
    <w:multiLevelType w:val="hybridMultilevel"/>
    <w:tmpl w:val="BC00D194"/>
    <w:lvl w:ilvl="0" w:tplc="04090011">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nsid w:val="3714420B"/>
    <w:multiLevelType w:val="hybridMultilevel"/>
    <w:tmpl w:val="951CFF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0031E"/>
    <w:multiLevelType w:val="hybridMultilevel"/>
    <w:tmpl w:val="6E08AD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B93F23"/>
    <w:multiLevelType w:val="hybridMultilevel"/>
    <w:tmpl w:val="A86A8FAC"/>
    <w:lvl w:ilvl="0" w:tplc="490A9AE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B45AC"/>
    <w:multiLevelType w:val="hybridMultilevel"/>
    <w:tmpl w:val="5D74819E"/>
    <w:lvl w:ilvl="0" w:tplc="A3487EB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nsid w:val="3EAE5C27"/>
    <w:multiLevelType w:val="hybridMultilevel"/>
    <w:tmpl w:val="58867B0E"/>
    <w:lvl w:ilvl="0" w:tplc="32B6B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802BF0"/>
    <w:multiLevelType w:val="hybridMultilevel"/>
    <w:tmpl w:val="F44CCDEE"/>
    <w:lvl w:ilvl="0" w:tplc="9F283BD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7B87D62"/>
    <w:multiLevelType w:val="hybridMultilevel"/>
    <w:tmpl w:val="174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52BDE"/>
    <w:multiLevelType w:val="hybridMultilevel"/>
    <w:tmpl w:val="A86A8FAC"/>
    <w:lvl w:ilvl="0" w:tplc="490A9AE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47466"/>
    <w:multiLevelType w:val="hybridMultilevel"/>
    <w:tmpl w:val="9B2C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F11BB"/>
    <w:multiLevelType w:val="hybridMultilevel"/>
    <w:tmpl w:val="2222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68180F"/>
    <w:multiLevelType w:val="hybridMultilevel"/>
    <w:tmpl w:val="96523744"/>
    <w:lvl w:ilvl="0" w:tplc="8050F91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B07199B"/>
    <w:multiLevelType w:val="hybridMultilevel"/>
    <w:tmpl w:val="012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3"/>
  </w:num>
  <w:num w:numId="4">
    <w:abstractNumId w:val="13"/>
  </w:num>
  <w:num w:numId="5">
    <w:abstractNumId w:val="6"/>
  </w:num>
  <w:num w:numId="6">
    <w:abstractNumId w:val="7"/>
  </w:num>
  <w:num w:numId="7">
    <w:abstractNumId w:val="4"/>
  </w:num>
  <w:num w:numId="8">
    <w:abstractNumId w:val="8"/>
  </w:num>
  <w:num w:numId="9">
    <w:abstractNumId w:val="17"/>
  </w:num>
  <w:num w:numId="10">
    <w:abstractNumId w:val="2"/>
  </w:num>
  <w:num w:numId="11">
    <w:abstractNumId w:val="10"/>
  </w:num>
  <w:num w:numId="12">
    <w:abstractNumId w:val="12"/>
  </w:num>
  <w:num w:numId="13">
    <w:abstractNumId w:val="11"/>
  </w:num>
  <w:num w:numId="14">
    <w:abstractNumId w:val="9"/>
  </w:num>
  <w:num w:numId="15">
    <w:abstractNumId w:val="14"/>
  </w:num>
  <w:num w:numId="16">
    <w:abstractNumId w:val="0"/>
  </w:num>
  <w:num w:numId="17">
    <w:abstractNumId w:val="5"/>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75705"/>
    <w:rsid w:val="00001390"/>
    <w:rsid w:val="00005828"/>
    <w:rsid w:val="00005B60"/>
    <w:rsid w:val="000122A7"/>
    <w:rsid w:val="000221A2"/>
    <w:rsid w:val="000402B8"/>
    <w:rsid w:val="000529C5"/>
    <w:rsid w:val="000575B5"/>
    <w:rsid w:val="000710D0"/>
    <w:rsid w:val="000723D8"/>
    <w:rsid w:val="000800DB"/>
    <w:rsid w:val="00094137"/>
    <w:rsid w:val="0009474A"/>
    <w:rsid w:val="000957EF"/>
    <w:rsid w:val="000C14AF"/>
    <w:rsid w:val="000C1989"/>
    <w:rsid w:val="000C50EF"/>
    <w:rsid w:val="000C6C10"/>
    <w:rsid w:val="000D5D76"/>
    <w:rsid w:val="000E3226"/>
    <w:rsid w:val="00100B3E"/>
    <w:rsid w:val="00116981"/>
    <w:rsid w:val="00130F81"/>
    <w:rsid w:val="00143203"/>
    <w:rsid w:val="00143F6D"/>
    <w:rsid w:val="00150ABB"/>
    <w:rsid w:val="001605A4"/>
    <w:rsid w:val="0016106A"/>
    <w:rsid w:val="00165A6E"/>
    <w:rsid w:val="00172739"/>
    <w:rsid w:val="00172953"/>
    <w:rsid w:val="0018215D"/>
    <w:rsid w:val="00185D77"/>
    <w:rsid w:val="001866E4"/>
    <w:rsid w:val="00190E2C"/>
    <w:rsid w:val="001A1EC1"/>
    <w:rsid w:val="001B0A98"/>
    <w:rsid w:val="001B319A"/>
    <w:rsid w:val="001B57D8"/>
    <w:rsid w:val="001C6912"/>
    <w:rsid w:val="001D4435"/>
    <w:rsid w:val="001F4C0F"/>
    <w:rsid w:val="001F5F48"/>
    <w:rsid w:val="001F60BC"/>
    <w:rsid w:val="00201635"/>
    <w:rsid w:val="0020259A"/>
    <w:rsid w:val="00204BF0"/>
    <w:rsid w:val="00234BAC"/>
    <w:rsid w:val="0023692C"/>
    <w:rsid w:val="00244066"/>
    <w:rsid w:val="00244F83"/>
    <w:rsid w:val="002619C3"/>
    <w:rsid w:val="00263056"/>
    <w:rsid w:val="00263D95"/>
    <w:rsid w:val="0028489C"/>
    <w:rsid w:val="002858BB"/>
    <w:rsid w:val="00297205"/>
    <w:rsid w:val="002A3C23"/>
    <w:rsid w:val="002C12CF"/>
    <w:rsid w:val="002C596D"/>
    <w:rsid w:val="002F2061"/>
    <w:rsid w:val="00305A46"/>
    <w:rsid w:val="00306154"/>
    <w:rsid w:val="00327066"/>
    <w:rsid w:val="00346851"/>
    <w:rsid w:val="00356BC2"/>
    <w:rsid w:val="00360F8F"/>
    <w:rsid w:val="003659AE"/>
    <w:rsid w:val="0037231E"/>
    <w:rsid w:val="00374548"/>
    <w:rsid w:val="003802B4"/>
    <w:rsid w:val="00391666"/>
    <w:rsid w:val="00391A04"/>
    <w:rsid w:val="003B08CD"/>
    <w:rsid w:val="003B5769"/>
    <w:rsid w:val="003D06A7"/>
    <w:rsid w:val="003E0EAA"/>
    <w:rsid w:val="003E52B7"/>
    <w:rsid w:val="003F1246"/>
    <w:rsid w:val="003F2DDE"/>
    <w:rsid w:val="003F7CC9"/>
    <w:rsid w:val="0040099A"/>
    <w:rsid w:val="004109CA"/>
    <w:rsid w:val="00411B9A"/>
    <w:rsid w:val="004141FF"/>
    <w:rsid w:val="00414B62"/>
    <w:rsid w:val="00427323"/>
    <w:rsid w:val="0042736C"/>
    <w:rsid w:val="004376BE"/>
    <w:rsid w:val="00447610"/>
    <w:rsid w:val="004522F2"/>
    <w:rsid w:val="004641ED"/>
    <w:rsid w:val="00473062"/>
    <w:rsid w:val="00475705"/>
    <w:rsid w:val="00482C9E"/>
    <w:rsid w:val="00487B19"/>
    <w:rsid w:val="00491DDA"/>
    <w:rsid w:val="00491F64"/>
    <w:rsid w:val="004A0A69"/>
    <w:rsid w:val="004B4E98"/>
    <w:rsid w:val="004D079A"/>
    <w:rsid w:val="004D38C9"/>
    <w:rsid w:val="004E2783"/>
    <w:rsid w:val="004E290C"/>
    <w:rsid w:val="004F76C6"/>
    <w:rsid w:val="005105FA"/>
    <w:rsid w:val="00510DFE"/>
    <w:rsid w:val="00527502"/>
    <w:rsid w:val="0053786B"/>
    <w:rsid w:val="00553730"/>
    <w:rsid w:val="005711DA"/>
    <w:rsid w:val="00571F63"/>
    <w:rsid w:val="00574244"/>
    <w:rsid w:val="00583EF1"/>
    <w:rsid w:val="00590625"/>
    <w:rsid w:val="005B5799"/>
    <w:rsid w:val="005D0969"/>
    <w:rsid w:val="005D4057"/>
    <w:rsid w:val="005D5DD9"/>
    <w:rsid w:val="005E6EEB"/>
    <w:rsid w:val="005F32AE"/>
    <w:rsid w:val="005F49A7"/>
    <w:rsid w:val="006055EC"/>
    <w:rsid w:val="00623CD2"/>
    <w:rsid w:val="006242C6"/>
    <w:rsid w:val="0062524E"/>
    <w:rsid w:val="00646D97"/>
    <w:rsid w:val="00647238"/>
    <w:rsid w:val="0065470C"/>
    <w:rsid w:val="00672E46"/>
    <w:rsid w:val="00675875"/>
    <w:rsid w:val="00692B23"/>
    <w:rsid w:val="00693D97"/>
    <w:rsid w:val="006A25AA"/>
    <w:rsid w:val="006B5DF6"/>
    <w:rsid w:val="006B64FA"/>
    <w:rsid w:val="006D1F7A"/>
    <w:rsid w:val="006D63B1"/>
    <w:rsid w:val="006D7E3D"/>
    <w:rsid w:val="006E480F"/>
    <w:rsid w:val="006F793F"/>
    <w:rsid w:val="00702C8F"/>
    <w:rsid w:val="007063D0"/>
    <w:rsid w:val="007322D5"/>
    <w:rsid w:val="007331A1"/>
    <w:rsid w:val="007404AE"/>
    <w:rsid w:val="00741130"/>
    <w:rsid w:val="00746201"/>
    <w:rsid w:val="007630E1"/>
    <w:rsid w:val="00763CFB"/>
    <w:rsid w:val="00781629"/>
    <w:rsid w:val="00783E62"/>
    <w:rsid w:val="00793BED"/>
    <w:rsid w:val="00793CE5"/>
    <w:rsid w:val="00794AFF"/>
    <w:rsid w:val="007A1164"/>
    <w:rsid w:val="007A5476"/>
    <w:rsid w:val="007A59F3"/>
    <w:rsid w:val="007C533E"/>
    <w:rsid w:val="00801841"/>
    <w:rsid w:val="0080767E"/>
    <w:rsid w:val="00813272"/>
    <w:rsid w:val="00817C62"/>
    <w:rsid w:val="00831432"/>
    <w:rsid w:val="00842958"/>
    <w:rsid w:val="008502DC"/>
    <w:rsid w:val="008553DF"/>
    <w:rsid w:val="008664CA"/>
    <w:rsid w:val="00871BC8"/>
    <w:rsid w:val="008745A9"/>
    <w:rsid w:val="00881065"/>
    <w:rsid w:val="008937BC"/>
    <w:rsid w:val="008B6DC5"/>
    <w:rsid w:val="008C2166"/>
    <w:rsid w:val="008D7BAB"/>
    <w:rsid w:val="008F2425"/>
    <w:rsid w:val="008F5567"/>
    <w:rsid w:val="00901BC3"/>
    <w:rsid w:val="00913AC4"/>
    <w:rsid w:val="00913C8F"/>
    <w:rsid w:val="00923127"/>
    <w:rsid w:val="00932309"/>
    <w:rsid w:val="0094312A"/>
    <w:rsid w:val="00951173"/>
    <w:rsid w:val="00976173"/>
    <w:rsid w:val="009841BB"/>
    <w:rsid w:val="009843B2"/>
    <w:rsid w:val="00993231"/>
    <w:rsid w:val="009B6D06"/>
    <w:rsid w:val="009B7C40"/>
    <w:rsid w:val="009C1FF7"/>
    <w:rsid w:val="009C229A"/>
    <w:rsid w:val="009C30B6"/>
    <w:rsid w:val="009D6F13"/>
    <w:rsid w:val="009D704B"/>
    <w:rsid w:val="009E7B5E"/>
    <w:rsid w:val="009F193B"/>
    <w:rsid w:val="00A1190C"/>
    <w:rsid w:val="00A23B68"/>
    <w:rsid w:val="00A46566"/>
    <w:rsid w:val="00A547EE"/>
    <w:rsid w:val="00A8595E"/>
    <w:rsid w:val="00A93DB3"/>
    <w:rsid w:val="00A97CFA"/>
    <w:rsid w:val="00AA40F3"/>
    <w:rsid w:val="00AA42D9"/>
    <w:rsid w:val="00AC7B60"/>
    <w:rsid w:val="00AD5B7C"/>
    <w:rsid w:val="00AD60EE"/>
    <w:rsid w:val="00AD6423"/>
    <w:rsid w:val="00AE7049"/>
    <w:rsid w:val="00AF1CE1"/>
    <w:rsid w:val="00AF5708"/>
    <w:rsid w:val="00AF616C"/>
    <w:rsid w:val="00AF676D"/>
    <w:rsid w:val="00B03697"/>
    <w:rsid w:val="00B13A88"/>
    <w:rsid w:val="00B26C00"/>
    <w:rsid w:val="00B45624"/>
    <w:rsid w:val="00B52ED7"/>
    <w:rsid w:val="00B604F0"/>
    <w:rsid w:val="00B83A08"/>
    <w:rsid w:val="00B903E5"/>
    <w:rsid w:val="00BB0DAE"/>
    <w:rsid w:val="00BB1C71"/>
    <w:rsid w:val="00BC42F4"/>
    <w:rsid w:val="00C14576"/>
    <w:rsid w:val="00C1509F"/>
    <w:rsid w:val="00C4138D"/>
    <w:rsid w:val="00C60E1C"/>
    <w:rsid w:val="00C63510"/>
    <w:rsid w:val="00C64B24"/>
    <w:rsid w:val="00C722C8"/>
    <w:rsid w:val="00CB1EB5"/>
    <w:rsid w:val="00CC21DE"/>
    <w:rsid w:val="00CC2B80"/>
    <w:rsid w:val="00CE42E7"/>
    <w:rsid w:val="00CF6A09"/>
    <w:rsid w:val="00D17BA1"/>
    <w:rsid w:val="00D277D2"/>
    <w:rsid w:val="00D30387"/>
    <w:rsid w:val="00D64911"/>
    <w:rsid w:val="00D6777D"/>
    <w:rsid w:val="00D8628A"/>
    <w:rsid w:val="00D91F65"/>
    <w:rsid w:val="00DB3D30"/>
    <w:rsid w:val="00DE527F"/>
    <w:rsid w:val="00DE6802"/>
    <w:rsid w:val="00DF107A"/>
    <w:rsid w:val="00DF1589"/>
    <w:rsid w:val="00E0697C"/>
    <w:rsid w:val="00E11382"/>
    <w:rsid w:val="00E13491"/>
    <w:rsid w:val="00E25F74"/>
    <w:rsid w:val="00E6188A"/>
    <w:rsid w:val="00E62308"/>
    <w:rsid w:val="00E6329A"/>
    <w:rsid w:val="00E674DD"/>
    <w:rsid w:val="00E711AB"/>
    <w:rsid w:val="00E72373"/>
    <w:rsid w:val="00E75F45"/>
    <w:rsid w:val="00E86200"/>
    <w:rsid w:val="00E865F5"/>
    <w:rsid w:val="00E9011A"/>
    <w:rsid w:val="00EA3558"/>
    <w:rsid w:val="00EA419B"/>
    <w:rsid w:val="00EC4D1B"/>
    <w:rsid w:val="00EE0D5E"/>
    <w:rsid w:val="00EF1678"/>
    <w:rsid w:val="00EF7D54"/>
    <w:rsid w:val="00F03DDB"/>
    <w:rsid w:val="00F03DE8"/>
    <w:rsid w:val="00F14AF7"/>
    <w:rsid w:val="00F17913"/>
    <w:rsid w:val="00F2613E"/>
    <w:rsid w:val="00F51F3C"/>
    <w:rsid w:val="00F54C29"/>
    <w:rsid w:val="00F56564"/>
    <w:rsid w:val="00F579FD"/>
    <w:rsid w:val="00F65A06"/>
    <w:rsid w:val="00F7423C"/>
    <w:rsid w:val="00F77431"/>
    <w:rsid w:val="00F827DD"/>
    <w:rsid w:val="00F86D9F"/>
    <w:rsid w:val="00F93AA4"/>
    <w:rsid w:val="00F949CE"/>
    <w:rsid w:val="00F95146"/>
    <w:rsid w:val="00F9775A"/>
    <w:rsid w:val="00FB5840"/>
    <w:rsid w:val="00FD57C2"/>
    <w:rsid w:val="00FE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7D2"/>
    <w:pPr>
      <w:ind w:left="720"/>
      <w:contextualSpacing/>
    </w:pPr>
  </w:style>
  <w:style w:type="character" w:styleId="Strong">
    <w:name w:val="Strong"/>
    <w:basedOn w:val="DefaultParagraphFont"/>
    <w:uiPriority w:val="22"/>
    <w:qFormat/>
    <w:rsid w:val="005F49A7"/>
    <w:rPr>
      <w:b/>
      <w:bCs/>
    </w:rPr>
  </w:style>
  <w:style w:type="paragraph" w:styleId="Header">
    <w:name w:val="header"/>
    <w:basedOn w:val="Normal"/>
    <w:link w:val="HeaderChar"/>
    <w:uiPriority w:val="99"/>
    <w:unhideWhenUsed/>
    <w:rsid w:val="0085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DC"/>
  </w:style>
  <w:style w:type="paragraph" w:styleId="Footer">
    <w:name w:val="footer"/>
    <w:basedOn w:val="Normal"/>
    <w:link w:val="FooterChar"/>
    <w:uiPriority w:val="99"/>
    <w:unhideWhenUsed/>
    <w:rsid w:val="0085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DC"/>
  </w:style>
  <w:style w:type="paragraph" w:styleId="NormalWeb">
    <w:name w:val="Normal (Web)"/>
    <w:basedOn w:val="Normal"/>
    <w:uiPriority w:val="99"/>
    <w:unhideWhenUsed/>
    <w:rsid w:val="009E7B5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AE95-5EAD-4CA2-84DD-7B6120AC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21</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https://mul2.gov.am/tasks/636294/oneclick/ampopatert.docx?token=182e8985bcecdf9de35a46e18f464933</cp:keywords>
  <dc:description/>
  <cp:lastModifiedBy>TatshatH</cp:lastModifiedBy>
  <cp:revision>53</cp:revision>
  <dcterms:created xsi:type="dcterms:W3CDTF">2021-11-04T08:00:00Z</dcterms:created>
  <dcterms:modified xsi:type="dcterms:W3CDTF">2022-07-01T06:01:00Z</dcterms:modified>
</cp:coreProperties>
</file>