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0E605B" w:rsidRDefault="006C533E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737A6F" w:rsidRPr="00737A6F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F95773" w:rsidRPr="00F95773">
        <w:rPr>
          <w:lang w:val="hy-AM"/>
        </w:rPr>
        <w:t xml:space="preserve"> </w:t>
      </w:r>
      <w:r w:rsidR="00F95773" w:rsidRPr="00F95773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D60975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 ՄԱՍԻՆ ԿԱՌԱՎԱՐՈՒԹՅԱՆ ՈՐՈՇՄԱՆ</w:t>
      </w:r>
      <w:bookmarkStart w:id="0" w:name="_GoBack"/>
      <w:bookmarkEnd w:id="0"/>
      <w:r w:rsidR="00D60975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ՆԱԽԱԳԾԻ</w:t>
      </w:r>
    </w:p>
    <w:tbl>
      <w:tblPr>
        <w:tblW w:w="15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4"/>
        <w:gridCol w:w="53"/>
        <w:gridCol w:w="5288"/>
      </w:tblGrid>
      <w:tr w:rsidR="007C439F" w:rsidRPr="008E53AA" w:rsidTr="006F5986">
        <w:trPr>
          <w:trHeight w:val="419"/>
          <w:tblCellSpacing w:w="0" w:type="dxa"/>
          <w:jc w:val="center"/>
        </w:trPr>
        <w:tc>
          <w:tcPr>
            <w:tcW w:w="10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8F7FDB" w:rsidRDefault="003D66AB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Ֆ</w:t>
            </w:r>
            <w:r w:rsidR="00122739" w:rsidRPr="008F7FD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ինանսների նախարարություն</w:t>
            </w:r>
          </w:p>
        </w:tc>
        <w:tc>
          <w:tcPr>
            <w:tcW w:w="5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8F7FDB" w:rsidRDefault="006E737D" w:rsidP="006E73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02</w:t>
            </w:r>
            <w:r w:rsidR="008E53AA"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</w:t>
            </w:r>
            <w:r w:rsidR="001C0AB6"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</w:t>
            </w:r>
            <w:r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6</w:t>
            </w:r>
            <w:r w:rsidR="001C0AB6"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.2022</w:t>
            </w:r>
            <w:r w:rsidR="00A80737"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6F5986">
        <w:trPr>
          <w:trHeight w:val="419"/>
          <w:tblCellSpacing w:w="0" w:type="dxa"/>
          <w:jc w:val="center"/>
        </w:trPr>
        <w:tc>
          <w:tcPr>
            <w:tcW w:w="1001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8F7FDB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8F7FDB" w:rsidRDefault="00F95773" w:rsidP="004E5C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№ 01/26/9988-2022</w:t>
            </w:r>
          </w:p>
        </w:tc>
      </w:tr>
      <w:tr w:rsidR="007C439F" w:rsidRPr="00F95773" w:rsidTr="00801167">
        <w:trPr>
          <w:trHeight w:val="694"/>
          <w:tblCellSpacing w:w="0" w:type="dxa"/>
          <w:jc w:val="center"/>
        </w:trPr>
        <w:tc>
          <w:tcPr>
            <w:tcW w:w="9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5C62" w:rsidRPr="004E5C62" w:rsidRDefault="003C74AB" w:rsidP="004E5C62">
            <w:pPr>
              <w:shd w:val="clear" w:color="auto" w:fill="FFFFFF"/>
              <w:spacing w:after="0" w:line="240" w:lineRule="auto"/>
              <w:ind w:left="127" w:firstLine="45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1. </w:t>
            </w:r>
            <w:r w:rsidR="004E5C62" w:rsidRPr="004E5C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 վերնագիրը համապատասխանեցնել տեքստային մասի բովանդակությանը,</w:t>
            </w:r>
          </w:p>
          <w:p w:rsidR="004E5C62" w:rsidRPr="004E5C62" w:rsidRDefault="003D66AB" w:rsidP="003D66AB">
            <w:pPr>
              <w:shd w:val="clear" w:color="auto" w:fill="FFFFFF"/>
              <w:spacing w:after="0" w:line="240" w:lineRule="auto"/>
              <w:ind w:left="127" w:firstLine="45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 </w:t>
            </w:r>
            <w:r w:rsidR="004730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 w:rsidR="004E5C62" w:rsidRPr="004E5C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նախաբանում ««Հայաստանի Հանրապետության բյուջետային համակարգի մասին» Հայաստանի Հանրապետության օրենքի 23-րդ հոդվածի 3-րդ մասի,» բառերը փոխարինել ««Նորմատիվ իրավական ակտերի մասին» Հայաստանի Հանրապետության օրենքի 33-րդ հոդվածի և» բառերով:</w:t>
            </w:r>
          </w:p>
          <w:p w:rsidR="008E53AA" w:rsidRPr="002B0E92" w:rsidRDefault="008E53AA" w:rsidP="004E5C6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51C9" w:rsidRPr="008F7FDB" w:rsidRDefault="00222748" w:rsidP="008F7FD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222748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3F6240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  </w:t>
            </w:r>
            <w:r w:rsidR="008F7FD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Նախագծում </w:t>
            </w: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են համապատասխան փոփոխություններ</w:t>
            </w:r>
            <w:r w:rsidR="00682AB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:rsidR="00222748" w:rsidRPr="00682ABF" w:rsidRDefault="00222748" w:rsidP="00C805F5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3D66AB" w:rsidRPr="008F7FDB" w:rsidTr="003D66AB">
        <w:trPr>
          <w:trHeight w:val="345"/>
          <w:tblCellSpacing w:w="0" w:type="dxa"/>
          <w:jc w:val="center"/>
        </w:trPr>
        <w:tc>
          <w:tcPr>
            <w:tcW w:w="99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D66AB" w:rsidRPr="003D66AB" w:rsidRDefault="003D66AB" w:rsidP="003D66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66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D66AB" w:rsidRPr="008F7FDB" w:rsidRDefault="003D66AB" w:rsidP="003D66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13</w:t>
            </w:r>
            <w:r w:rsidRPr="008F7F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.06.2022թ.</w:t>
            </w:r>
          </w:p>
        </w:tc>
      </w:tr>
      <w:tr w:rsidR="003D66AB" w:rsidRPr="008F7FDB" w:rsidTr="003D66AB">
        <w:trPr>
          <w:trHeight w:val="345"/>
          <w:tblCellSpacing w:w="0" w:type="dxa"/>
          <w:jc w:val="center"/>
        </w:trPr>
        <w:tc>
          <w:tcPr>
            <w:tcW w:w="99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D66AB" w:rsidRPr="003D66AB" w:rsidRDefault="003D66AB" w:rsidP="003D66AB">
            <w:pPr>
              <w:shd w:val="clear" w:color="auto" w:fill="FFFFFF"/>
              <w:spacing w:after="0" w:line="240" w:lineRule="auto"/>
              <w:ind w:left="127" w:firstLine="451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D66AB" w:rsidRPr="008F7FDB" w:rsidRDefault="003D66AB" w:rsidP="003D66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D66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N 02/16.5/18914-2022</w:t>
            </w:r>
          </w:p>
        </w:tc>
      </w:tr>
      <w:tr w:rsidR="003D66AB" w:rsidRPr="008F7FDB" w:rsidTr="003D66AB">
        <w:trPr>
          <w:trHeight w:val="694"/>
          <w:tblCellSpacing w:w="0" w:type="dxa"/>
          <w:jc w:val="center"/>
        </w:trPr>
        <w:tc>
          <w:tcPr>
            <w:tcW w:w="9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66AB" w:rsidRPr="003D66AB" w:rsidRDefault="003D66AB" w:rsidP="003D66AB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jc w:val="both"/>
              <w:rPr>
                <w:rFonts w:ascii="GHEA Grapalat" w:eastAsiaTheme="minorHAnsi" w:hAnsi="GHEA Grapalat"/>
                <w:bCs/>
                <w:sz w:val="24"/>
                <w:szCs w:val="24"/>
                <w:lang w:val="en-US" w:eastAsia="en-US"/>
              </w:rPr>
            </w:pPr>
            <w:r w:rsidRPr="003D66A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3D66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2-րդ կետով նախատեսված կարգավորումը վերանայման և լրացուցիչ հիմնավորման կարիք ունի, նկատի ունենալով այն հանգամանքը, որ «Գնումների մասին» օրենքի 20-րդ հոդվածի 4-րդ կետի հիման վրա հրատապ բաց մրցույթի գնման ձև</w:t>
            </w:r>
            <w:r w:rsidRPr="003D66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ի ընտրության </w:t>
            </w:r>
            <w:r w:rsidRPr="003D66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պարագայում կառավարության  </w:t>
            </w:r>
            <w:r w:rsidRPr="003D66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որոշ</w:t>
            </w:r>
            <w:r w:rsidRPr="003D66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մամբ այն սահմանելու պայման չի նախատեսվում:</w:t>
            </w:r>
          </w:p>
        </w:tc>
        <w:tc>
          <w:tcPr>
            <w:tcW w:w="53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66AB" w:rsidRDefault="003D66AB" w:rsidP="003D66AB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Ընդունվել է</w:t>
            </w:r>
          </w:p>
          <w:p w:rsidR="003D66AB" w:rsidRPr="003D66AB" w:rsidRDefault="003D66AB" w:rsidP="003D66AB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   Նախագծում կատարվել է համապատասխան փոփոխություն</w:t>
            </w: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3F56"/>
    <w:multiLevelType w:val="hybridMultilevel"/>
    <w:tmpl w:val="063EFB48"/>
    <w:lvl w:ilvl="0" w:tplc="6EF89A9E">
      <w:start w:val="1"/>
      <w:numFmt w:val="decimal"/>
      <w:lvlText w:val="%1."/>
      <w:lvlJc w:val="left"/>
      <w:pPr>
        <w:ind w:left="487" w:hanging="360"/>
      </w:pPr>
      <w:rPr>
        <w:rFonts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07" w:hanging="360"/>
      </w:pPr>
    </w:lvl>
    <w:lvl w:ilvl="2" w:tplc="0409001B" w:tentative="1">
      <w:start w:val="1"/>
      <w:numFmt w:val="lowerRoman"/>
      <w:lvlText w:val="%3."/>
      <w:lvlJc w:val="right"/>
      <w:pPr>
        <w:ind w:left="1927" w:hanging="180"/>
      </w:pPr>
    </w:lvl>
    <w:lvl w:ilvl="3" w:tplc="0409000F" w:tentative="1">
      <w:start w:val="1"/>
      <w:numFmt w:val="decimal"/>
      <w:lvlText w:val="%4."/>
      <w:lvlJc w:val="left"/>
      <w:pPr>
        <w:ind w:left="2647" w:hanging="360"/>
      </w:pPr>
    </w:lvl>
    <w:lvl w:ilvl="4" w:tplc="04090019" w:tentative="1">
      <w:start w:val="1"/>
      <w:numFmt w:val="lowerLetter"/>
      <w:lvlText w:val="%5."/>
      <w:lvlJc w:val="left"/>
      <w:pPr>
        <w:ind w:left="3367" w:hanging="360"/>
      </w:pPr>
    </w:lvl>
    <w:lvl w:ilvl="5" w:tplc="0409001B" w:tentative="1">
      <w:start w:val="1"/>
      <w:numFmt w:val="lowerRoman"/>
      <w:lvlText w:val="%6."/>
      <w:lvlJc w:val="right"/>
      <w:pPr>
        <w:ind w:left="4087" w:hanging="180"/>
      </w:pPr>
    </w:lvl>
    <w:lvl w:ilvl="6" w:tplc="0409000F" w:tentative="1">
      <w:start w:val="1"/>
      <w:numFmt w:val="decimal"/>
      <w:lvlText w:val="%7."/>
      <w:lvlJc w:val="left"/>
      <w:pPr>
        <w:ind w:left="4807" w:hanging="360"/>
      </w:pPr>
    </w:lvl>
    <w:lvl w:ilvl="7" w:tplc="04090019" w:tentative="1">
      <w:start w:val="1"/>
      <w:numFmt w:val="lowerLetter"/>
      <w:lvlText w:val="%8."/>
      <w:lvlJc w:val="left"/>
      <w:pPr>
        <w:ind w:left="5527" w:hanging="360"/>
      </w:pPr>
    </w:lvl>
    <w:lvl w:ilvl="8" w:tplc="04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E605B"/>
    <w:rsid w:val="000F2B35"/>
    <w:rsid w:val="00122739"/>
    <w:rsid w:val="00132CBB"/>
    <w:rsid w:val="001514C8"/>
    <w:rsid w:val="00171767"/>
    <w:rsid w:val="00195B2F"/>
    <w:rsid w:val="001A0CA7"/>
    <w:rsid w:val="001C02B4"/>
    <w:rsid w:val="001C0AB6"/>
    <w:rsid w:val="00222748"/>
    <w:rsid w:val="002937A9"/>
    <w:rsid w:val="002B0E92"/>
    <w:rsid w:val="002B37EF"/>
    <w:rsid w:val="002C0492"/>
    <w:rsid w:val="002D02BC"/>
    <w:rsid w:val="00301690"/>
    <w:rsid w:val="003102CE"/>
    <w:rsid w:val="0031279A"/>
    <w:rsid w:val="00312A09"/>
    <w:rsid w:val="00355FCF"/>
    <w:rsid w:val="0038290D"/>
    <w:rsid w:val="003C74AB"/>
    <w:rsid w:val="003D66AB"/>
    <w:rsid w:val="003E094C"/>
    <w:rsid w:val="003E37F3"/>
    <w:rsid w:val="003E7213"/>
    <w:rsid w:val="003F6240"/>
    <w:rsid w:val="00412749"/>
    <w:rsid w:val="0043702D"/>
    <w:rsid w:val="00441E1A"/>
    <w:rsid w:val="00453A84"/>
    <w:rsid w:val="00473053"/>
    <w:rsid w:val="00476C82"/>
    <w:rsid w:val="004C2C45"/>
    <w:rsid w:val="004E5C62"/>
    <w:rsid w:val="0051577F"/>
    <w:rsid w:val="00525E4F"/>
    <w:rsid w:val="005377CC"/>
    <w:rsid w:val="0056604B"/>
    <w:rsid w:val="005763FC"/>
    <w:rsid w:val="005826FC"/>
    <w:rsid w:val="0059116B"/>
    <w:rsid w:val="00593698"/>
    <w:rsid w:val="005A7706"/>
    <w:rsid w:val="005B671F"/>
    <w:rsid w:val="005C1036"/>
    <w:rsid w:val="00603054"/>
    <w:rsid w:val="006369DE"/>
    <w:rsid w:val="006475BC"/>
    <w:rsid w:val="00663575"/>
    <w:rsid w:val="00666776"/>
    <w:rsid w:val="00672235"/>
    <w:rsid w:val="00682ABF"/>
    <w:rsid w:val="00685E99"/>
    <w:rsid w:val="006B4736"/>
    <w:rsid w:val="006C533E"/>
    <w:rsid w:val="006C6BAD"/>
    <w:rsid w:val="006D1CD6"/>
    <w:rsid w:val="006E737D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439F"/>
    <w:rsid w:val="007D0E06"/>
    <w:rsid w:val="007E002D"/>
    <w:rsid w:val="007F0F87"/>
    <w:rsid w:val="00801167"/>
    <w:rsid w:val="00810B26"/>
    <w:rsid w:val="008239A1"/>
    <w:rsid w:val="00887AFE"/>
    <w:rsid w:val="008A2C79"/>
    <w:rsid w:val="008E0638"/>
    <w:rsid w:val="008E53AA"/>
    <w:rsid w:val="008F7FDB"/>
    <w:rsid w:val="00912AEC"/>
    <w:rsid w:val="00913985"/>
    <w:rsid w:val="00917349"/>
    <w:rsid w:val="00985248"/>
    <w:rsid w:val="00993239"/>
    <w:rsid w:val="009C0A6C"/>
    <w:rsid w:val="009D2E32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90FD5"/>
    <w:rsid w:val="00BA0225"/>
    <w:rsid w:val="00BB3D9D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60975"/>
    <w:rsid w:val="00D72E79"/>
    <w:rsid w:val="00DD69D0"/>
    <w:rsid w:val="00E37791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65D1"/>
    <w:rsid w:val="00EB771F"/>
    <w:rsid w:val="00EB77BA"/>
    <w:rsid w:val="00EC4347"/>
    <w:rsid w:val="00EE1CD7"/>
    <w:rsid w:val="00F14C7A"/>
    <w:rsid w:val="00F35518"/>
    <w:rsid w:val="00F47C09"/>
    <w:rsid w:val="00F47D26"/>
    <w:rsid w:val="00F51BD7"/>
    <w:rsid w:val="00F61AF8"/>
    <w:rsid w:val="00F6753D"/>
    <w:rsid w:val="00F95676"/>
    <w:rsid w:val="00F95773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B03E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https://mul2.gov.am/tasks/636917/oneclick/Ampopatert.docx?token=194c464cf3bcedf66796ca5c8a87e1a7</cp:keywords>
  <cp:lastModifiedBy>A-Sujyan</cp:lastModifiedBy>
  <cp:revision>8</cp:revision>
  <cp:lastPrinted>2022-04-08T07:35:00Z</cp:lastPrinted>
  <dcterms:created xsi:type="dcterms:W3CDTF">2022-06-03T08:17:00Z</dcterms:created>
  <dcterms:modified xsi:type="dcterms:W3CDTF">2022-06-30T13:02:00Z</dcterms:modified>
</cp:coreProperties>
</file>