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98A" w:rsidRDefault="0074698A" w:rsidP="0074698A">
      <w:pPr>
        <w:jc w:val="center"/>
      </w:pPr>
      <w:r>
        <w:rPr>
          <w:noProof/>
          <w:lang w:eastAsia="en-US"/>
        </w:rPr>
        <w:drawing>
          <wp:inline distT="0" distB="0" distL="0" distR="0" wp14:anchorId="696D3D5E" wp14:editId="1ED821D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98A" w:rsidRDefault="0074698A" w:rsidP="0074698A">
      <w:pPr>
        <w:jc w:val="center"/>
      </w:pPr>
    </w:p>
    <w:p w:rsidR="0074698A" w:rsidRDefault="0074698A" w:rsidP="007469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4698A" w:rsidRDefault="0074698A" w:rsidP="0074698A">
      <w:pPr>
        <w:pStyle w:val="mechtex"/>
        <w:rPr>
          <w:rFonts w:ascii="GHEA Mariam" w:hAnsi="GHEA Mariam"/>
          <w:b/>
        </w:rPr>
      </w:pPr>
    </w:p>
    <w:p w:rsidR="0074698A" w:rsidRDefault="0074698A" w:rsidP="007469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4698A" w:rsidRPr="008E1B5A" w:rsidRDefault="0074698A" w:rsidP="0074698A">
      <w:pPr>
        <w:jc w:val="center"/>
        <w:rPr>
          <w:rFonts w:ascii="GHEA Mariam" w:hAnsi="GHEA Mariam"/>
          <w:sz w:val="24"/>
          <w:szCs w:val="24"/>
        </w:rPr>
      </w:pPr>
    </w:p>
    <w:p w:rsidR="0074698A" w:rsidRPr="0074698A" w:rsidRDefault="0074698A">
      <w:pPr>
        <w:jc w:val="center"/>
        <w:rPr>
          <w:rFonts w:ascii="GHEA Mariam" w:hAnsi="GHEA Mariam"/>
          <w:sz w:val="24"/>
          <w:szCs w:val="24"/>
        </w:rPr>
      </w:pPr>
    </w:p>
    <w:p w:rsidR="0074698A" w:rsidRPr="0074698A" w:rsidRDefault="0074698A">
      <w:pPr>
        <w:jc w:val="center"/>
        <w:rPr>
          <w:rFonts w:ascii="GHEA Mariam" w:hAnsi="GHEA Mariam"/>
          <w:sz w:val="24"/>
          <w:szCs w:val="24"/>
        </w:rPr>
      </w:pPr>
      <w:r w:rsidRPr="0074698A">
        <w:rPr>
          <w:rFonts w:ascii="GHEA Mariam" w:hAnsi="GHEA Mariam"/>
          <w:sz w:val="24"/>
          <w:szCs w:val="24"/>
          <w:lang w:val="hy-AM"/>
        </w:rPr>
        <w:t>7</w:t>
      </w:r>
      <w:r w:rsidRPr="0074698A">
        <w:rPr>
          <w:rFonts w:ascii="GHEA Mariam" w:hAnsi="GHEA Mariam"/>
          <w:sz w:val="24"/>
          <w:szCs w:val="24"/>
        </w:rPr>
        <w:t xml:space="preserve"> </w:t>
      </w:r>
      <w:r w:rsidRPr="0074698A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74698A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74698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74698A">
        <w:rPr>
          <w:rFonts w:ascii="GHEA Mariam" w:hAnsi="GHEA Mariam"/>
          <w:sz w:val="24"/>
          <w:szCs w:val="24"/>
        </w:rPr>
        <w:t xml:space="preserve"> 2022 </w:t>
      </w:r>
      <w:r w:rsidRPr="0074698A">
        <w:rPr>
          <w:rFonts w:ascii="GHEA Mariam" w:hAnsi="GHEA Mariam" w:cs="Sylfaen"/>
          <w:sz w:val="24"/>
          <w:szCs w:val="24"/>
        </w:rPr>
        <w:t>թվականի</w:t>
      </w:r>
      <w:r w:rsidRPr="0074698A">
        <w:rPr>
          <w:rFonts w:ascii="GHEA Mariam" w:hAnsi="GHEA Mariam"/>
          <w:sz w:val="24"/>
          <w:szCs w:val="24"/>
        </w:rPr>
        <w:t xml:space="preserve">  N              - Ն</w:t>
      </w:r>
    </w:p>
    <w:p w:rsidR="0074698A" w:rsidRPr="0074698A" w:rsidRDefault="0074698A">
      <w:pPr>
        <w:jc w:val="center"/>
        <w:rPr>
          <w:rFonts w:ascii="GHEA Mariam" w:hAnsi="GHEA Mariam"/>
          <w:sz w:val="24"/>
          <w:szCs w:val="24"/>
        </w:rPr>
      </w:pPr>
    </w:p>
    <w:p w:rsidR="0074698A" w:rsidRPr="0074698A" w:rsidRDefault="0074698A">
      <w:pPr>
        <w:jc w:val="center"/>
        <w:rPr>
          <w:rFonts w:ascii="GHEA Mariam" w:hAnsi="GHEA Mariam"/>
          <w:sz w:val="24"/>
          <w:szCs w:val="24"/>
        </w:rPr>
      </w:pPr>
    </w:p>
    <w:p w:rsidR="0074698A" w:rsidRPr="0074698A" w:rsidRDefault="0074698A">
      <w:pPr>
        <w:jc w:val="center"/>
        <w:rPr>
          <w:rFonts w:ascii="GHEA Mariam" w:hAnsi="GHEA Mariam"/>
          <w:sz w:val="24"/>
          <w:szCs w:val="24"/>
        </w:rPr>
      </w:pPr>
    </w:p>
    <w:p w:rsidR="0074698A" w:rsidRPr="00ED184F" w:rsidRDefault="0074698A" w:rsidP="0074698A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</w:rPr>
      </w:pPr>
      <w:r w:rsidRPr="0074698A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ՀԱՅԱՍՏԱՆԻ</w:t>
      </w:r>
      <w:r w:rsidRPr="0074698A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r w:rsidRPr="0074698A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ՀԱՆՐԱՊԵՏՈՒԹՅԱՆ</w:t>
      </w:r>
      <w:r w:rsidRPr="0074698A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r w:rsidRPr="0074698A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ԿԱՌԱՎԱՐՈՒԹՅԱՆ</w:t>
      </w:r>
      <w:r w:rsidRPr="0074698A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2021 </w:t>
      </w:r>
      <w:r w:rsidRPr="0074698A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ԹՎԱԿԱՆԻ</w:t>
      </w:r>
      <w:r w:rsidRPr="0074698A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74698A">
        <w:rPr>
          <w:rFonts w:ascii="GHEA Mariam" w:hAnsi="GHEA Mariam" w:cs="Arial"/>
          <w:sz w:val="24"/>
          <w:szCs w:val="24"/>
          <w:shd w:val="clear" w:color="auto" w:fill="FFFFFF"/>
        </w:rPr>
        <w:t>ԴԵԿՏԵՄԲԵՐԻ</w:t>
      </w:r>
      <w:r w:rsidRPr="0074698A">
        <w:rPr>
          <w:rFonts w:ascii="GHEA Mariam" w:hAnsi="GHEA Mariam"/>
          <w:sz w:val="24"/>
          <w:szCs w:val="24"/>
          <w:shd w:val="clear" w:color="auto" w:fill="FFFFFF"/>
        </w:rPr>
        <w:t xml:space="preserve"> 23-</w:t>
      </w:r>
      <w:r w:rsidRPr="0074698A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Pr="0074698A">
        <w:rPr>
          <w:rFonts w:ascii="GHEA Mariam" w:hAnsi="GHEA Mariam"/>
          <w:sz w:val="24"/>
          <w:szCs w:val="24"/>
          <w:shd w:val="clear" w:color="auto" w:fill="FFFFFF"/>
        </w:rPr>
        <w:t xml:space="preserve"> N 2121-</w:t>
      </w:r>
      <w:r w:rsidRPr="0074698A">
        <w:rPr>
          <w:rFonts w:ascii="GHEA Mariam" w:hAnsi="GHEA Mariam" w:cs="Arial"/>
          <w:sz w:val="24"/>
          <w:szCs w:val="24"/>
          <w:shd w:val="clear" w:color="auto" w:fill="FFFFFF"/>
        </w:rPr>
        <w:t>Ն</w:t>
      </w:r>
      <w:r w:rsidRPr="0074698A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74698A">
        <w:rPr>
          <w:rFonts w:ascii="GHEA Mariam" w:hAnsi="GHEA Mariam" w:cs="Arial"/>
          <w:sz w:val="24"/>
          <w:szCs w:val="24"/>
          <w:shd w:val="clear" w:color="auto" w:fill="FFFFFF"/>
        </w:rPr>
        <w:t>ՈՐՈՇՄԱՆ</w:t>
      </w:r>
      <w:r w:rsidRPr="0074698A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74698A">
        <w:rPr>
          <w:rFonts w:ascii="GHEA Mariam" w:hAnsi="GHEA Mariam" w:cs="Arial"/>
          <w:sz w:val="24"/>
          <w:szCs w:val="24"/>
          <w:shd w:val="clear" w:color="auto" w:fill="FFFFFF"/>
        </w:rPr>
        <w:t>ՄԵՋ</w:t>
      </w:r>
      <w:r w:rsidRPr="0074698A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74698A">
        <w:rPr>
          <w:rFonts w:ascii="GHEA Mariam" w:hAnsi="GHEA Mariam" w:cs="Arial"/>
          <w:sz w:val="24"/>
          <w:szCs w:val="24"/>
          <w:shd w:val="clear" w:color="auto" w:fill="FFFFFF"/>
        </w:rPr>
        <w:t>ՓՈՓՈԽՈՒԹՅՈՒՆՆԵՐ</w:t>
      </w:r>
      <w:r w:rsidRPr="0074698A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74698A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r w:rsidRPr="0074698A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74698A">
        <w:rPr>
          <w:rFonts w:ascii="GHEA Mariam" w:hAnsi="GHEA Mariam" w:cs="Arial"/>
          <w:sz w:val="24"/>
          <w:szCs w:val="24"/>
          <w:shd w:val="clear" w:color="auto" w:fill="FFFFFF"/>
          <w:lang w:val="ru-RU"/>
        </w:rPr>
        <w:t>ՄԱՍԻՆ</w:t>
      </w:r>
    </w:p>
    <w:p w:rsidR="0074698A" w:rsidRDefault="0074698A" w:rsidP="0074698A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</w:t>
      </w:r>
    </w:p>
    <w:p w:rsidR="0074698A" w:rsidRPr="0074698A" w:rsidRDefault="0074698A" w:rsidP="0074698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4698A" w:rsidRPr="0074698A" w:rsidRDefault="0074698A" w:rsidP="0074698A">
      <w:pPr>
        <w:pStyle w:val="mechtex"/>
        <w:rPr>
          <w:rFonts w:ascii="GHEA Mariam" w:hAnsi="GHEA Mariam" w:cs="Sylfaen"/>
          <w:sz w:val="24"/>
          <w:szCs w:val="24"/>
          <w:lang w:val="pt-BR"/>
        </w:rPr>
      </w:pPr>
    </w:p>
    <w:p w:rsidR="0074698A" w:rsidRPr="0074698A" w:rsidRDefault="0074698A" w:rsidP="0074698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4698A">
        <w:rPr>
          <w:rFonts w:ascii="GHEA Mariam" w:hAnsi="GHEA Mariam" w:cs="Arial"/>
          <w:sz w:val="24"/>
          <w:szCs w:val="24"/>
          <w:lang w:val="pt-BR"/>
        </w:rPr>
        <w:t>Հիմք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ընդունելով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«</w:t>
      </w:r>
      <w:r w:rsidRPr="0074698A">
        <w:rPr>
          <w:rFonts w:ascii="GHEA Mariam" w:hAnsi="GHEA Mariam" w:cs="Arial"/>
          <w:sz w:val="24"/>
          <w:szCs w:val="24"/>
          <w:lang w:val="pt-BR"/>
        </w:rPr>
        <w:t>Նորմատիվ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իրավական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ակտերի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մասին</w:t>
      </w:r>
      <w:r w:rsidRPr="0074698A">
        <w:rPr>
          <w:rFonts w:ascii="GHEA Mariam" w:hAnsi="GHEA Mariam" w:cs="Arial Armenian"/>
          <w:sz w:val="24"/>
          <w:szCs w:val="24"/>
          <w:lang w:val="pt-BR"/>
        </w:rPr>
        <w:t>»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օրենքի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33-</w:t>
      </w:r>
      <w:r w:rsidRPr="0074698A">
        <w:rPr>
          <w:rFonts w:ascii="GHEA Mariam" w:hAnsi="GHEA Mariam" w:cs="Arial"/>
          <w:sz w:val="24"/>
          <w:szCs w:val="24"/>
          <w:lang w:val="pt-BR"/>
        </w:rPr>
        <w:t>րդ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հոդվածը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՝ </w:t>
      </w:r>
      <w:r w:rsidRPr="0074698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469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4698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469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4698A">
        <w:rPr>
          <w:rFonts w:ascii="GHEA Mariam" w:hAnsi="GHEA Mariam" w:cs="Sylfaen"/>
          <w:sz w:val="24"/>
          <w:szCs w:val="24"/>
          <w:lang w:val="hy-AM"/>
        </w:rPr>
        <w:t>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4698A">
        <w:rPr>
          <w:rFonts w:ascii="GHEA Mariam" w:hAnsi="GHEA Mariam" w:cs="Sylfaen"/>
          <w:sz w:val="24"/>
          <w:szCs w:val="24"/>
          <w:lang w:val="hy-AM"/>
        </w:rPr>
        <w:t>ռավարությունը</w:t>
      </w:r>
      <w:r w:rsidRPr="0074698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4698A">
        <w:rPr>
          <w:rFonts w:ascii="GHEA Mariam" w:hAnsi="GHEA Mariam" w:cs="Sylfaen"/>
          <w:sz w:val="24"/>
          <w:szCs w:val="24"/>
          <w:lang w:val="hy-AM"/>
        </w:rPr>
        <w:t>ո</w:t>
      </w:r>
      <w:r w:rsidRPr="007469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4698A">
        <w:rPr>
          <w:rFonts w:ascii="GHEA Mariam" w:hAnsi="GHEA Mariam" w:cs="Sylfaen"/>
          <w:sz w:val="24"/>
          <w:szCs w:val="24"/>
          <w:lang w:val="hy-AM"/>
        </w:rPr>
        <w:t>ր</w:t>
      </w:r>
      <w:r w:rsidRPr="007469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4698A">
        <w:rPr>
          <w:rFonts w:ascii="GHEA Mariam" w:hAnsi="GHEA Mariam" w:cs="Sylfaen"/>
          <w:sz w:val="24"/>
          <w:szCs w:val="24"/>
          <w:lang w:val="hy-AM"/>
        </w:rPr>
        <w:t>ո</w:t>
      </w:r>
      <w:r w:rsidRPr="007469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4698A">
        <w:rPr>
          <w:rFonts w:ascii="GHEA Mariam" w:hAnsi="GHEA Mariam" w:cs="Sylfaen"/>
          <w:sz w:val="24"/>
          <w:szCs w:val="24"/>
          <w:lang w:val="hy-AM"/>
        </w:rPr>
        <w:t>շ</w:t>
      </w:r>
      <w:r w:rsidRPr="007469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4698A">
        <w:rPr>
          <w:rFonts w:ascii="GHEA Mariam" w:hAnsi="GHEA Mariam" w:cs="Sylfaen"/>
          <w:sz w:val="24"/>
          <w:szCs w:val="24"/>
          <w:lang w:val="hy-AM"/>
        </w:rPr>
        <w:t>ու</w:t>
      </w:r>
      <w:r w:rsidRPr="007469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4698A">
        <w:rPr>
          <w:rFonts w:ascii="GHEA Mariam" w:hAnsi="GHEA Mariam" w:cs="Sylfaen"/>
          <w:sz w:val="24"/>
          <w:szCs w:val="24"/>
          <w:lang w:val="hy-AM"/>
        </w:rPr>
        <w:t>մ</w:t>
      </w:r>
      <w:r w:rsidRPr="0074698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4698A">
        <w:rPr>
          <w:rFonts w:ascii="GHEA Mariam" w:hAnsi="GHEA Mariam" w:cs="Sylfaen"/>
          <w:sz w:val="24"/>
          <w:szCs w:val="24"/>
          <w:lang w:val="hy-AM"/>
        </w:rPr>
        <w:t>է</w:t>
      </w:r>
      <w:r w:rsidRPr="0074698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4698A" w:rsidRPr="0074698A" w:rsidRDefault="0074698A" w:rsidP="0074698A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74698A"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74698A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կառավարության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2021 </w:t>
      </w:r>
      <w:r w:rsidRPr="0074698A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դեկ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74698A">
        <w:rPr>
          <w:rFonts w:ascii="GHEA Mariam" w:hAnsi="GHEA Mariam" w:cs="Arial"/>
          <w:sz w:val="24"/>
          <w:szCs w:val="24"/>
          <w:lang w:val="pt-BR"/>
        </w:rPr>
        <w:t>տեմ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74698A">
        <w:rPr>
          <w:rFonts w:ascii="GHEA Mariam" w:hAnsi="GHEA Mariam" w:cs="Arial"/>
          <w:sz w:val="24"/>
          <w:szCs w:val="24"/>
          <w:lang w:val="pt-BR"/>
        </w:rPr>
        <w:t>բերի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23-</w:t>
      </w:r>
      <w:r w:rsidRPr="0074698A">
        <w:rPr>
          <w:rFonts w:ascii="GHEA Mariam" w:hAnsi="GHEA Mariam" w:cs="Arial"/>
          <w:sz w:val="24"/>
          <w:szCs w:val="24"/>
          <w:lang w:val="pt-BR"/>
        </w:rPr>
        <w:t>ի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 Armenian"/>
          <w:sz w:val="24"/>
          <w:szCs w:val="24"/>
          <w:lang w:val="pt-BR"/>
        </w:rPr>
        <w:t>«</w:t>
      </w:r>
      <w:r w:rsidRPr="0074698A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2022 </w:t>
      </w:r>
      <w:r w:rsidRPr="0074698A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բյու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74698A">
        <w:rPr>
          <w:rFonts w:ascii="GHEA Mariam" w:hAnsi="GHEA Mariam" w:cs="Arial"/>
          <w:sz w:val="24"/>
          <w:szCs w:val="24"/>
          <w:lang w:val="pt-BR"/>
        </w:rPr>
        <w:t>ջեի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կատարումն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ապահովող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միջոցառումների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մասին</w:t>
      </w:r>
      <w:r w:rsidRPr="0074698A">
        <w:rPr>
          <w:rFonts w:ascii="GHEA Mariam" w:hAnsi="GHEA Mariam" w:cs="Arial Armenian"/>
          <w:sz w:val="24"/>
          <w:szCs w:val="24"/>
          <w:lang w:val="pt-BR"/>
        </w:rPr>
        <w:t>»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N 2121-</w:t>
      </w:r>
      <w:r w:rsidRPr="0074698A">
        <w:rPr>
          <w:rFonts w:ascii="GHEA Mariam" w:hAnsi="GHEA Mariam" w:cs="Arial"/>
          <w:sz w:val="24"/>
          <w:szCs w:val="24"/>
          <w:lang w:val="pt-BR"/>
        </w:rPr>
        <w:t>Ն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որոշման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N 10 </w:t>
      </w:r>
      <w:r w:rsidRPr="0074698A">
        <w:rPr>
          <w:rFonts w:ascii="GHEA Mariam" w:hAnsi="GHEA Mariam" w:cs="Arial"/>
          <w:sz w:val="24"/>
          <w:szCs w:val="24"/>
          <w:lang w:val="pt-BR"/>
        </w:rPr>
        <w:t>հա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74698A">
        <w:rPr>
          <w:rFonts w:ascii="GHEA Mariam" w:hAnsi="GHEA Mariam" w:cs="Arial"/>
          <w:sz w:val="24"/>
          <w:szCs w:val="24"/>
          <w:lang w:val="pt-BR"/>
        </w:rPr>
        <w:t>վելվածում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կատարել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փոփոխություններ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` </w:t>
      </w:r>
      <w:r w:rsidRPr="0074698A">
        <w:rPr>
          <w:rFonts w:ascii="GHEA Mariam" w:hAnsi="GHEA Mariam" w:cs="Arial"/>
          <w:sz w:val="24"/>
          <w:szCs w:val="24"/>
          <w:lang w:val="pt-BR"/>
        </w:rPr>
        <w:t>համաձայն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="00ED184F">
        <w:rPr>
          <w:rFonts w:ascii="GHEA Mariam" w:hAnsi="GHEA Mariam" w:cs="Arial"/>
          <w:sz w:val="24"/>
          <w:szCs w:val="24"/>
          <w:lang w:val="hy-AM"/>
        </w:rPr>
        <w:t>հ</w:t>
      </w:r>
      <w:r w:rsidRPr="0074698A">
        <w:rPr>
          <w:rFonts w:ascii="GHEA Mariam" w:hAnsi="GHEA Mariam" w:cs="Arial"/>
          <w:sz w:val="24"/>
          <w:szCs w:val="24"/>
          <w:lang w:val="pt-BR"/>
        </w:rPr>
        <w:t>ավելվածի</w:t>
      </w:r>
      <w:r w:rsidRPr="0074698A">
        <w:rPr>
          <w:rFonts w:ascii="GHEA Mariam" w:hAnsi="GHEA Mariam"/>
          <w:sz w:val="24"/>
          <w:szCs w:val="24"/>
          <w:lang w:val="pt-BR"/>
        </w:rPr>
        <w:t>:</w:t>
      </w:r>
    </w:p>
    <w:p w:rsidR="0074698A" w:rsidRPr="0074698A" w:rsidRDefault="0074698A" w:rsidP="0074698A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74698A"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74698A">
        <w:rPr>
          <w:rFonts w:ascii="GHEA Mariam" w:hAnsi="GHEA Mariam" w:cs="Arial"/>
          <w:sz w:val="24"/>
          <w:szCs w:val="24"/>
          <w:lang w:val="pt-BR"/>
        </w:rPr>
        <w:t>Սույն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որոշումն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ուժի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մեջ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է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մտնում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պաշտոնական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հրապարակմանը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հաջորդող</w:t>
      </w:r>
      <w:r w:rsidRPr="0074698A">
        <w:rPr>
          <w:rFonts w:ascii="GHEA Mariam" w:hAnsi="GHEA Mariam"/>
          <w:sz w:val="24"/>
          <w:szCs w:val="24"/>
          <w:lang w:val="pt-BR"/>
        </w:rPr>
        <w:t xml:space="preserve"> </w:t>
      </w:r>
      <w:r w:rsidRPr="0074698A">
        <w:rPr>
          <w:rFonts w:ascii="GHEA Mariam" w:hAnsi="GHEA Mariam" w:cs="Arial"/>
          <w:sz w:val="24"/>
          <w:szCs w:val="24"/>
          <w:lang w:val="pt-BR"/>
        </w:rPr>
        <w:t>օրվանից</w:t>
      </w:r>
      <w:r w:rsidRPr="0074698A">
        <w:rPr>
          <w:rFonts w:ascii="GHEA Mariam" w:hAnsi="GHEA Mariam"/>
          <w:sz w:val="24"/>
          <w:szCs w:val="24"/>
          <w:lang w:val="pt-BR"/>
        </w:rPr>
        <w:t>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pt-BR"/>
        </w:rPr>
      </w:pPr>
    </w:p>
    <w:p w:rsidR="0074698A" w:rsidRDefault="0074698A">
      <w:pPr>
        <w:pStyle w:val="mechtex"/>
        <w:rPr>
          <w:rFonts w:ascii="GHEA Mariam" w:hAnsi="GHEA Mariam" w:cs="Arial"/>
          <w:sz w:val="24"/>
          <w:szCs w:val="24"/>
          <w:lang w:val="pt-BR"/>
        </w:rPr>
      </w:pPr>
    </w:p>
    <w:p w:rsidR="0074698A" w:rsidRPr="00863540" w:rsidRDefault="0074698A" w:rsidP="007469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1452E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63540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1452E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4698A" w:rsidRPr="00863540" w:rsidRDefault="0074698A" w:rsidP="007469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863540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1452E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Ն</w:t>
      </w:r>
      <w:r w:rsidRPr="00863540">
        <w:rPr>
          <w:rFonts w:ascii="GHEA Mariam" w:hAnsi="GHEA Mariam" w:cs="Sylfaen"/>
          <w:sz w:val="24"/>
          <w:szCs w:val="24"/>
          <w:lang w:val="de-DE"/>
        </w:rPr>
        <w:t>.</w:t>
      </w:r>
      <w:r w:rsidRPr="0086354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1452E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4698A" w:rsidRPr="00863540" w:rsidRDefault="0074698A" w:rsidP="007469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8A2B52" w:rsidRDefault="0074698A" w:rsidP="0074698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A2B52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452E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A2B52" w:rsidRPr="008A2B52" w:rsidRDefault="008A2B5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A2B5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8A2B52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8A2B52" w:rsidRPr="008A2B52" w:rsidRDefault="008A2B5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A2B5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8A2B5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A2B52">
        <w:rPr>
          <w:rFonts w:ascii="GHEA Mariam" w:hAnsi="GHEA Mariam"/>
          <w:spacing w:val="-6"/>
          <w:sz w:val="24"/>
          <w:szCs w:val="24"/>
          <w:lang w:val="hy-AM"/>
        </w:rPr>
        <w:t>ՀՀ կառավարության 2022 թվականի</w:t>
      </w:r>
    </w:p>
    <w:p w:rsidR="008A2B52" w:rsidRDefault="008A2B5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A2B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A2B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A2B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A2B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A2B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A2B5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A2B52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A2B5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A2B52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8A2B52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8A2B5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A2B5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8A2B52">
        <w:rPr>
          <w:rFonts w:ascii="GHEA Mariam" w:hAnsi="GHEA Mariam" w:cs="Sylfaen"/>
          <w:spacing w:val="-2"/>
          <w:sz w:val="24"/>
          <w:szCs w:val="24"/>
          <w:lang w:val="hy-AM"/>
        </w:rPr>
        <w:t>7</w:t>
      </w:r>
      <w:r w:rsidRPr="008A2B5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A2B52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8A2B52" w:rsidRDefault="008A2B5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84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1411"/>
        <w:gridCol w:w="5249"/>
        <w:gridCol w:w="1012"/>
        <w:gridCol w:w="1230"/>
        <w:gridCol w:w="2888"/>
        <w:gridCol w:w="1183"/>
        <w:gridCol w:w="2867"/>
      </w:tblGrid>
      <w:tr w:rsidR="008A2B52" w:rsidRPr="008A2B52" w:rsidTr="008A2B52">
        <w:trPr>
          <w:trHeight w:val="70"/>
        </w:trPr>
        <w:tc>
          <w:tcPr>
            <w:tcW w:w="158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A2B52" w:rsidRDefault="008A2B52" w:rsidP="008A2B52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A2B5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Pr="008A2B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8A2B5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Pr="008A2B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8A2B5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ԿԱՌԱՎԱՐՈՒԹՅԱՆ</w:t>
            </w:r>
            <w:r w:rsidRPr="008A2B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2021 </w:t>
            </w:r>
            <w:r w:rsidRPr="008A2B5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ԹՎԱԿԱՆԻ</w:t>
            </w:r>
            <w:r w:rsidRPr="008A2B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8A2B5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ԴԵԿՏԵՄԲԵՐԻ</w:t>
            </w:r>
            <w:r w:rsidRPr="008A2B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23-</w:t>
            </w:r>
            <w:r w:rsidRPr="008A2B5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</w:t>
            </w:r>
            <w:r w:rsidRPr="008A2B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2121-</w:t>
            </w:r>
            <w:r w:rsidRPr="008A2B5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8A2B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8A2B5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ՈՐՈՇՄԱՆ</w:t>
            </w:r>
            <w:r w:rsidRPr="008A2B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  <w:p w:rsidR="008A2B52" w:rsidRPr="008A2B52" w:rsidRDefault="008A2B52" w:rsidP="008A2B52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A2B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10 </w:t>
            </w:r>
            <w:r w:rsidRPr="008A2B5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ՀԱՎԵԼՎԱԾՈՒՄ</w:t>
            </w:r>
            <w:r w:rsidRPr="008A2B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8A2B5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ԿԱՏԱՐՎՈՂ</w:t>
            </w:r>
            <w:r w:rsidRPr="008A2B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8A2B5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ՓՈՓՈԽՈՒԹՅՈՒՆՆԵՐԸ</w:t>
            </w:r>
            <w:r w:rsidRPr="008A2B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8A2B52" w:rsidRPr="008A2B52" w:rsidTr="008A2B52">
        <w:trPr>
          <w:trHeight w:val="70"/>
        </w:trPr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B52" w:rsidRPr="008A2B52" w:rsidRDefault="008A2B52" w:rsidP="008A2B5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8A2B52" w:rsidRPr="008A2B52" w:rsidTr="008A2B52">
        <w:trPr>
          <w:trHeight w:val="60"/>
        </w:trPr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8A2B5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2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C263A0" w:rsidP="008A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bookmarkStart w:id="0" w:name="_GoBack"/>
            <w:bookmarkEnd w:id="0"/>
            <w:r w:rsidR="008A2B52" w:rsidRPr="008A2B52">
              <w:rPr>
                <w:rFonts w:ascii="GHEA Mariam" w:hAnsi="GHEA Mariam"/>
                <w:sz w:val="24"/>
                <w:szCs w:val="24"/>
                <w:lang w:eastAsia="en-US"/>
              </w:rPr>
              <w:t>իավորի գինը</w:t>
            </w:r>
          </w:p>
        </w:tc>
        <w:tc>
          <w:tcPr>
            <w:tcW w:w="4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8A2B52" w:rsidRPr="008A2B52" w:rsidTr="008A2B52">
        <w:trPr>
          <w:trHeight w:val="60"/>
        </w:trPr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2B52" w:rsidRPr="008A2B52" w:rsidRDefault="008A2B52" w:rsidP="008A2B5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2B52" w:rsidRPr="008A2B52" w:rsidRDefault="008A2B52" w:rsidP="008A2B5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2B52" w:rsidRPr="008A2B52" w:rsidRDefault="008A2B52" w:rsidP="008A2B5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2B52" w:rsidRPr="008A2B52" w:rsidRDefault="008A2B52" w:rsidP="008A2B5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2B52" w:rsidRPr="008A2B52" w:rsidRDefault="008A2B52" w:rsidP="008A2B5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</w:p>
          <w:p w:rsidR="008A2B52" w:rsidRP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8A2B5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8A2B52" w:rsidRPr="008A2B52" w:rsidTr="008A2B52">
        <w:trPr>
          <w:trHeight w:val="360"/>
        </w:trPr>
        <w:tc>
          <w:tcPr>
            <w:tcW w:w="129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2B52" w:rsidRPr="008A2B52" w:rsidRDefault="008A2B52" w:rsidP="008A2B5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2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B52" w:rsidRPr="008A2B52" w:rsidRDefault="008A2B52" w:rsidP="008A2B5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A2B5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A2B52" w:rsidRPr="008A2B52" w:rsidTr="008A2B52">
        <w:trPr>
          <w:trHeight w:val="60"/>
        </w:trPr>
        <w:tc>
          <w:tcPr>
            <w:tcW w:w="129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Բաժին N 03  Խումբ N 03  Դաս N 01 </w:t>
            </w:r>
            <w:r w:rsidRPr="008A2B52"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8A2B5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Օրենսդիր և  գործադիր մարմիններ, պետական կառավարում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A2B52" w:rsidRPr="008A2B52" w:rsidTr="008A2B52">
        <w:trPr>
          <w:trHeight w:val="60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Հարկադիր կատարման ծառայության տեխնիկական հագեցվածության բարելավում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A2B52" w:rsidRPr="008A2B52" w:rsidTr="008A2B52">
        <w:trPr>
          <w:trHeight w:val="285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B52" w:rsidRPr="008A2B52" w:rsidRDefault="008A2B52" w:rsidP="008A2B5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ՄԱՍ 1. ԱՊՐԱՆՔՆԵՐ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A2B52" w:rsidRPr="008A2B52" w:rsidTr="008A2B52">
        <w:trPr>
          <w:trHeight w:val="270"/>
        </w:trPr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B52" w:rsidRPr="008A2B52" w:rsidRDefault="008A2B52" w:rsidP="008A2B5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48821200/3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B52" w:rsidRPr="008A2B52" w:rsidRDefault="008A2B52" w:rsidP="008A2B5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համակարգչային սերվերներ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B52" w:rsidRPr="008A2B52" w:rsidRDefault="008A2B52" w:rsidP="008A2B5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200,000,000.0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sz w:val="24"/>
                <w:szCs w:val="24"/>
                <w:lang w:eastAsia="en-US"/>
              </w:rPr>
              <w:t>(2.0)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sz w:val="24"/>
                <w:szCs w:val="24"/>
                <w:lang w:eastAsia="en-US"/>
              </w:rPr>
              <w:t>(400000.0)</w:t>
            </w:r>
          </w:p>
        </w:tc>
      </w:tr>
      <w:tr w:rsidR="008A2B52" w:rsidRPr="008A2B52" w:rsidTr="008A2B52">
        <w:trPr>
          <w:trHeight w:val="270"/>
        </w:trPr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B52" w:rsidRPr="008A2B52" w:rsidRDefault="008A2B52" w:rsidP="008A2B5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48821200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B52" w:rsidRPr="008A2B52" w:rsidRDefault="008A2B52" w:rsidP="008A2B5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համակարգչային սերվերներ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B52" w:rsidRPr="008A2B52" w:rsidRDefault="008A2B52" w:rsidP="008A2B5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B52" w:rsidRPr="008A2B52" w:rsidRDefault="008A2B52" w:rsidP="008A2B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400,000,000.0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sz w:val="24"/>
                <w:szCs w:val="24"/>
                <w:lang w:eastAsia="en-US"/>
              </w:rPr>
              <w:t xml:space="preserve">1.0 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B52" w:rsidRPr="008A2B52" w:rsidRDefault="008A2B52" w:rsidP="008A2B5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2B52">
              <w:rPr>
                <w:rFonts w:ascii="GHEA Mariam" w:hAnsi="GHEA Mariam"/>
                <w:sz w:val="24"/>
                <w:szCs w:val="24"/>
                <w:lang w:eastAsia="en-US"/>
              </w:rPr>
              <w:t xml:space="preserve">400000.0 </w:t>
            </w:r>
          </w:p>
        </w:tc>
      </w:tr>
    </w:tbl>
    <w:p w:rsidR="008A2B52" w:rsidRPr="008A2B52" w:rsidRDefault="008A2B52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</w:p>
    <w:p w:rsidR="0074698A" w:rsidRPr="001452E6" w:rsidRDefault="0074698A" w:rsidP="0074698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8A2B52" w:rsidRPr="000B3263" w:rsidRDefault="008A2B5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B32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B326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B32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A2B52" w:rsidRPr="000B3263" w:rsidRDefault="008A2B52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B3263">
        <w:rPr>
          <w:rFonts w:ascii="GHEA Mariam" w:hAnsi="GHEA Mariam"/>
          <w:sz w:val="24"/>
          <w:szCs w:val="24"/>
          <w:lang w:val="hy-AM"/>
        </w:rPr>
        <w:t xml:space="preserve">  </w:t>
      </w:r>
      <w:r w:rsidRPr="000B326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A2B52" w:rsidRPr="000B3263" w:rsidRDefault="008A2B52" w:rsidP="008A2B52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 w:rsidRPr="000B3263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0B326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</w:t>
      </w:r>
      <w:r w:rsidR="000B3263">
        <w:rPr>
          <w:rFonts w:ascii="GHEA Mariam" w:hAnsi="GHEA Mariam" w:cs="Arial Armenian"/>
          <w:sz w:val="24"/>
          <w:szCs w:val="24"/>
          <w:lang w:val="hy-AM"/>
        </w:rPr>
        <w:tab/>
      </w:r>
      <w:r w:rsidR="000B3263">
        <w:rPr>
          <w:rFonts w:ascii="GHEA Mariam" w:hAnsi="GHEA Mariam" w:cs="Arial Armenian"/>
          <w:sz w:val="24"/>
          <w:szCs w:val="24"/>
          <w:lang w:val="hy-AM"/>
        </w:rPr>
        <w:tab/>
      </w:r>
      <w:r w:rsidR="000B3263">
        <w:rPr>
          <w:rFonts w:ascii="GHEA Mariam" w:hAnsi="GHEA Mariam" w:cs="Arial Armenian"/>
          <w:sz w:val="24"/>
          <w:szCs w:val="24"/>
          <w:lang w:val="hy-AM"/>
        </w:rPr>
        <w:tab/>
      </w:r>
      <w:r w:rsidRPr="000B3263">
        <w:rPr>
          <w:rFonts w:ascii="GHEA Mariam" w:hAnsi="GHEA Mariam" w:cs="Arial Armenian"/>
          <w:sz w:val="24"/>
          <w:szCs w:val="24"/>
          <w:lang w:val="hy-AM"/>
        </w:rPr>
        <w:t>Ա</w:t>
      </w:r>
      <w:r w:rsidRPr="000B3263">
        <w:rPr>
          <w:rFonts w:ascii="GHEA Mariam" w:hAnsi="GHEA Mariam" w:cs="Sylfaen"/>
          <w:sz w:val="24"/>
          <w:szCs w:val="24"/>
          <w:lang w:val="hy-AM"/>
        </w:rPr>
        <w:t>.</w:t>
      </w:r>
      <w:r w:rsidRPr="000B326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B3263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8A2B52" w:rsidRPr="000B3263" w:rsidSect="008A2B52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CB5" w:rsidRDefault="00433CB5">
      <w:r>
        <w:separator/>
      </w:r>
    </w:p>
  </w:endnote>
  <w:endnote w:type="continuationSeparator" w:id="0">
    <w:p w:rsidR="00433CB5" w:rsidRDefault="00433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E2511" w:rsidRDefault="00433CB5" w:rsidP="009E251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E2511">
      <w:rPr>
        <w:noProof/>
      </w:rPr>
      <w:t>voroshumTK187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CB5" w:rsidRDefault="00433CB5">
      <w:r>
        <w:separator/>
      </w:r>
    </w:p>
  </w:footnote>
  <w:footnote w:type="continuationSeparator" w:id="0">
    <w:p w:rsidR="00433CB5" w:rsidRDefault="00433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2B5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1273C8"/>
    <w:multiLevelType w:val="hybridMultilevel"/>
    <w:tmpl w:val="90BAD49C"/>
    <w:lvl w:ilvl="0" w:tplc="27146EDC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98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263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3CB5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B6B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98A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2B5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11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6B57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3A0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84F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D8911F"/>
  <w15:chartTrackingRefBased/>
  <w15:docId w15:val="{75B7C86F-6C62-42F1-95C2-15307EE88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74698A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74698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74698A"/>
    <w:rPr>
      <w:rFonts w:ascii="Calibri" w:eastAsia="Calibri" w:hAnsi="Calibri"/>
      <w:sz w:val="22"/>
      <w:szCs w:val="22"/>
    </w:rPr>
  </w:style>
  <w:style w:type="character" w:customStyle="1" w:styleId="mechtexChar">
    <w:name w:val="mechtex Char"/>
    <w:link w:val="mechtex"/>
    <w:uiPriority w:val="99"/>
    <w:rsid w:val="0074698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7</cp:revision>
  <dcterms:created xsi:type="dcterms:W3CDTF">2022-07-06T05:34:00Z</dcterms:created>
  <dcterms:modified xsi:type="dcterms:W3CDTF">2022-07-06T06:38:00Z</dcterms:modified>
</cp:coreProperties>
</file>