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729FD" w14:textId="77777777" w:rsidR="00B2556A" w:rsidRPr="00CB26A7" w:rsidRDefault="00B2556A" w:rsidP="00F719EE">
      <w:pPr>
        <w:ind w:firstLine="426"/>
        <w:jc w:val="center"/>
        <w:rPr>
          <w:rFonts w:ascii="GHEA Grapalat" w:hAnsi="GHEA Grapalat" w:cs="Times New Roman"/>
          <w:b/>
          <w:bCs/>
          <w:color w:val="000000"/>
          <w:lang w:val="hy-AM" w:eastAsia="en-US"/>
        </w:rPr>
      </w:pPr>
      <w:r w:rsidRPr="00CB26A7">
        <w:rPr>
          <w:rFonts w:ascii="GHEA Grapalat" w:hAnsi="GHEA Grapalat"/>
          <w:b/>
          <w:bCs/>
          <w:color w:val="000000"/>
          <w:lang w:val="hy-AM"/>
        </w:rPr>
        <w:t xml:space="preserve">ՀԻՄՆԱՎՈՐՈՒՄ  </w:t>
      </w:r>
    </w:p>
    <w:p w14:paraId="477FE662" w14:textId="5A930857" w:rsidR="00FD6525" w:rsidRPr="00CB26A7" w:rsidRDefault="00FD6525" w:rsidP="00FD12A7">
      <w:pPr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="00240757"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2022 ԹՎԱԿԱՆԻ ՊԵՏԱԿԱՆ ԲՅՈՒՋԵԻ ՄԱՍԻՆ» ՀԱՅԱՍՏԱՆԻ ՀԱՆՐԱՊԵՏՈՒԹՅԱՆ ՕՐԵՆՔՈՒՄ ՎԵՐԱԲԱՇԽՈՒՄ</w:t>
      </w:r>
      <w:r w:rsidR="00692EE3"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ԿԱՏԱՐԵԼՈՒ,</w:t>
      </w:r>
      <w:r w:rsidR="00240757"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ՀԱՅԱՍՏԱՆԻ ՀԱՆՐԱՊԵՏՈՒԹՅԱՆ ԿԱՌԱՎԱՐՈՒԹՅԱՆ 2021 ԹՎԱԿԱՆԻ ԴԵԿՏԵՄԲԵՐԻ 23-Ի N 2121-Ն ՈՐՈՇՄԱՆ ՄԵՋ ՓՈՓՈԽՈՒԹՅՈՒՆՆԵՐ</w:t>
      </w:r>
      <w:r w:rsidR="00B72C14"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ԵՎ ԼՐԱՑՈՒՄ</w:t>
      </w:r>
      <w:r w:rsidR="00240757" w:rsidRPr="00CB26A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240757"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ԿԱՏԱՐԵԼՈՒ ԵՎ ԳՆՄԱՆ ԳՈՐԾԸՆԹԱՑԸ ԿԱԶՄԱԿԵՐՊԵԼՈՒ ՄԱՍԻՆ</w:t>
      </w:r>
      <w:r w:rsidRPr="00CB26A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ՀԱՅԱՍՏԱՆԻ ՀԱՆՐԱՊԵՏՈՒԹՅԱՆ ԿԱՌԱՎԱՐՈՒԹՅԱՆ ՈՐՈՇՄԱՆ ՆԱԽԱԳԾԻ ՎԵՐԱԲԵՐՅԱԼ</w:t>
      </w:r>
    </w:p>
    <w:p w14:paraId="18C1E4CD" w14:textId="77777777" w:rsidR="0000069A" w:rsidRPr="00CB26A7" w:rsidRDefault="0000069A" w:rsidP="00DA7624">
      <w:pPr>
        <w:ind w:firstLine="4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6173414C" w14:textId="77777777" w:rsidR="00B2556A" w:rsidRPr="00CB26A7" w:rsidRDefault="00B2556A" w:rsidP="00DA7624">
      <w:pPr>
        <w:ind w:firstLine="567"/>
        <w:jc w:val="center"/>
        <w:rPr>
          <w:rFonts w:ascii="GHEA Grapalat" w:hAnsi="GHEA Grapalat"/>
          <w:bCs/>
          <w:lang w:val="hy-AM" w:eastAsia="hy-AM"/>
        </w:rPr>
      </w:pPr>
    </w:p>
    <w:p w14:paraId="1D9CDCA0" w14:textId="77777777" w:rsidR="00157A19" w:rsidRPr="00CB26A7" w:rsidRDefault="00B2556A" w:rsidP="00DA7624">
      <w:pPr>
        <w:pStyle w:val="ListParagraph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Իրավական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ակտի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անհրաժեշտությունը</w:t>
      </w:r>
      <w:r w:rsidR="00423012"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25C89BB3" w14:textId="7B237107" w:rsidR="002B1639" w:rsidRPr="00CB26A7" w:rsidRDefault="00B2556A" w:rsidP="00DA7624">
      <w:pPr>
        <w:pStyle w:val="ListParagraph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971CD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Իրավական ակտի ընդունման անհրաժեշտությունը պայմանավորված է </w:t>
      </w:r>
      <w:r w:rsidR="002B5193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Քաղաքաշինության, տեխնիկական և հրդեհային անվտանգության տեսչական մարմնի </w:t>
      </w:r>
      <w:r w:rsidR="00E971CD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(այսուհետ՝ Տեսչական մարմին) </w:t>
      </w:r>
      <w:r w:rsidR="00FA58B3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կողմից </w:t>
      </w:r>
      <w:r w:rsidR="000B114E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>կառուցապատվող բազմաբնակարան</w:t>
      </w:r>
      <w:r w:rsidR="002B5193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համալիրում </w:t>
      </w:r>
      <w:r w:rsidR="00BC2F96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նախատեսվող </w:t>
      </w:r>
      <w:r w:rsidR="003B5DB7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կրկնակի </w:t>
      </w:r>
      <w:r w:rsidR="00CE1D90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</w:t>
      </w:r>
      <w:r w:rsidR="003B5DB7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C2F96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>ամբողջականության</w:t>
      </w:r>
      <w:r w:rsidR="00CE1D90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 հնարավոր խախտումների </w:t>
      </w:r>
      <w:r w:rsidR="00BC2F96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>հիմնավորվածության</w:t>
      </w:r>
      <w:r w:rsidR="00CE1D90"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ապահովմամբ:</w:t>
      </w:r>
    </w:p>
    <w:p w14:paraId="1C09F700" w14:textId="77777777" w:rsidR="00157A19" w:rsidRPr="00CB26A7" w:rsidRDefault="00157A19" w:rsidP="00DA7624">
      <w:pPr>
        <w:pStyle w:val="ListParagraph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5556DBA" w14:textId="108BAAD3" w:rsidR="00157A19" w:rsidRPr="00CB26A7" w:rsidRDefault="00B2556A" w:rsidP="00DA7624">
      <w:pPr>
        <w:pStyle w:val="ListParagraph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Ընթացիկ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իրավիճակը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խնդիրները</w:t>
      </w:r>
      <w:r w:rsidR="00423012"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59251ED7" w14:textId="7D6C00B6" w:rsidR="002B5193" w:rsidRPr="00CB26A7" w:rsidRDefault="000B114E" w:rsidP="002B5193">
      <w:pPr>
        <w:pStyle w:val="ListParagraph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26A7">
        <w:rPr>
          <w:rFonts w:ascii="GHEA Grapalat" w:hAnsi="GHEA Grapalat" w:cs="Sylfaen"/>
          <w:color w:val="000000"/>
          <w:sz w:val="24"/>
          <w:szCs w:val="24"/>
          <w:lang w:val="hy-AM"/>
        </w:rPr>
        <w:t>Կառուցապատվող բազմաբնակարան</w:t>
      </w:r>
      <w:r w:rsidRPr="00CB26A7" w:rsidDel="000B11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193" w:rsidRPr="00CB26A7">
        <w:rPr>
          <w:rFonts w:ascii="GHEA Grapalat" w:hAnsi="GHEA Grapalat" w:cs="Sylfaen"/>
          <w:sz w:val="24"/>
          <w:szCs w:val="24"/>
          <w:lang w:val="hy-AM"/>
        </w:rPr>
        <w:t>համալիրում իրականաց</w:t>
      </w:r>
      <w:r w:rsidR="006A5A09" w:rsidRPr="00CB26A7">
        <w:rPr>
          <w:rFonts w:ascii="GHEA Grapalat" w:hAnsi="GHEA Grapalat" w:cs="Sylfaen"/>
          <w:sz w:val="24"/>
          <w:szCs w:val="24"/>
          <w:lang w:val="hy-AM"/>
        </w:rPr>
        <w:t>ված</w:t>
      </w:r>
      <w:r w:rsidR="002B5193" w:rsidRPr="00CB26A7">
        <w:rPr>
          <w:rFonts w:ascii="GHEA Grapalat" w:hAnsi="GHEA Grapalat" w:cs="Sylfaen"/>
          <w:sz w:val="24"/>
          <w:szCs w:val="24"/>
          <w:lang w:val="hy-AM"/>
        </w:rPr>
        <w:t xml:space="preserve"> ստուգման արդյունքում Տեսչական մարմնի կողմից </w:t>
      </w:r>
      <w:r w:rsidR="00054870" w:rsidRPr="00CB26A7">
        <w:rPr>
          <w:rFonts w:ascii="GHEA Grapalat" w:hAnsi="GHEA Grapalat" w:cs="Sylfaen"/>
          <w:sz w:val="24"/>
          <w:szCs w:val="24"/>
          <w:lang w:val="hy-AM"/>
        </w:rPr>
        <w:t>հայտնա</w:t>
      </w:r>
      <w:r w:rsidR="002B5193" w:rsidRPr="00CB26A7">
        <w:rPr>
          <w:rFonts w:ascii="GHEA Grapalat" w:hAnsi="GHEA Grapalat" w:cs="Sylfaen"/>
          <w:sz w:val="24"/>
          <w:szCs w:val="24"/>
          <w:lang w:val="hy-AM"/>
        </w:rPr>
        <w:t xml:space="preserve">բերվել է, որ շինարարական աշխատանքները իրականացվել են կոպիտ </w:t>
      </w:r>
      <w:r w:rsidR="009163AB" w:rsidRPr="00CB26A7">
        <w:rPr>
          <w:rFonts w:ascii="GHEA Grapalat" w:hAnsi="GHEA Grapalat" w:cs="Sylfaen"/>
          <w:sz w:val="24"/>
          <w:szCs w:val="24"/>
          <w:lang w:val="hy-AM"/>
        </w:rPr>
        <w:t>խախտումներով</w:t>
      </w:r>
      <w:r w:rsidR="002B5193" w:rsidRPr="00CB26A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7A7BB8D" w14:textId="17E1AE26" w:rsidR="002B5193" w:rsidRPr="00CB26A7" w:rsidRDefault="002B5193" w:rsidP="002B5193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hd w:val="clear" w:color="auto" w:fill="FFFFFF"/>
          <w:lang w:val="hy-AM" w:eastAsia="en-US"/>
        </w:rPr>
      </w:pPr>
      <w:r w:rsidRPr="00CB26A7">
        <w:rPr>
          <w:rFonts w:ascii="GHEA Grapalat" w:hAnsi="GHEA Grapalat"/>
          <w:lang w:val="hy-AM"/>
        </w:rPr>
        <w:t>Տեսչական մարմնի</w:t>
      </w:r>
      <w:r w:rsidR="00047CF8" w:rsidRPr="00CB26A7">
        <w:rPr>
          <w:rFonts w:ascii="GHEA Grapalat" w:hAnsi="GHEA Grapalat"/>
          <w:lang w:val="hy-AM"/>
        </w:rPr>
        <w:t xml:space="preserve"> կողից արձանագրվել են մի</w:t>
      </w:r>
      <w:r w:rsidR="009163AB" w:rsidRPr="00CB26A7">
        <w:rPr>
          <w:rFonts w:ascii="GHEA Grapalat" w:hAnsi="GHEA Grapalat"/>
          <w:lang w:val="hy-AM"/>
        </w:rPr>
        <w:t xml:space="preserve"> </w:t>
      </w:r>
      <w:r w:rsidR="00047CF8" w:rsidRPr="00CB26A7">
        <w:rPr>
          <w:rFonts w:ascii="GHEA Grapalat" w:hAnsi="GHEA Grapalat"/>
          <w:lang w:val="hy-AM"/>
        </w:rPr>
        <w:t>շարք խախտումներ</w:t>
      </w:r>
      <w:r w:rsidR="008C5DDC" w:rsidRPr="00CB26A7">
        <w:rPr>
          <w:rFonts w:ascii="GHEA Grapalat" w:hAnsi="GHEA Grapalat"/>
          <w:lang w:val="hy-AM"/>
        </w:rPr>
        <w:t xml:space="preserve"> և խնդիրներ</w:t>
      </w:r>
      <w:r w:rsidR="00B3360A" w:rsidRPr="00CB26A7">
        <w:rPr>
          <w:rFonts w:ascii="GHEA Grapalat" w:hAnsi="GHEA Grapalat"/>
          <w:lang w:val="hy-AM"/>
        </w:rPr>
        <w:t xml:space="preserve">, </w:t>
      </w:r>
      <w:r w:rsidR="00C904A8" w:rsidRPr="00CB26A7">
        <w:rPr>
          <w:rFonts w:ascii="GHEA Grapalat" w:hAnsi="GHEA Grapalat"/>
          <w:lang w:val="hy-AM"/>
        </w:rPr>
        <w:t>այդ թվում</w:t>
      </w:r>
      <w:r w:rsidR="008C5DDC" w:rsidRPr="00CB26A7">
        <w:rPr>
          <w:rFonts w:ascii="GHEA Grapalat" w:hAnsi="GHEA Grapalat"/>
          <w:lang w:val="hy-AM"/>
        </w:rPr>
        <w:t>՝</w:t>
      </w:r>
      <w:r w:rsidR="009163AB" w:rsidRPr="00CB26A7">
        <w:rPr>
          <w:rFonts w:ascii="GHEA Grapalat" w:hAnsi="GHEA Grapalat"/>
          <w:lang w:val="hy-AM"/>
        </w:rPr>
        <w:t xml:space="preserve"> </w:t>
      </w:r>
      <w:r w:rsidR="000B114E" w:rsidRPr="00CB26A7">
        <w:rPr>
          <w:rFonts w:ascii="GHEA Grapalat" w:hAnsi="GHEA Grapalat"/>
          <w:lang w:val="hy-AM"/>
        </w:rPr>
        <w:t>կառուցվող շինության</w:t>
      </w:r>
      <w:r w:rsidR="00016E86" w:rsidRPr="00CB26A7">
        <w:rPr>
          <w:rFonts w:ascii="GHEA Grapalat" w:hAnsi="GHEA Grapalat"/>
          <w:lang w:val="hy-AM"/>
        </w:rPr>
        <w:t xml:space="preserve"> կրող երկաթ բետոնե</w:t>
      </w:r>
      <w:r w:rsidR="000B114E" w:rsidRPr="00CB26A7">
        <w:rPr>
          <w:rFonts w:ascii="GHEA Grapalat" w:hAnsi="GHEA Grapalat"/>
          <w:lang w:val="hy-AM"/>
        </w:rPr>
        <w:t xml:space="preserve"> </w:t>
      </w:r>
      <w:r w:rsidR="00047CF8" w:rsidRPr="00CB26A7">
        <w:rPr>
          <w:rFonts w:ascii="GHEA Grapalat" w:hAnsi="GHEA Grapalat"/>
          <w:lang w:val="hy-AM"/>
        </w:rPr>
        <w:t xml:space="preserve">հեծաններում </w:t>
      </w:r>
      <w:r w:rsidR="000B114E" w:rsidRPr="00CB26A7">
        <w:rPr>
          <w:rFonts w:ascii="GHEA Grapalat" w:hAnsi="GHEA Grapalat"/>
          <w:lang w:val="hy-AM"/>
        </w:rPr>
        <w:t xml:space="preserve">հայտնաբերվել են </w:t>
      </w:r>
      <w:r w:rsidR="00054870" w:rsidRPr="00CB26A7">
        <w:rPr>
          <w:rFonts w:ascii="GHEA Grapalat" w:hAnsi="GHEA Grapalat"/>
          <w:lang w:val="hy-AM"/>
        </w:rPr>
        <w:t>ուղղահայաց ճաքեր</w:t>
      </w:r>
      <w:r w:rsidR="00B3360A" w:rsidRPr="00CB26A7">
        <w:rPr>
          <w:rFonts w:ascii="GHEA Grapalat" w:hAnsi="GHEA Grapalat"/>
          <w:lang w:val="hy-AM"/>
        </w:rPr>
        <w:t>,</w:t>
      </w:r>
      <w:r w:rsidR="00047CF8" w:rsidRPr="00CB26A7">
        <w:rPr>
          <w:rFonts w:ascii="GHEA Grapalat" w:hAnsi="GHEA Grapalat"/>
          <w:lang w:val="hy-AM"/>
        </w:rPr>
        <w:t xml:space="preserve"> </w:t>
      </w:r>
      <w:r w:rsidR="000B114E" w:rsidRPr="00CB26A7">
        <w:rPr>
          <w:rFonts w:ascii="GHEA Grapalat" w:hAnsi="GHEA Grapalat"/>
          <w:lang w:val="hy-AM"/>
        </w:rPr>
        <w:t xml:space="preserve">որոնք </w:t>
      </w:r>
      <w:r w:rsidR="00047CF8" w:rsidRPr="00CB26A7">
        <w:rPr>
          <w:rFonts w:ascii="GHEA Grapalat" w:hAnsi="GHEA Grapalat"/>
          <w:lang w:val="hy-AM"/>
        </w:rPr>
        <w:t xml:space="preserve">կարող են ազդել </w:t>
      </w:r>
      <w:r w:rsidR="00047CF8" w:rsidRPr="00CB26A7">
        <w:rPr>
          <w:rFonts w:ascii="GHEA Grapalat" w:hAnsi="GHEA Grapalat"/>
          <w:color w:val="000000"/>
          <w:shd w:val="clear" w:color="auto" w:fill="FFFFFF"/>
          <w:lang w:val="hy-AM"/>
        </w:rPr>
        <w:t>շենքի կամ շինության ամրության, կայունության կամ հուսալիության վրա</w:t>
      </w:r>
      <w:r w:rsidR="00C904A8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="009953B8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առաջացնելով </w:t>
      </w:r>
      <w:r w:rsidR="00C904A8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էական </w:t>
      </w:r>
      <w:r w:rsidR="009953B8" w:rsidRPr="00CB26A7">
        <w:rPr>
          <w:rFonts w:ascii="GHEA Grapalat" w:hAnsi="GHEA Grapalat"/>
          <w:color w:val="000000"/>
          <w:shd w:val="clear" w:color="auto" w:fill="FFFFFF"/>
          <w:lang w:val="hy-AM"/>
        </w:rPr>
        <w:t>ռիսկեր</w:t>
      </w:r>
      <w:r w:rsidR="00817ED9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9953B8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904A8" w:rsidRPr="00CB26A7">
        <w:rPr>
          <w:rFonts w:ascii="GHEA Grapalat" w:hAnsi="GHEA Grapalat"/>
          <w:color w:val="000000"/>
          <w:shd w:val="clear" w:color="auto" w:fill="FFFFFF"/>
          <w:lang w:val="hy-AM"/>
        </w:rPr>
        <w:t>սպառնալ</w:t>
      </w:r>
      <w:r w:rsidR="00047CF8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մարդկանց </w:t>
      </w:r>
      <w:r w:rsidR="00C904A8" w:rsidRPr="00CB26A7">
        <w:rPr>
          <w:rFonts w:ascii="GHEA Grapalat" w:hAnsi="GHEA Grapalat"/>
          <w:color w:val="000000"/>
          <w:shd w:val="clear" w:color="auto" w:fill="FFFFFF"/>
          <w:lang w:val="hy-AM"/>
        </w:rPr>
        <w:t>կյանքին և առողջությանը, ինչպես նաև</w:t>
      </w:r>
      <w:r w:rsidR="00054870" w:rsidRPr="00CB26A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904A8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7CF8" w:rsidRPr="00CB26A7">
        <w:rPr>
          <w:rFonts w:ascii="GHEA Grapalat" w:hAnsi="GHEA Grapalat"/>
          <w:color w:val="000000"/>
          <w:shd w:val="clear" w:color="auto" w:fill="FFFFFF"/>
          <w:lang w:val="hy-AM"/>
        </w:rPr>
        <w:t>շրջակա միջավայրի</w:t>
      </w:r>
      <w:r w:rsidR="00C904A8" w:rsidRPr="00CB26A7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:</w:t>
      </w:r>
    </w:p>
    <w:p w14:paraId="329917B1" w14:textId="19B40FB5" w:rsidR="00CE1D90" w:rsidRPr="00CB26A7" w:rsidRDefault="002B5193" w:rsidP="002B5193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CB26A7">
        <w:rPr>
          <w:rFonts w:ascii="GHEA Grapalat" w:hAnsi="GHEA Grapalat"/>
          <w:lang w:val="hy-AM"/>
        </w:rPr>
        <w:t>Հաշվի առնելով վերոգրյալը</w:t>
      </w:r>
      <w:r w:rsidR="009163AB" w:rsidRPr="00CB26A7">
        <w:rPr>
          <w:rFonts w:ascii="GHEA Grapalat" w:hAnsi="GHEA Grapalat"/>
          <w:lang w:val="hy-AM"/>
        </w:rPr>
        <w:t>, ինչպես նաև</w:t>
      </w:r>
      <w:r w:rsidRPr="00CB26A7">
        <w:rPr>
          <w:rFonts w:ascii="GHEA Grapalat" w:hAnsi="GHEA Grapalat"/>
          <w:lang w:val="hy-AM"/>
        </w:rPr>
        <w:t xml:space="preserve"> </w:t>
      </w: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կառուցված շենքերի սեյսմակայունությունը և անվտանգությունը ապահովելու անհրաժեշտությունը՝ </w:t>
      </w:r>
      <w:r w:rsidR="00C904A8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ա</w:t>
      </w:r>
      <w:r w:rsidR="00CE1D90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նհրաժեշտ </w:t>
      </w:r>
      <w:r w:rsidR="00C904A8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է </w:t>
      </w:r>
      <w:r w:rsidR="00CE1D90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իրականացնել </w:t>
      </w:r>
      <w:r w:rsidR="00BB61B8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կրկնակի ստուգում, որի շրջանակներում </w:t>
      </w:r>
      <w:r w:rsidR="004C1B65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նախատեսվում է ձեռք բերել </w:t>
      </w:r>
      <w:r w:rsidR="009163A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համալիր </w:t>
      </w:r>
      <w:r w:rsidR="003552E4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ո</w:t>
      </w:r>
      <w:r w:rsidR="0024246C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ւ</w:t>
      </w:r>
      <w:r w:rsidR="004C1B65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սումնասիրությա</w:t>
      </w:r>
      <w:r w:rsidR="003552E4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ն</w:t>
      </w:r>
      <w:r w:rsidR="004C1B65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ծառայություն</w:t>
      </w:r>
      <w:r w:rsidR="00CE1D90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՝</w:t>
      </w:r>
      <w:r w:rsidR="00C904A8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3552E4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տեխնիկական վիճակի հետազննություն և նախագծային լուծումների քաղաքաշինական պարզ փորձաքննություն</w:t>
      </w:r>
      <w:r w:rsidR="00BB61B8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(այսուհետ՝ Փորձաքննություն)</w:t>
      </w:r>
      <w:r w:rsidR="00CE1D90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: </w:t>
      </w:r>
    </w:p>
    <w:p w14:paraId="210ADB39" w14:textId="2D9E7271" w:rsidR="002B5193" w:rsidRPr="00CB26A7" w:rsidRDefault="009953B8" w:rsidP="002B5193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Անվտանգության նկատառումներից ելնել</w:t>
      </w:r>
      <w:r w:rsidR="003C7FC1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ով՝ Տ</w:t>
      </w:r>
      <w:r w:rsidR="00623B66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եսչական մարմնի մասնագետները</w:t>
      </w: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ա</w:t>
      </w:r>
      <w:r w:rsidR="002B519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նհրաժեշտ </w:t>
      </w: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են համարում </w:t>
      </w:r>
      <w:r w:rsidR="002B519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նաև փորձաքննության ենթարկել վերահամաձայնեցված նախագծի՝ նախատեսվող սյուների կոնստրուկտիվ ուժեղացմանը </w:t>
      </w:r>
      <w:r w:rsidR="003C7FC1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վերաբեր</w:t>
      </w:r>
      <w:r w:rsidR="002B519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ող մասերը։</w:t>
      </w:r>
    </w:p>
    <w:p w14:paraId="3E6364E3" w14:textId="362EB572" w:rsidR="00904F3B" w:rsidRPr="00CB26A7" w:rsidRDefault="003552E4" w:rsidP="00904F3B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hd w:val="clear" w:color="auto" w:fill="FFFFFF"/>
          <w:lang w:val="hy-AM" w:eastAsia="en-US"/>
        </w:rPr>
      </w:pP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Փորձաքննության 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ծառայության ձեռք բերման համար </w:t>
      </w:r>
      <w:r w:rsidR="0082200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սահմանվել է </w:t>
      </w:r>
      <w:r w:rsidR="004C4E9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3</w:t>
      </w:r>
      <w:r w:rsidR="00E8446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(երեք)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միլիոն ՀՀ դրամ</w:t>
      </w:r>
      <w:r w:rsidR="0082200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նախահաշվային գին</w:t>
      </w:r>
      <w:r w:rsidR="00BB61B8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, որն առաջարկվում է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="00692EE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հատկացնել Վարչապետի </w:t>
      </w:r>
      <w:r w:rsidR="00692EE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lastRenderedPageBreak/>
        <w:t>աշխատակազմին հատկացված միջոցների վերաբաշխման ճանապարհով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, քանի որ </w:t>
      </w:r>
      <w:r w:rsidR="00B3360A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2022թ. 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տարեկան բյուջեով </w:t>
      </w:r>
      <w:r w:rsidR="00E84463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Տեսչական մարմնին 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փորձաքննություննե</w:t>
      </w:r>
      <w:r w:rsidR="00B3360A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րի համար միջոցներ հատկացված չեն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: </w:t>
      </w:r>
    </w:p>
    <w:p w14:paraId="2AA2AE3D" w14:textId="5A0F8561" w:rsidR="00904F3B" w:rsidRPr="00CB26A7" w:rsidRDefault="00B3360A" w:rsidP="00904F3B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րկ է նաև նշել, որ ծառայության գնումը հրատապ է</w:t>
      </w:r>
      <w:r w:rsidR="00E440BA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առնելով հետևյալ հանգամանքները.</w:t>
      </w:r>
    </w:p>
    <w:p w14:paraId="169456C7" w14:textId="1D34C164" w:rsidR="00B3360A" w:rsidRPr="00CB26A7" w:rsidRDefault="00D37C7E" w:rsidP="00B3360A">
      <w:pPr>
        <w:pStyle w:val="ListParagraph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2A1498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տուգման ընթացքում բացահայտված ռիսկերը և խախտումները </w:t>
      </w:r>
      <w:r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կրկնակի ստուգման</w:t>
      </w:r>
      <w:r w:rsidR="00D478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 իրական</w:t>
      </w:r>
      <w:r w:rsidR="00E440BA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ցվելիք </w:t>
      </w:r>
      <w:r w:rsidR="003552E4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</w:t>
      </w:r>
      <w:r w:rsidR="002A1498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որձաքննության </w:t>
      </w:r>
      <w:r w:rsidR="00B3360A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արդյունքներով </w:t>
      </w:r>
      <w:r w:rsidR="00F34399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հաստատման 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պարագայում առկա է </w:t>
      </w:r>
      <w:r w:rsidR="00E440BA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խան շինության մասով քաղաքացիների կյանքին ու առողջության</w:t>
      </w:r>
      <w:r w:rsidR="00D62B85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 շրջակա միջավայրին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40BA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սպառ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նացող </w:t>
      </w:r>
      <w:r w:rsidR="002A1498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վտանգի 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շուտափույթ </w:t>
      </w:r>
      <w:r w:rsidR="00F34399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 </w:t>
      </w:r>
      <w:r w:rsidR="00904F3B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="00D62B85"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E7EB30C" w14:textId="6E79DFC1" w:rsidR="00D62B85" w:rsidRPr="00CB26A7" w:rsidRDefault="00D62B85" w:rsidP="00B3360A">
      <w:pPr>
        <w:pStyle w:val="ListParagraph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B26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Փորձաքննության արդյունքները անհրաժեշտ է ստանալ հնարավոր ամենասեղմ ժամկետներում՝ առկա ռիսկերին արագ արձագանքնելու նպատակով.</w:t>
      </w:r>
    </w:p>
    <w:p w14:paraId="389497AA" w14:textId="4E692698" w:rsidR="002B5193" w:rsidRPr="00CB26A7" w:rsidRDefault="00961EEA" w:rsidP="00FD12A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Հաշվի առնելով վերո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գրյալը՝ </w:t>
      </w:r>
      <w:r w:rsidR="003552E4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Փ</w:t>
      </w:r>
      <w:r w:rsidR="00904F3B" w:rsidRPr="00CB26A7">
        <w:rPr>
          <w:rFonts w:ascii="GHEA Grapalat" w:hAnsi="GHEA Grapalat" w:cs="Calibri"/>
          <w:color w:val="000000"/>
          <w:shd w:val="clear" w:color="auto" w:fill="FFFFFF"/>
          <w:lang w:val="hy-AM"/>
        </w:rPr>
        <w:t>որձաքննության իրականացման ծառայությունները նախատեսվում է ձեռք բերել «</w:t>
      </w:r>
      <w:r w:rsidR="004C1B65" w:rsidRPr="00CB26A7">
        <w:rPr>
          <w:rFonts w:ascii="GHEA Grapalat" w:hAnsi="GHEA Grapalat"/>
          <w:color w:val="000000"/>
          <w:shd w:val="clear" w:color="auto" w:fill="FFFFFF"/>
          <w:lang w:val="hy-AM"/>
        </w:rPr>
        <w:t>մեկ անձից գնում» ընթացակարգով:</w:t>
      </w:r>
      <w:r w:rsidR="00CE1D90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1B65" w:rsidRPr="00CB26A7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904F3B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րցույթի անցկացմամբ ծառայության գնումը խնդրահարույց է </w:t>
      </w:r>
      <w:r w:rsidR="009163AB" w:rsidRPr="00CB26A7">
        <w:rPr>
          <w:rFonts w:ascii="GHEA Grapalat" w:hAnsi="GHEA Grapalat"/>
          <w:color w:val="000000"/>
          <w:lang w:val="hy-AM"/>
        </w:rPr>
        <w:t xml:space="preserve">շահերի </w:t>
      </w:r>
      <w:r w:rsidR="00C82CB0" w:rsidRPr="00CB26A7">
        <w:rPr>
          <w:rFonts w:ascii="GHEA Grapalat" w:hAnsi="GHEA Grapalat"/>
          <w:color w:val="000000"/>
          <w:lang w:val="hy-AM"/>
        </w:rPr>
        <w:t xml:space="preserve">հնարավոր </w:t>
      </w:r>
      <w:r w:rsidR="009163AB" w:rsidRPr="00CB26A7">
        <w:rPr>
          <w:rFonts w:ascii="GHEA Grapalat" w:hAnsi="GHEA Grapalat"/>
          <w:color w:val="000000"/>
          <w:lang w:val="hy-AM"/>
        </w:rPr>
        <w:t>բախման տեսանկյունից</w:t>
      </w:r>
      <w:r w:rsidR="009163AB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, քանի </w:t>
      </w:r>
      <w:r w:rsidR="00904F3B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որ ծառայությունների մատուցման հայտ կարող է ներկայացնել </w:t>
      </w:r>
      <w:r w:rsidR="00D62B85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 w:rsidR="004C1B65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բազմաբնակարան </w:t>
      </w:r>
      <w:r w:rsidR="00904F3B" w:rsidRPr="00CB26A7">
        <w:rPr>
          <w:rFonts w:ascii="GHEA Grapalat" w:hAnsi="GHEA Grapalat"/>
          <w:color w:val="000000"/>
          <w:lang w:val="hy-AM"/>
        </w:rPr>
        <w:t xml:space="preserve">համալիրը </w:t>
      </w:r>
      <w:r w:rsidR="007C0FF4" w:rsidRPr="00CB26A7">
        <w:rPr>
          <w:rFonts w:ascii="GHEA Grapalat" w:hAnsi="GHEA Grapalat"/>
          <w:color w:val="000000"/>
          <w:lang w:val="hy-AM"/>
        </w:rPr>
        <w:t>կառուցապտող ընկերության հետ փոխ</w:t>
      </w:r>
      <w:r w:rsidR="00904F3B" w:rsidRPr="00CB26A7">
        <w:rPr>
          <w:rFonts w:ascii="GHEA Grapalat" w:hAnsi="GHEA Grapalat"/>
          <w:color w:val="000000"/>
          <w:lang w:val="hy-AM"/>
        </w:rPr>
        <w:t xml:space="preserve">կապակցված </w:t>
      </w:r>
      <w:r w:rsidR="00B3360A" w:rsidRPr="00CB26A7">
        <w:rPr>
          <w:rFonts w:ascii="GHEA Grapalat" w:hAnsi="GHEA Grapalat"/>
          <w:color w:val="000000"/>
          <w:lang w:val="hy-AM"/>
        </w:rPr>
        <w:t>ընկե</w:t>
      </w:r>
      <w:r w:rsidR="00904F3B" w:rsidRPr="00CB26A7">
        <w:rPr>
          <w:rFonts w:ascii="GHEA Grapalat" w:hAnsi="GHEA Grapalat"/>
          <w:color w:val="000000"/>
          <w:lang w:val="hy-AM"/>
        </w:rPr>
        <w:t>րություն՝ առաջարկելով ծառայությունների</w:t>
      </w:r>
      <w:r w:rsidR="009163AB" w:rsidRPr="00CB26A7">
        <w:rPr>
          <w:rFonts w:ascii="GHEA Grapalat" w:hAnsi="GHEA Grapalat"/>
          <w:color w:val="000000"/>
          <w:lang w:val="hy-AM"/>
        </w:rPr>
        <w:t xml:space="preserve"> մատուցման զգալի ցածր գին</w:t>
      </w:r>
      <w:r w:rsidR="00D62B85" w:rsidRPr="00CB26A7">
        <w:rPr>
          <w:rFonts w:ascii="GHEA Grapalat" w:hAnsi="GHEA Grapalat"/>
          <w:color w:val="000000"/>
          <w:lang w:val="hy-AM"/>
        </w:rPr>
        <w:t>՝</w:t>
      </w:r>
      <w:r w:rsidR="00D37C7E" w:rsidRPr="00CB26A7">
        <w:rPr>
          <w:rFonts w:ascii="GHEA Grapalat" w:hAnsi="GHEA Grapalat"/>
          <w:color w:val="000000"/>
          <w:lang w:val="hy-AM"/>
        </w:rPr>
        <w:t xml:space="preserve"> </w:t>
      </w:r>
      <w:r w:rsidR="009163AB" w:rsidRPr="00CB26A7">
        <w:rPr>
          <w:rFonts w:ascii="GHEA Grapalat" w:hAnsi="GHEA Grapalat"/>
          <w:color w:val="000000"/>
          <w:lang w:val="hy-AM"/>
        </w:rPr>
        <w:t>արդյունքում տրամադրել</w:t>
      </w:r>
      <w:r w:rsidR="00D62B85" w:rsidRPr="00CB26A7">
        <w:rPr>
          <w:rFonts w:ascii="GHEA Grapalat" w:hAnsi="GHEA Grapalat"/>
          <w:color w:val="000000"/>
          <w:lang w:val="hy-AM"/>
        </w:rPr>
        <w:t>ով</w:t>
      </w:r>
      <w:r w:rsidR="009163AB" w:rsidRPr="00CB26A7">
        <w:rPr>
          <w:rFonts w:ascii="GHEA Grapalat" w:hAnsi="GHEA Grapalat"/>
          <w:color w:val="000000"/>
          <w:lang w:val="hy-AM"/>
        </w:rPr>
        <w:t xml:space="preserve"> ոչ արժանահավատ </w:t>
      </w:r>
      <w:r w:rsidR="003552E4" w:rsidRPr="00CB26A7">
        <w:rPr>
          <w:rFonts w:ascii="GHEA Grapalat" w:hAnsi="GHEA Grapalat"/>
          <w:color w:val="000000"/>
          <w:lang w:val="hy-AM"/>
        </w:rPr>
        <w:t>Փ</w:t>
      </w:r>
      <w:r w:rsidR="00C82CB0" w:rsidRPr="00CB26A7">
        <w:rPr>
          <w:rFonts w:ascii="GHEA Grapalat" w:hAnsi="GHEA Grapalat"/>
          <w:color w:val="000000"/>
          <w:lang w:val="hy-AM"/>
        </w:rPr>
        <w:t xml:space="preserve">որձաքննության </w:t>
      </w:r>
      <w:r w:rsidR="009163AB" w:rsidRPr="00CB26A7">
        <w:rPr>
          <w:rFonts w:ascii="GHEA Grapalat" w:hAnsi="GHEA Grapalat"/>
          <w:color w:val="000000"/>
          <w:lang w:val="hy-AM"/>
        </w:rPr>
        <w:t>եզրակացություն</w:t>
      </w:r>
      <w:r w:rsidR="00904F3B" w:rsidRPr="00CB26A7">
        <w:rPr>
          <w:rFonts w:ascii="GHEA Grapalat" w:hAnsi="GHEA Grapalat"/>
          <w:color w:val="000000"/>
          <w:lang w:val="hy-AM"/>
        </w:rPr>
        <w:t>:</w:t>
      </w:r>
      <w:r w:rsidR="004228DC" w:rsidRPr="00CB26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A5F27C6" w14:textId="1F8597E5" w:rsidR="00DA59C4" w:rsidRPr="00CB26A7" w:rsidRDefault="00DA59C4" w:rsidP="009A1821"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</w:p>
    <w:p w14:paraId="69A8719B" w14:textId="77777777" w:rsidR="00157A19" w:rsidRPr="00CB26A7" w:rsidRDefault="00B2556A" w:rsidP="00DA762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Կարգավորման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նպատակը</w:t>
      </w:r>
      <w:r w:rsidR="00634D1F"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14:paraId="7E1B4050" w14:textId="25E38ED6" w:rsidR="00B2556A" w:rsidRPr="00CB26A7" w:rsidRDefault="003963A2" w:rsidP="00DA7624">
      <w:pPr>
        <w:pStyle w:val="ListParagraph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noProof/>
          <w:sz w:val="24"/>
          <w:szCs w:val="24"/>
          <w:lang w:val="hy-AM"/>
        </w:rPr>
        <w:t>Նախագծով առաջարկվում է</w:t>
      </w:r>
      <w:r w:rsidR="00075CC8" w:rsidRPr="00CB26A7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</w:t>
      </w:r>
      <w:r w:rsidR="00D37C7E" w:rsidRPr="00CB26A7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կատարել վերաբաշխում և </w:t>
      </w:r>
      <w:r w:rsidR="007B65DF" w:rsidRPr="00CB26A7">
        <w:rPr>
          <w:rFonts w:ascii="GHEA Grapalat" w:eastAsia="Calibri" w:hAnsi="GHEA Grapalat"/>
          <w:bCs/>
          <w:sz w:val="24"/>
          <w:szCs w:val="24"/>
          <w:lang w:val="hy-AM"/>
        </w:rPr>
        <w:t>Վարչապետի աշխատակազմին</w:t>
      </w:r>
      <w:r w:rsidRPr="00CB26A7">
        <w:rPr>
          <w:rFonts w:ascii="GHEA Grapalat" w:eastAsia="Calibri" w:hAnsi="GHEA Grapalat"/>
          <w:bCs/>
          <w:sz w:val="24"/>
          <w:szCs w:val="24"/>
          <w:lang w:val="hy-AM"/>
        </w:rPr>
        <w:t xml:space="preserve"> թույլատրել մեկ անձից գնման ընթացակարգով կատարել </w:t>
      </w:r>
      <w:r w:rsidR="003552E4" w:rsidRPr="00CB26A7">
        <w:rPr>
          <w:rFonts w:ascii="GHEA Grapalat" w:eastAsia="Calibri" w:hAnsi="GHEA Grapalat"/>
          <w:bCs/>
          <w:sz w:val="24"/>
          <w:szCs w:val="24"/>
          <w:lang w:val="hy-AM"/>
        </w:rPr>
        <w:t>Փ</w:t>
      </w:r>
      <w:r w:rsidR="007B65DF" w:rsidRPr="00CB26A7">
        <w:rPr>
          <w:rFonts w:ascii="GHEA Grapalat" w:eastAsia="Calibri" w:hAnsi="GHEA Grapalat"/>
          <w:bCs/>
          <w:sz w:val="24"/>
          <w:szCs w:val="24"/>
          <w:lang w:val="hy-AM"/>
        </w:rPr>
        <w:t>որձաքննության</w:t>
      </w:r>
      <w:r w:rsidRPr="00CB26A7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7C39E8" w:rsidRPr="00CB26A7">
        <w:rPr>
          <w:rFonts w:ascii="GHEA Grapalat" w:eastAsia="Calibri" w:hAnsi="GHEA Grapalat"/>
          <w:bCs/>
          <w:sz w:val="24"/>
          <w:szCs w:val="24"/>
          <w:lang w:val="hy-AM"/>
        </w:rPr>
        <w:t xml:space="preserve">ծառայության </w:t>
      </w:r>
      <w:r w:rsidR="00616D02" w:rsidRPr="00CB26A7">
        <w:rPr>
          <w:rFonts w:ascii="GHEA Grapalat" w:eastAsia="Calibri" w:hAnsi="GHEA Grapalat"/>
          <w:bCs/>
          <w:sz w:val="24"/>
          <w:szCs w:val="24"/>
          <w:lang w:val="hy-AM"/>
        </w:rPr>
        <w:t>գնում:</w:t>
      </w:r>
    </w:p>
    <w:p w14:paraId="767F4AAD" w14:textId="77777777" w:rsidR="00157A19" w:rsidRPr="00CB26A7" w:rsidRDefault="00157A19" w:rsidP="00DA7624">
      <w:pPr>
        <w:pStyle w:val="ListParagraph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12"/>
          <w:szCs w:val="12"/>
          <w:lang w:val="hy-AM"/>
        </w:rPr>
      </w:pPr>
    </w:p>
    <w:p w14:paraId="0C60B461" w14:textId="77777777" w:rsidR="00157A19" w:rsidRPr="00CB26A7" w:rsidRDefault="00B2556A" w:rsidP="00DA762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Ակնկալվող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արդյունքը</w:t>
      </w:r>
      <w:r w:rsidR="00423012"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14:paraId="358C3623" w14:textId="0BEBE0E3" w:rsidR="00DC60B4" w:rsidRPr="00CB26A7" w:rsidRDefault="007B65DF" w:rsidP="004228DC">
      <w:pPr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kern w:val="16"/>
          <w:lang w:val="hy-AM"/>
        </w:rPr>
      </w:pPr>
      <w:r w:rsidRPr="00CB26A7">
        <w:rPr>
          <w:rFonts w:ascii="GHEA Grapalat" w:hAnsi="GHEA Grapalat"/>
          <w:kern w:val="16"/>
          <w:lang w:val="hy-AM"/>
        </w:rPr>
        <w:t xml:space="preserve">Նախագծի </w:t>
      </w:r>
      <w:r w:rsidR="004228DC" w:rsidRPr="00CB26A7">
        <w:rPr>
          <w:rFonts w:ascii="GHEA Grapalat" w:hAnsi="GHEA Grapalat"/>
          <w:kern w:val="16"/>
          <w:lang w:val="hy-AM"/>
        </w:rPr>
        <w:t>ընդունման</w:t>
      </w:r>
      <w:r w:rsidR="007C0FF4" w:rsidRPr="00CB26A7">
        <w:rPr>
          <w:rFonts w:ascii="GHEA Grapalat" w:hAnsi="GHEA Grapalat"/>
          <w:kern w:val="16"/>
          <w:lang w:val="hy-AM"/>
        </w:rPr>
        <w:t xml:space="preserve"> արդյունքում հնարավո</w:t>
      </w:r>
      <w:r w:rsidRPr="00CB26A7">
        <w:rPr>
          <w:rFonts w:ascii="GHEA Grapalat" w:hAnsi="GHEA Grapalat"/>
          <w:kern w:val="16"/>
          <w:lang w:val="hy-AM"/>
        </w:rPr>
        <w:t xml:space="preserve">րություն կստեղծվի </w:t>
      </w:r>
      <w:r w:rsidR="004228DC" w:rsidRPr="00CB26A7">
        <w:rPr>
          <w:rFonts w:ascii="GHEA Grapalat" w:eastAsia="Calibri" w:hAnsi="GHEA Grapalat"/>
          <w:bCs/>
          <w:lang w:val="hy-AM"/>
        </w:rPr>
        <w:t xml:space="preserve">ձեռք բերել </w:t>
      </w:r>
      <w:r w:rsidR="003552E4" w:rsidRPr="00CB26A7">
        <w:rPr>
          <w:rFonts w:ascii="GHEA Grapalat" w:eastAsia="Calibri" w:hAnsi="GHEA Grapalat"/>
          <w:bCs/>
          <w:lang w:val="hy-AM"/>
        </w:rPr>
        <w:t>Փ</w:t>
      </w:r>
      <w:r w:rsidR="004228DC" w:rsidRPr="00CB26A7">
        <w:rPr>
          <w:rFonts w:ascii="GHEA Grapalat" w:eastAsia="Calibri" w:hAnsi="GHEA Grapalat"/>
          <w:bCs/>
          <w:lang w:val="hy-AM"/>
        </w:rPr>
        <w:t xml:space="preserve">որձաքննության ծառայություն՝ </w:t>
      </w:r>
      <w:r w:rsidR="00C82CB0" w:rsidRPr="00CB26A7">
        <w:rPr>
          <w:rFonts w:ascii="GHEA Grapalat" w:hAnsi="GHEA Grapalat"/>
          <w:color w:val="000000"/>
          <w:lang w:val="hy-AM"/>
        </w:rPr>
        <w:t>կառուցապատվող բազմաբնակարան</w:t>
      </w:r>
      <w:r w:rsidR="00C82CB0" w:rsidRPr="00CB26A7" w:rsidDel="00C82CB0">
        <w:rPr>
          <w:rFonts w:ascii="GHEA Grapalat" w:eastAsia="Calibri" w:hAnsi="GHEA Grapalat"/>
          <w:bCs/>
          <w:lang w:val="hy-AM"/>
        </w:rPr>
        <w:t xml:space="preserve"> </w:t>
      </w:r>
      <w:r w:rsidR="007C0FF4" w:rsidRPr="00CB26A7">
        <w:rPr>
          <w:rFonts w:ascii="GHEA Grapalat" w:hAnsi="GHEA Grapalat"/>
          <w:color w:val="000000"/>
          <w:lang w:val="hy-AM"/>
        </w:rPr>
        <w:t>համալիրում նախատեսվող կրկնակի</w:t>
      </w:r>
      <w:r w:rsidR="004228DC" w:rsidRPr="00CB26A7">
        <w:rPr>
          <w:rFonts w:ascii="GHEA Grapalat" w:hAnsi="GHEA Grapalat"/>
          <w:color w:val="000000"/>
          <w:lang w:val="hy-AM"/>
        </w:rPr>
        <w:t xml:space="preserve"> ստուգման </w:t>
      </w:r>
      <w:bookmarkStart w:id="0" w:name="_GoBack"/>
      <w:bookmarkEnd w:id="0"/>
      <w:r w:rsidR="00C82CB0" w:rsidRPr="00CB26A7">
        <w:rPr>
          <w:rFonts w:ascii="GHEA Grapalat" w:hAnsi="GHEA Grapalat"/>
          <w:color w:val="000000"/>
          <w:lang w:val="hy-AM"/>
        </w:rPr>
        <w:t>արդյունքում ի հայտ եկած ռիսկերը կառավարելու նպատակով</w:t>
      </w:r>
      <w:r w:rsidR="004228DC" w:rsidRPr="00CB26A7">
        <w:rPr>
          <w:rFonts w:ascii="GHEA Grapalat" w:hAnsi="GHEA Grapalat"/>
          <w:color w:val="000000"/>
          <w:lang w:val="hy-AM"/>
        </w:rPr>
        <w:t>:</w:t>
      </w:r>
    </w:p>
    <w:p w14:paraId="5C429F1E" w14:textId="77777777" w:rsidR="007B65DF" w:rsidRPr="00CB26A7" w:rsidRDefault="007B65DF" w:rsidP="007B65DF">
      <w:pPr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kern w:val="16"/>
          <w:sz w:val="16"/>
          <w:szCs w:val="16"/>
          <w:lang w:val="hy-AM"/>
        </w:rPr>
      </w:pPr>
    </w:p>
    <w:p w14:paraId="51B150B5" w14:textId="77777777" w:rsidR="00157A19" w:rsidRPr="00CB26A7" w:rsidRDefault="000527C4" w:rsidP="00DA762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Նախագծի</w:t>
      </w:r>
      <w:r w:rsidR="00B2556A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մշակման</w:t>
      </w:r>
      <w:r w:rsidR="00B2556A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գործընթացում</w:t>
      </w:r>
      <w:r w:rsidR="00B2556A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ներգրավված</w:t>
      </w:r>
      <w:r w:rsidR="00B2556A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ինստիտուտները</w:t>
      </w:r>
      <w:r w:rsidR="00B2556A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="00B2556A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անձիք</w:t>
      </w:r>
      <w:r w:rsidR="00BD0B67" w:rsidRPr="00CB26A7">
        <w:rPr>
          <w:rFonts w:ascii="GHEA Grapalat" w:hAnsi="GHEA Grapalat"/>
          <w:b/>
          <w:noProof/>
          <w:sz w:val="24"/>
          <w:szCs w:val="24"/>
          <w:lang w:val="hy-AM"/>
        </w:rPr>
        <w:t xml:space="preserve">. </w:t>
      </w:r>
    </w:p>
    <w:p w14:paraId="1A7223E5" w14:textId="5F059B94" w:rsidR="00B2556A" w:rsidRPr="00CB26A7" w:rsidRDefault="00BD0B67" w:rsidP="00DA7624">
      <w:pPr>
        <w:pStyle w:val="ListParagraph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Times New Roman"/>
          <w:bCs/>
          <w:kern w:val="32"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kern w:val="16"/>
          <w:sz w:val="24"/>
          <w:szCs w:val="24"/>
          <w:lang w:val="hy-AM"/>
        </w:rPr>
        <w:lastRenderedPageBreak/>
        <w:t>Ն</w:t>
      </w:r>
      <w:r w:rsidR="00B2556A" w:rsidRPr="00CB26A7">
        <w:rPr>
          <w:rFonts w:ascii="GHEA Grapalat" w:hAnsi="GHEA Grapalat" w:cs="Times New Roman"/>
          <w:kern w:val="16"/>
          <w:sz w:val="24"/>
          <w:szCs w:val="24"/>
          <w:lang w:val="hy-AM"/>
        </w:rPr>
        <w:t>ախագիծը</w:t>
      </w:r>
      <w:r w:rsidR="00B2556A" w:rsidRPr="00CB26A7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kern w:val="16"/>
          <w:sz w:val="24"/>
          <w:szCs w:val="24"/>
          <w:lang w:val="hy-AM"/>
        </w:rPr>
        <w:t>մշակվել</w:t>
      </w:r>
      <w:r w:rsidR="00B2556A" w:rsidRPr="00CB26A7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="00B2556A" w:rsidRPr="00CB26A7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ՀՀ</w:t>
      </w:r>
      <w:r w:rsidR="00B2556A" w:rsidRPr="00CB26A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2556A" w:rsidRPr="00CB26A7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վարչապետի</w:t>
      </w:r>
      <w:r w:rsidR="00F01467" w:rsidRPr="00CB26A7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 xml:space="preserve"> աշխատակազմի</w:t>
      </w:r>
      <w:r w:rsidRPr="00CB26A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3963A2" w:rsidRPr="00CB26A7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տեսչական մարմինների աշխատանքների համակարգման գրասենյակի կողմից:</w:t>
      </w:r>
    </w:p>
    <w:p w14:paraId="27D7D080" w14:textId="77777777" w:rsidR="00157A19" w:rsidRPr="00CB26A7" w:rsidRDefault="00157A19" w:rsidP="00DA7624">
      <w:pPr>
        <w:pStyle w:val="ListParagraph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18"/>
          <w:szCs w:val="18"/>
          <w:lang w:val="hy-AM"/>
        </w:rPr>
      </w:pPr>
    </w:p>
    <w:p w14:paraId="1D667CD8" w14:textId="77777777" w:rsidR="00157A19" w:rsidRPr="00CB26A7" w:rsidRDefault="00B2556A" w:rsidP="00DA7624">
      <w:pPr>
        <w:pStyle w:val="ListParagraph"/>
        <w:numPr>
          <w:ilvl w:val="0"/>
          <w:numId w:val="5"/>
        </w:numPr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Տեղեկատվություն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լրացուցիչ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ֆինանսական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միջոցների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անհրաժեշտության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պետական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բյուջեի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եկամուտներում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ծախսերում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սպասվելիք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փոփոխությունների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CB26A7">
        <w:rPr>
          <w:rFonts w:ascii="GHEA Grapalat" w:hAnsi="GHEA Grapalat" w:cs="Times New Roman"/>
          <w:b/>
          <w:noProof/>
          <w:sz w:val="24"/>
          <w:szCs w:val="24"/>
          <w:lang w:val="hy-AM"/>
        </w:rPr>
        <w:t>մասին</w:t>
      </w:r>
      <w:r w:rsidRPr="00CB26A7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4BC7E9C8" w14:textId="4F607399" w:rsidR="00822003" w:rsidRPr="00CB26A7" w:rsidRDefault="00B2556A" w:rsidP="00822003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theme="minorBidi"/>
          <w:color w:val="000000"/>
          <w:lang w:val="hy-AM" w:eastAsia="en-US"/>
        </w:rPr>
      </w:pPr>
      <w:r w:rsidRPr="00CB26A7">
        <w:rPr>
          <w:rFonts w:ascii="GHEA Grapalat" w:hAnsi="GHEA Grapalat"/>
          <w:kern w:val="16"/>
          <w:lang w:val="hy-AM"/>
        </w:rPr>
        <w:t xml:space="preserve"> </w:t>
      </w:r>
      <w:r w:rsidRPr="00CB26A7">
        <w:rPr>
          <w:rFonts w:ascii="GHEA Grapalat" w:hAnsi="GHEA Grapalat" w:cs="Times New Roman"/>
          <w:kern w:val="16"/>
          <w:lang w:val="hy-AM"/>
        </w:rPr>
        <w:t>Նախագծի</w:t>
      </w:r>
      <w:r w:rsidRPr="00CB26A7">
        <w:rPr>
          <w:rFonts w:ascii="GHEA Grapalat" w:hAnsi="GHEA Grapalat"/>
          <w:kern w:val="16"/>
          <w:lang w:val="hy-AM"/>
        </w:rPr>
        <w:t xml:space="preserve"> </w:t>
      </w:r>
      <w:r w:rsidRPr="00CB26A7">
        <w:rPr>
          <w:rFonts w:ascii="GHEA Grapalat" w:hAnsi="GHEA Grapalat" w:cs="Times New Roman"/>
          <w:kern w:val="16"/>
          <w:lang w:val="hy-AM"/>
        </w:rPr>
        <w:t>ընդունման</w:t>
      </w:r>
      <w:r w:rsidRPr="00CB26A7">
        <w:rPr>
          <w:rFonts w:ascii="GHEA Grapalat" w:hAnsi="GHEA Grapalat"/>
          <w:kern w:val="16"/>
          <w:lang w:val="hy-AM"/>
        </w:rPr>
        <w:t xml:space="preserve"> </w:t>
      </w:r>
      <w:r w:rsidRPr="00CB26A7">
        <w:rPr>
          <w:rFonts w:ascii="GHEA Grapalat" w:hAnsi="GHEA Grapalat" w:cs="Times New Roman"/>
          <w:kern w:val="16"/>
          <w:lang w:val="hy-AM"/>
        </w:rPr>
        <w:t>կապակցությամբ</w:t>
      </w:r>
      <w:r w:rsidRPr="00CB26A7">
        <w:rPr>
          <w:rFonts w:ascii="GHEA Grapalat" w:hAnsi="GHEA Grapalat"/>
          <w:kern w:val="16"/>
          <w:lang w:val="hy-AM"/>
        </w:rPr>
        <w:t xml:space="preserve"> </w:t>
      </w:r>
      <w:r w:rsidR="00822003" w:rsidRPr="00CB26A7">
        <w:rPr>
          <w:rFonts w:ascii="GHEA Grapalat" w:hAnsi="GHEA Grapalat"/>
          <w:color w:val="000000"/>
          <w:lang w:val="hy-AM"/>
        </w:rPr>
        <w:t>լրացուցիչ ֆինանսական միջոցների անհրաժեշտություն, պետական բյուջեի եկամուտներում և ծախսերում էական փոփոխութ</w:t>
      </w:r>
      <w:r w:rsidR="00822003" w:rsidRPr="00CB26A7">
        <w:rPr>
          <w:rFonts w:ascii="GHEA Grapalat" w:hAnsi="GHEA Grapalat"/>
          <w:color w:val="000000"/>
          <w:lang w:val="hy-AM"/>
        </w:rPr>
        <w:softHyphen/>
        <w:t>յուններ չի նախատեսվում։</w:t>
      </w:r>
    </w:p>
    <w:p w14:paraId="6ED1964E" w14:textId="77777777" w:rsidR="00616D02" w:rsidRPr="00CB26A7" w:rsidRDefault="00616D02" w:rsidP="00DA7624"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</w:p>
    <w:p w14:paraId="79803308" w14:textId="34A1930E" w:rsidR="00616D02" w:rsidRPr="00CB26A7" w:rsidRDefault="00616D02" w:rsidP="00DA7624"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  <w:r w:rsidRPr="00CB26A7">
        <w:rPr>
          <w:rFonts w:ascii="GHEA Grapalat" w:hAnsi="GHEA Grapalat" w:cs="GHEA Grapalat"/>
          <w:b/>
          <w:spacing w:val="-8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FD12A7" w:rsidRPr="00CB26A7">
        <w:rPr>
          <w:rFonts w:ascii="GHEA Grapalat" w:hAnsi="GHEA Grapalat" w:cs="GHEA Grapalat"/>
          <w:b/>
          <w:spacing w:val="-8"/>
          <w:lang w:val="hy-AM"/>
        </w:rPr>
        <w:t>.</w:t>
      </w:r>
    </w:p>
    <w:p w14:paraId="4632AE1F" w14:textId="77777777" w:rsidR="00616D02" w:rsidRPr="00BB61B8" w:rsidRDefault="00616D02" w:rsidP="00DA7624">
      <w:pPr>
        <w:tabs>
          <w:tab w:val="left" w:pos="1276"/>
        </w:tabs>
        <w:spacing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CB26A7">
        <w:rPr>
          <w:rFonts w:ascii="GHEA Grapalat" w:hAnsi="GHEA Grapalat" w:cs="Times New Roman"/>
          <w:lang w:val="hy-AM"/>
        </w:rPr>
        <w:t>Ներկայացվող նախագիծը չի բխում ռազմավարական փաստաթղթերից</w:t>
      </w:r>
      <w:r w:rsidR="00DA7624" w:rsidRPr="00CB26A7">
        <w:rPr>
          <w:rFonts w:ascii="GHEA Grapalat" w:hAnsi="GHEA Grapalat" w:cs="Times New Roman"/>
          <w:lang w:val="hy-AM"/>
        </w:rPr>
        <w:t>:</w:t>
      </w:r>
    </w:p>
    <w:sectPr w:rsidR="00616D02" w:rsidRPr="00BB61B8" w:rsidSect="00DA59C4">
      <w:pgSz w:w="11909" w:h="16834"/>
      <w:pgMar w:top="900" w:right="851" w:bottom="567" w:left="851" w:header="720" w:footer="5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920DC" w14:textId="77777777" w:rsidR="0067584C" w:rsidRDefault="0067584C" w:rsidP="003963A2">
      <w:r>
        <w:separator/>
      </w:r>
    </w:p>
  </w:endnote>
  <w:endnote w:type="continuationSeparator" w:id="0">
    <w:p w14:paraId="3DFB8B80" w14:textId="77777777" w:rsidR="0067584C" w:rsidRDefault="0067584C" w:rsidP="0039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84AF0" w14:textId="77777777" w:rsidR="0067584C" w:rsidRDefault="0067584C" w:rsidP="003963A2">
      <w:r>
        <w:separator/>
      </w:r>
    </w:p>
  </w:footnote>
  <w:footnote w:type="continuationSeparator" w:id="0">
    <w:p w14:paraId="4FB0C507" w14:textId="77777777" w:rsidR="0067584C" w:rsidRDefault="0067584C" w:rsidP="00396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1865378"/>
    <w:multiLevelType w:val="hybridMultilevel"/>
    <w:tmpl w:val="DF485CDA"/>
    <w:lvl w:ilvl="0" w:tplc="08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C2688D"/>
    <w:multiLevelType w:val="hybridMultilevel"/>
    <w:tmpl w:val="D7403246"/>
    <w:lvl w:ilvl="0" w:tplc="08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7" w15:restartNumberingAfterBreak="0">
    <w:nsid w:val="748905F7"/>
    <w:multiLevelType w:val="hybridMultilevel"/>
    <w:tmpl w:val="5FBC1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7"/>
  </w:num>
  <w:num w:numId="9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41"/>
    <w:rsid w:val="0000069A"/>
    <w:rsid w:val="00016E86"/>
    <w:rsid w:val="00017509"/>
    <w:rsid w:val="000232A8"/>
    <w:rsid w:val="00023DD3"/>
    <w:rsid w:val="000329E4"/>
    <w:rsid w:val="00047CF8"/>
    <w:rsid w:val="000527C4"/>
    <w:rsid w:val="00052BF4"/>
    <w:rsid w:val="00054870"/>
    <w:rsid w:val="000604F1"/>
    <w:rsid w:val="000625EF"/>
    <w:rsid w:val="00063397"/>
    <w:rsid w:val="00063999"/>
    <w:rsid w:val="00073523"/>
    <w:rsid w:val="00075CC8"/>
    <w:rsid w:val="000A1F0A"/>
    <w:rsid w:val="000A493D"/>
    <w:rsid w:val="000B114E"/>
    <w:rsid w:val="000C3EFB"/>
    <w:rsid w:val="000C5B2E"/>
    <w:rsid w:val="000C72F7"/>
    <w:rsid w:val="000D0A95"/>
    <w:rsid w:val="0010452B"/>
    <w:rsid w:val="001119D5"/>
    <w:rsid w:val="001241D3"/>
    <w:rsid w:val="00124324"/>
    <w:rsid w:val="001251EF"/>
    <w:rsid w:val="001420D3"/>
    <w:rsid w:val="00157A19"/>
    <w:rsid w:val="00160285"/>
    <w:rsid w:val="00170AF9"/>
    <w:rsid w:val="00174097"/>
    <w:rsid w:val="0018199D"/>
    <w:rsid w:val="001A0D08"/>
    <w:rsid w:val="001A5B78"/>
    <w:rsid w:val="001A71DD"/>
    <w:rsid w:val="001C323C"/>
    <w:rsid w:val="001C37D0"/>
    <w:rsid w:val="001D1B2B"/>
    <w:rsid w:val="001D7C30"/>
    <w:rsid w:val="001E273F"/>
    <w:rsid w:val="002103FC"/>
    <w:rsid w:val="0022373D"/>
    <w:rsid w:val="00234349"/>
    <w:rsid w:val="00240757"/>
    <w:rsid w:val="0024246C"/>
    <w:rsid w:val="00256580"/>
    <w:rsid w:val="002568B8"/>
    <w:rsid w:val="002701FF"/>
    <w:rsid w:val="00274D37"/>
    <w:rsid w:val="00276911"/>
    <w:rsid w:val="0029248A"/>
    <w:rsid w:val="00293A99"/>
    <w:rsid w:val="002A1498"/>
    <w:rsid w:val="002A6D5F"/>
    <w:rsid w:val="002B1152"/>
    <w:rsid w:val="002B1639"/>
    <w:rsid w:val="002B5193"/>
    <w:rsid w:val="002B6941"/>
    <w:rsid w:val="002D0507"/>
    <w:rsid w:val="002D1DF6"/>
    <w:rsid w:val="002E719D"/>
    <w:rsid w:val="002F0B1D"/>
    <w:rsid w:val="00302CD4"/>
    <w:rsid w:val="0030390E"/>
    <w:rsid w:val="00306C1C"/>
    <w:rsid w:val="00350A15"/>
    <w:rsid w:val="00355292"/>
    <w:rsid w:val="003552E4"/>
    <w:rsid w:val="0036228D"/>
    <w:rsid w:val="00362BC5"/>
    <w:rsid w:val="00364523"/>
    <w:rsid w:val="003808EE"/>
    <w:rsid w:val="00384108"/>
    <w:rsid w:val="00384284"/>
    <w:rsid w:val="00393D48"/>
    <w:rsid w:val="003963A2"/>
    <w:rsid w:val="0039688B"/>
    <w:rsid w:val="003A4D47"/>
    <w:rsid w:val="003A5E2E"/>
    <w:rsid w:val="003B3AEF"/>
    <w:rsid w:val="003B594E"/>
    <w:rsid w:val="003B5DB7"/>
    <w:rsid w:val="003B5F56"/>
    <w:rsid w:val="003B7899"/>
    <w:rsid w:val="003C2FD6"/>
    <w:rsid w:val="003C7FC1"/>
    <w:rsid w:val="003D08D6"/>
    <w:rsid w:val="003D5862"/>
    <w:rsid w:val="003E2F7B"/>
    <w:rsid w:val="003F672F"/>
    <w:rsid w:val="004073E3"/>
    <w:rsid w:val="0041039B"/>
    <w:rsid w:val="00417A05"/>
    <w:rsid w:val="004228DC"/>
    <w:rsid w:val="00422F20"/>
    <w:rsid w:val="00423012"/>
    <w:rsid w:val="004274BB"/>
    <w:rsid w:val="00431D72"/>
    <w:rsid w:val="00436910"/>
    <w:rsid w:val="00447DBE"/>
    <w:rsid w:val="0045287D"/>
    <w:rsid w:val="00487F99"/>
    <w:rsid w:val="00495FAF"/>
    <w:rsid w:val="00497DD9"/>
    <w:rsid w:val="004A0D43"/>
    <w:rsid w:val="004B3516"/>
    <w:rsid w:val="004C1B65"/>
    <w:rsid w:val="004C4E9B"/>
    <w:rsid w:val="004D0BD2"/>
    <w:rsid w:val="004D201A"/>
    <w:rsid w:val="004D7985"/>
    <w:rsid w:val="004E28FE"/>
    <w:rsid w:val="004F3EFF"/>
    <w:rsid w:val="00502116"/>
    <w:rsid w:val="00516BF4"/>
    <w:rsid w:val="0053189A"/>
    <w:rsid w:val="00543827"/>
    <w:rsid w:val="0054788B"/>
    <w:rsid w:val="0055073F"/>
    <w:rsid w:val="0055107C"/>
    <w:rsid w:val="0055372B"/>
    <w:rsid w:val="00555B42"/>
    <w:rsid w:val="005710B5"/>
    <w:rsid w:val="0057163A"/>
    <w:rsid w:val="005736B4"/>
    <w:rsid w:val="00573791"/>
    <w:rsid w:val="00575C3F"/>
    <w:rsid w:val="005761B1"/>
    <w:rsid w:val="005830C2"/>
    <w:rsid w:val="0058428D"/>
    <w:rsid w:val="00585CBD"/>
    <w:rsid w:val="005967F4"/>
    <w:rsid w:val="005A0660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16D02"/>
    <w:rsid w:val="00623B66"/>
    <w:rsid w:val="00626E07"/>
    <w:rsid w:val="00634D1F"/>
    <w:rsid w:val="006368F0"/>
    <w:rsid w:val="00642E49"/>
    <w:rsid w:val="0065299A"/>
    <w:rsid w:val="006633DE"/>
    <w:rsid w:val="0067584C"/>
    <w:rsid w:val="00675F07"/>
    <w:rsid w:val="0068703D"/>
    <w:rsid w:val="0069172D"/>
    <w:rsid w:val="00691E7D"/>
    <w:rsid w:val="00692EE3"/>
    <w:rsid w:val="006A184A"/>
    <w:rsid w:val="006A5A09"/>
    <w:rsid w:val="006C0B57"/>
    <w:rsid w:val="006C6821"/>
    <w:rsid w:val="006D4256"/>
    <w:rsid w:val="006D4FF5"/>
    <w:rsid w:val="006E6EFA"/>
    <w:rsid w:val="006E7076"/>
    <w:rsid w:val="006F4672"/>
    <w:rsid w:val="006F58FF"/>
    <w:rsid w:val="006F799E"/>
    <w:rsid w:val="006F7D7D"/>
    <w:rsid w:val="00700511"/>
    <w:rsid w:val="00732DCF"/>
    <w:rsid w:val="007345EA"/>
    <w:rsid w:val="00737713"/>
    <w:rsid w:val="00743AF4"/>
    <w:rsid w:val="00752A5A"/>
    <w:rsid w:val="0076137C"/>
    <w:rsid w:val="0078012F"/>
    <w:rsid w:val="00782FBD"/>
    <w:rsid w:val="0079685D"/>
    <w:rsid w:val="007B0F89"/>
    <w:rsid w:val="007B4D48"/>
    <w:rsid w:val="007B65DF"/>
    <w:rsid w:val="007B7C2C"/>
    <w:rsid w:val="007C0FF4"/>
    <w:rsid w:val="007C39E8"/>
    <w:rsid w:val="007C63C7"/>
    <w:rsid w:val="007D5830"/>
    <w:rsid w:val="007D5914"/>
    <w:rsid w:val="007E07B2"/>
    <w:rsid w:val="007E31F6"/>
    <w:rsid w:val="007E579E"/>
    <w:rsid w:val="007F02CD"/>
    <w:rsid w:val="007F1B0D"/>
    <w:rsid w:val="007F40B4"/>
    <w:rsid w:val="00806AA9"/>
    <w:rsid w:val="008076BB"/>
    <w:rsid w:val="00817ED9"/>
    <w:rsid w:val="00822003"/>
    <w:rsid w:val="0082331E"/>
    <w:rsid w:val="00830EEF"/>
    <w:rsid w:val="00832D7E"/>
    <w:rsid w:val="008344E1"/>
    <w:rsid w:val="0084267F"/>
    <w:rsid w:val="00863AA6"/>
    <w:rsid w:val="008709C6"/>
    <w:rsid w:val="00874CBD"/>
    <w:rsid w:val="00890932"/>
    <w:rsid w:val="00896BFD"/>
    <w:rsid w:val="008A162F"/>
    <w:rsid w:val="008A16B6"/>
    <w:rsid w:val="008A78E8"/>
    <w:rsid w:val="008B0C61"/>
    <w:rsid w:val="008C5348"/>
    <w:rsid w:val="008C5DDC"/>
    <w:rsid w:val="008C5FD1"/>
    <w:rsid w:val="008D03E6"/>
    <w:rsid w:val="008F472C"/>
    <w:rsid w:val="008F5DF0"/>
    <w:rsid w:val="009029EE"/>
    <w:rsid w:val="00904F3B"/>
    <w:rsid w:val="009163AB"/>
    <w:rsid w:val="00932DF5"/>
    <w:rsid w:val="00940253"/>
    <w:rsid w:val="00940D00"/>
    <w:rsid w:val="009411EA"/>
    <w:rsid w:val="00951E57"/>
    <w:rsid w:val="00953D5C"/>
    <w:rsid w:val="00961EEA"/>
    <w:rsid w:val="00966809"/>
    <w:rsid w:val="00970C94"/>
    <w:rsid w:val="00973BE3"/>
    <w:rsid w:val="0098459C"/>
    <w:rsid w:val="009854E0"/>
    <w:rsid w:val="00985C0D"/>
    <w:rsid w:val="009953B8"/>
    <w:rsid w:val="009A1821"/>
    <w:rsid w:val="009A709C"/>
    <w:rsid w:val="009B56F4"/>
    <w:rsid w:val="009D0732"/>
    <w:rsid w:val="009D3EBB"/>
    <w:rsid w:val="009E7BA9"/>
    <w:rsid w:val="009F2B3F"/>
    <w:rsid w:val="009F75ED"/>
    <w:rsid w:val="00A03D2F"/>
    <w:rsid w:val="00A12198"/>
    <w:rsid w:val="00A26BA1"/>
    <w:rsid w:val="00A2751F"/>
    <w:rsid w:val="00A417E4"/>
    <w:rsid w:val="00A5017B"/>
    <w:rsid w:val="00A5397C"/>
    <w:rsid w:val="00A66D92"/>
    <w:rsid w:val="00A74CE3"/>
    <w:rsid w:val="00A763B7"/>
    <w:rsid w:val="00A763FB"/>
    <w:rsid w:val="00A823D7"/>
    <w:rsid w:val="00A85311"/>
    <w:rsid w:val="00A906B5"/>
    <w:rsid w:val="00A9109D"/>
    <w:rsid w:val="00AC500A"/>
    <w:rsid w:val="00AC64F3"/>
    <w:rsid w:val="00AD452B"/>
    <w:rsid w:val="00AE0864"/>
    <w:rsid w:val="00AE14F3"/>
    <w:rsid w:val="00AE3B16"/>
    <w:rsid w:val="00B2556A"/>
    <w:rsid w:val="00B3360A"/>
    <w:rsid w:val="00B51A42"/>
    <w:rsid w:val="00B525E9"/>
    <w:rsid w:val="00B563E6"/>
    <w:rsid w:val="00B66EB4"/>
    <w:rsid w:val="00B72C14"/>
    <w:rsid w:val="00B773EC"/>
    <w:rsid w:val="00B7769A"/>
    <w:rsid w:val="00B878E5"/>
    <w:rsid w:val="00BA7BAD"/>
    <w:rsid w:val="00BB1CAA"/>
    <w:rsid w:val="00BB28D1"/>
    <w:rsid w:val="00BB61B8"/>
    <w:rsid w:val="00BC2F96"/>
    <w:rsid w:val="00BC7DC9"/>
    <w:rsid w:val="00BD0B67"/>
    <w:rsid w:val="00BE4D92"/>
    <w:rsid w:val="00BF113D"/>
    <w:rsid w:val="00BF18C1"/>
    <w:rsid w:val="00BF43DE"/>
    <w:rsid w:val="00BF4515"/>
    <w:rsid w:val="00C02809"/>
    <w:rsid w:val="00C1674C"/>
    <w:rsid w:val="00C172EA"/>
    <w:rsid w:val="00C17A5C"/>
    <w:rsid w:val="00C27DA8"/>
    <w:rsid w:val="00C63692"/>
    <w:rsid w:val="00C67C0E"/>
    <w:rsid w:val="00C71816"/>
    <w:rsid w:val="00C73609"/>
    <w:rsid w:val="00C75B2F"/>
    <w:rsid w:val="00C82CB0"/>
    <w:rsid w:val="00C904A8"/>
    <w:rsid w:val="00C96CBC"/>
    <w:rsid w:val="00CB26A7"/>
    <w:rsid w:val="00CB5216"/>
    <w:rsid w:val="00CC62B0"/>
    <w:rsid w:val="00CC6395"/>
    <w:rsid w:val="00CD3687"/>
    <w:rsid w:val="00CE1A70"/>
    <w:rsid w:val="00CE1D90"/>
    <w:rsid w:val="00CE66AA"/>
    <w:rsid w:val="00D00F96"/>
    <w:rsid w:val="00D05DF0"/>
    <w:rsid w:val="00D06F13"/>
    <w:rsid w:val="00D37C7E"/>
    <w:rsid w:val="00D473B9"/>
    <w:rsid w:val="00D478D4"/>
    <w:rsid w:val="00D62B85"/>
    <w:rsid w:val="00D66EE7"/>
    <w:rsid w:val="00D73E0C"/>
    <w:rsid w:val="00D757D2"/>
    <w:rsid w:val="00D978B1"/>
    <w:rsid w:val="00DA5509"/>
    <w:rsid w:val="00DA59C4"/>
    <w:rsid w:val="00DA7624"/>
    <w:rsid w:val="00DB019F"/>
    <w:rsid w:val="00DC55C4"/>
    <w:rsid w:val="00DC60B4"/>
    <w:rsid w:val="00DD1D32"/>
    <w:rsid w:val="00DD52A8"/>
    <w:rsid w:val="00DD64CF"/>
    <w:rsid w:val="00DD7EE0"/>
    <w:rsid w:val="00DE7E71"/>
    <w:rsid w:val="00E00CA7"/>
    <w:rsid w:val="00E14E0F"/>
    <w:rsid w:val="00E16C46"/>
    <w:rsid w:val="00E34172"/>
    <w:rsid w:val="00E3512D"/>
    <w:rsid w:val="00E37D83"/>
    <w:rsid w:val="00E37E89"/>
    <w:rsid w:val="00E4371D"/>
    <w:rsid w:val="00E440BA"/>
    <w:rsid w:val="00E53BD4"/>
    <w:rsid w:val="00E54FBF"/>
    <w:rsid w:val="00E80E9A"/>
    <w:rsid w:val="00E82F1D"/>
    <w:rsid w:val="00E835CB"/>
    <w:rsid w:val="00E84463"/>
    <w:rsid w:val="00E95498"/>
    <w:rsid w:val="00E96061"/>
    <w:rsid w:val="00E9706B"/>
    <w:rsid w:val="00E971CD"/>
    <w:rsid w:val="00E97697"/>
    <w:rsid w:val="00EA5D24"/>
    <w:rsid w:val="00EB5CC7"/>
    <w:rsid w:val="00ED348F"/>
    <w:rsid w:val="00EE16D2"/>
    <w:rsid w:val="00EF35F9"/>
    <w:rsid w:val="00EF40CD"/>
    <w:rsid w:val="00F00CD3"/>
    <w:rsid w:val="00F01467"/>
    <w:rsid w:val="00F11975"/>
    <w:rsid w:val="00F14F8E"/>
    <w:rsid w:val="00F16C49"/>
    <w:rsid w:val="00F252D7"/>
    <w:rsid w:val="00F27C4B"/>
    <w:rsid w:val="00F32EAE"/>
    <w:rsid w:val="00F34399"/>
    <w:rsid w:val="00F62E03"/>
    <w:rsid w:val="00F719EE"/>
    <w:rsid w:val="00F807D5"/>
    <w:rsid w:val="00F80C85"/>
    <w:rsid w:val="00F83B4F"/>
    <w:rsid w:val="00FA1AE6"/>
    <w:rsid w:val="00FA58B3"/>
    <w:rsid w:val="00FB2122"/>
    <w:rsid w:val="00FC22C3"/>
    <w:rsid w:val="00FD12A7"/>
    <w:rsid w:val="00FD6525"/>
    <w:rsid w:val="00FE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4260"/>
  <w15:docId w15:val="{9114480F-D947-4E4D-B5F9-84732CA3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uiPriority w:val="20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4CB356-F651-45CB-8BD4-4CE4BBA7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keywords>https://mul2.gov.am/tasks/637613/oneclick/Himnavorum.docx?token=f67a757ec8aa5d46bcf6bb53181f9bd8</cp:keywords>
  <cp:lastModifiedBy>Mesrop Muradyan</cp:lastModifiedBy>
  <cp:revision>5</cp:revision>
  <cp:lastPrinted>2021-12-01T06:40:00Z</cp:lastPrinted>
  <dcterms:created xsi:type="dcterms:W3CDTF">2022-07-05T06:32:00Z</dcterms:created>
  <dcterms:modified xsi:type="dcterms:W3CDTF">2022-07-06T11:01:00Z</dcterms:modified>
</cp:coreProperties>
</file>