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04A" w:rsidRPr="00795C8D" w:rsidRDefault="00E9204A" w:rsidP="00E9204A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:rsidR="00E9204A" w:rsidRPr="00EC27DE" w:rsidRDefault="00E9204A" w:rsidP="00E9204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1708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Pr="005D5D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E9204A" w:rsidRPr="00795C8D" w:rsidRDefault="00E9204A" w:rsidP="00E9204A">
      <w:pPr>
        <w:spacing w:after="0"/>
        <w:ind w:left="567" w:right="23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:rsidR="00E9204A" w:rsidRPr="00975CE1" w:rsidRDefault="00E9204A" w:rsidP="00E9204A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:rsidR="00E9204A" w:rsidRDefault="00E9204A" w:rsidP="00E9204A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E9204A" w:rsidRPr="00CE58DB" w:rsidRDefault="00E9204A" w:rsidP="00E9204A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:rsidR="00E9204A" w:rsidRPr="00F579B6" w:rsidRDefault="00E9204A" w:rsidP="00E9204A">
      <w:pPr>
        <w:pStyle w:val="Footer"/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hy-AM"/>
        </w:rPr>
      </w:pPr>
      <w:bookmarkStart w:id="0" w:name="_Hlk64630549"/>
      <w:r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Pr="00F579B6">
        <w:rPr>
          <w:rFonts w:ascii="GHEA Grapalat" w:hAnsi="GHEA Grapalat" w:cs="Arial Armenian"/>
          <w:sz w:val="24"/>
          <w:szCs w:val="24"/>
        </w:rPr>
        <w:t>«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2006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նոյեմբերի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16-ի N 1708-Ն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մեջ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r w:rsidR="00E27B60">
        <w:rPr>
          <w:rFonts w:ascii="GHEA Grapalat" w:hAnsi="GHEA Grapalat" w:cs="Arial Armenian"/>
          <w:sz w:val="24"/>
          <w:szCs w:val="24"/>
          <w:lang w:val="hy-AM"/>
        </w:rPr>
        <w:t>փոփոխություններ</w:t>
      </w:r>
      <w:r w:rsidRPr="00F579B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կատարելու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մասին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»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է </w:t>
      </w:r>
      <w:r w:rsidRPr="00584FC9">
        <w:rPr>
          <w:rFonts w:ascii="GHEA Grapalat" w:hAnsi="GHEA Grapalat" w:cs="Arial Armenian"/>
          <w:sz w:val="24"/>
          <w:szCs w:val="24"/>
        </w:rPr>
        <w:t>ՀՀ</w:t>
      </w:r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համայնքների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տնտեսական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84FC9">
        <w:rPr>
          <w:rFonts w:ascii="GHEA Grapalat" w:hAnsi="GHEA Grapalat" w:cs="Arial Armenian"/>
          <w:sz w:val="24"/>
          <w:szCs w:val="24"/>
        </w:rPr>
        <w:t>և</w:t>
      </w:r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սոցիալական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ենթակառուցվածքների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զարգացմանն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ուղղված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պետական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բյուջեից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սուբվենցիայի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տրամադրման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գործընթացի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արդյունավետության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բարձրացման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նպատակով</w:t>
      </w:r>
      <w:proofErr w:type="spellEnd"/>
      <w:r w:rsidRPr="00F579B6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։ </w:t>
      </w:r>
    </w:p>
    <w:p w:rsidR="00E9204A" w:rsidRPr="008E4B23" w:rsidRDefault="00E9204A" w:rsidP="00E9204A">
      <w:pPr>
        <w:pStyle w:val="Footer"/>
        <w:jc w:val="center"/>
        <w:rPr>
          <w:rFonts w:ascii="GHEA Grapalat" w:hAnsi="GHEA Grapalat"/>
          <w:caps/>
          <w:sz w:val="24"/>
          <w:szCs w:val="24"/>
          <w:lang w:val="hy-AM"/>
        </w:rPr>
      </w:pPr>
    </w:p>
    <w:bookmarkEnd w:id="0"/>
    <w:p w:rsidR="00E9204A" w:rsidRDefault="00E9204A" w:rsidP="00E9204A">
      <w:pPr>
        <w:numPr>
          <w:ilvl w:val="0"/>
          <w:numId w:val="1"/>
        </w:num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:rsidR="00E9204A" w:rsidRPr="00A15713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</w:rPr>
      </w:pPr>
    </w:p>
    <w:p w:rsidR="00E9204A" w:rsidRDefault="00E9204A" w:rsidP="00E9204A">
      <w:pPr>
        <w:spacing w:after="0" w:line="312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    ՀՀ</w:t>
      </w:r>
      <w:r w:rsidRPr="00F579B6">
        <w:rPr>
          <w:rFonts w:ascii="GHEA Grapalat" w:eastAsia="Calibri" w:hAnsi="GHEA Grapalat"/>
          <w:sz w:val="24"/>
          <w:szCs w:val="24"/>
          <w:lang w:val="hy-AM"/>
        </w:rPr>
        <w:t xml:space="preserve"> կառավարության 2006 թվականի նոյեմբերի   16-ի «Հայաստանի Հանրապետության պետական բյուջեից համայնքներին սուբվենցիաների տրամադրման կարգը հաստատելու մասին» N 1708-Ն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որոշմամբ սուբվենցիայի ծրագրերի ամբողջական փաթեթների ՀՀ համայնքների համար մարզպետարան ներկայացնելու ժամկետ է սահմանված ընթացիկ տարվա </w:t>
      </w:r>
      <w:r w:rsidR="00693A51">
        <w:rPr>
          <w:rFonts w:ascii="GHEA Grapalat" w:eastAsia="Calibri" w:hAnsi="GHEA Grapalat"/>
          <w:sz w:val="24"/>
          <w:szCs w:val="24"/>
          <w:lang w:val="hy-AM"/>
        </w:rPr>
        <w:t>հունիսի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93A51">
        <w:rPr>
          <w:rFonts w:ascii="GHEA Grapalat" w:eastAsia="Calibri" w:hAnsi="GHEA Grapalat"/>
          <w:sz w:val="24"/>
          <w:szCs w:val="24"/>
          <w:lang w:val="hy-AM"/>
        </w:rPr>
        <w:t>17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-ը, իսկ մարզպետարանների համար նախարարություն ներկայացնելու համար՝ ընթացիկ տարվա </w:t>
      </w:r>
      <w:r w:rsidR="00693A51">
        <w:rPr>
          <w:rFonts w:ascii="GHEA Grapalat" w:eastAsia="Calibri" w:hAnsi="GHEA Grapalat"/>
          <w:sz w:val="24"/>
          <w:szCs w:val="24"/>
          <w:lang w:val="hy-AM"/>
        </w:rPr>
        <w:t>հունիսի 20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-ը։  </w:t>
      </w:r>
    </w:p>
    <w:p w:rsidR="00E9204A" w:rsidRDefault="008A4F7E" w:rsidP="00E9204A">
      <w:pPr>
        <w:spacing w:after="0" w:line="312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4F7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E9204A">
        <w:rPr>
          <w:rFonts w:ascii="GHEA Grapalat" w:eastAsia="Calibri" w:hAnsi="GHEA Grapalat"/>
          <w:sz w:val="24"/>
          <w:szCs w:val="24"/>
          <w:lang w:val="hy-AM"/>
        </w:rPr>
        <w:t>Սակայն հաշվի առնելով համայնքների միավորման գործընթացի արդյունքում յուրաքանչյուր սուբվենցիոն ծրագրով նախատեսվող մեծածավալ աշխատանքները և դրանց աշխարհագրական լայն սփռվածությունը, համայնքների միավորման արդյունքում համայնքների աշխատակազմերի ուշ ձևավորումը, 2022 թվականի երկարատև ձմեռային եղանակային պայմանները՝ մինչև ապրիլ ամսվա վերջ համա</w:t>
      </w:r>
      <w:r>
        <w:rPr>
          <w:rFonts w:ascii="GHEA Grapalat" w:eastAsia="Calibri" w:hAnsi="GHEA Grapalat"/>
          <w:sz w:val="24"/>
          <w:szCs w:val="24"/>
          <w:lang w:val="hy-AM"/>
        </w:rPr>
        <w:t>յ</w:t>
      </w:r>
      <w:r w:rsidR="00E9204A">
        <w:rPr>
          <w:rFonts w:ascii="GHEA Grapalat" w:eastAsia="Calibri" w:hAnsi="GHEA Grapalat"/>
          <w:sz w:val="24"/>
          <w:szCs w:val="24"/>
          <w:lang w:val="hy-AM"/>
        </w:rPr>
        <w:t xml:space="preserve">նքներում  ձյան առկայությամբ </w:t>
      </w:r>
      <w:r w:rsidR="00E9204A" w:rsidRPr="00F579B6">
        <w:rPr>
          <w:rFonts w:ascii="GHEA Grapalat" w:eastAsia="Times New Roman" w:hAnsi="GHEA Grapalat" w:cs="AK Courier"/>
          <w:sz w:val="24"/>
          <w:szCs w:val="24"/>
          <w:lang w:val="hy-AM" w:eastAsia="ru-RU"/>
        </w:rPr>
        <w:t>հնարավոր չի եղել իրականացնել նախագծման աշխատանքները, այդ թվում՝ չափագրման, երկրաբանական հետազոտություններն ու գեոդեզիական կետերի նշահարումներ իրականացնելու աշխատանքները</w:t>
      </w:r>
      <w:r w:rsidR="00E9204A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՝ 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</w:t>
      </w:r>
      <w:r w:rsidR="00E9204A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մի շարք համայնքներում անհնար է եղել մշակել ու կարգով սահմանված ժամկետում ներկայացնել նախագծանախահաշվային փաստաթղթերը։ </w:t>
      </w:r>
    </w:p>
    <w:p w:rsidR="00E9204A" w:rsidRDefault="00E9204A" w:rsidP="00E9204A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</w:t>
      </w:r>
    </w:p>
    <w:p w:rsidR="00E9204A" w:rsidRPr="009C0F93" w:rsidRDefault="00E9204A" w:rsidP="00E9204A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E238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:rsidR="00E9204A" w:rsidRPr="009C0F93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E9204A" w:rsidRDefault="00E9204A" w:rsidP="00E9204A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F1592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սուբվենցիաների տրամադրման գործընթացը:</w:t>
      </w:r>
    </w:p>
    <w:p w:rsidR="00E9204A" w:rsidRPr="009C0F93" w:rsidRDefault="00E9204A" w:rsidP="00E9204A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թվականի 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մարտի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-ի թիվ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278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-Ա որոշմամբ հաստատվել է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բյուջեով նախատեսված սուբվենցիաներից բացի այլ սուբվենցիաներ ստանալու համար միջգերատեսչական հանձնաժողով ստեղծելու և նրա անհատական կազմն ու աշխատակարգը հաստատելու մասին որոշումը, որի նպատակն է անցում կատարել սուբվենցիաների տրամադրման նոր քաղա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>քականությանը՝ մրցակցային սկզբունքով սուբվենցիայի տրամադրում լավագույն ծրագրեր ներկայացրած համայնքներին:</w:t>
      </w:r>
    </w:p>
    <w:p w:rsidR="00E9204A" w:rsidRDefault="00E9204A" w:rsidP="00E9204A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33EEC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փողոցների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այգիների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պուրակների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շենքերի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տների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սրահների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խմելու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կոյուղու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ոռոգման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ջրագծերի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33EEC">
        <w:rPr>
          <w:rFonts w:ascii="GHEA Grapalat" w:hAnsi="GHEA Grapalat"/>
          <w:sz w:val="24"/>
          <w:szCs w:val="24"/>
          <w:lang w:val="hy-AM"/>
        </w:rPr>
        <w:t>գիշերային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անցկացմանը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գազիֆիկացմանը, բազմաբնակարան շենքերի ընդհանուր բաժնային սեփականության տարրերի վերանորոգմանը, գյուղատնտեսական և կոմունալ ծառայութունների համար մեքենասարքավորումների ձեռ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333EEC">
        <w:rPr>
          <w:rFonts w:ascii="GHEA Grapalat" w:hAnsi="GHEA Grapalat"/>
          <w:sz w:val="24"/>
          <w:szCs w:val="24"/>
          <w:lang w:val="hy-AM"/>
        </w:rPr>
        <w:t>բերմանը։</w:t>
      </w:r>
    </w:p>
    <w:p w:rsidR="00E9204A" w:rsidRPr="00426BCC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eastAsia="Times New Roman" w:hAnsi="GHEA Grapalat" w:cs="Arial"/>
          <w:color w:val="000000"/>
          <w:sz w:val="10"/>
          <w:szCs w:val="10"/>
          <w:lang w:val="hy-AM"/>
        </w:rPr>
      </w:pPr>
    </w:p>
    <w:p w:rsidR="00E9204A" w:rsidRPr="00530F15" w:rsidRDefault="00E9204A" w:rsidP="00E9204A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10"/>
          <w:szCs w:val="10"/>
          <w:lang w:val="hy-AM"/>
        </w:rPr>
      </w:pPr>
    </w:p>
    <w:p w:rsidR="00E9204A" w:rsidRDefault="00E9204A" w:rsidP="00E9204A">
      <w:pPr>
        <w:pStyle w:val="ListParagraph"/>
        <w:numPr>
          <w:ilvl w:val="0"/>
          <w:numId w:val="1"/>
        </w:numPr>
        <w:spacing w:after="0" w:line="312" w:lineRule="auto"/>
        <w:ind w:right="-17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4032B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:rsidR="00E9204A" w:rsidRPr="00975CE1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E9204A" w:rsidRDefault="00E9204A" w:rsidP="00E9204A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7D20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2022 թվականի </w:t>
      </w:r>
      <w:r w:rsidRPr="007D20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այի ծրագրային ամբողջական փաթեթների ներկայացման վերջնաժամկետը երկարաձգել մինչև 2022 թվականի </w:t>
      </w:r>
      <w:r w:rsidR="008E4B2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հու</w:t>
      </w:r>
      <w:r w:rsidR="00693A5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լ</w:t>
      </w:r>
      <w:r w:rsidR="008E4B2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իսի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="008E4B2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0-ը</w:t>
      </w:r>
      <w:r w:rsidR="008E4B2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, իսն դրանց քննարկումը հանձնաժողովի նիստերում՝ երկարաձգել </w:t>
      </w:r>
      <w:r w:rsidR="00693A5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հուլ</w:t>
      </w:r>
      <w:r w:rsidR="008E4B2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իսի </w:t>
      </w:r>
      <w:r w:rsidR="00693A5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</w:t>
      </w:r>
      <w:bookmarkStart w:id="1" w:name="_GoBack"/>
      <w:bookmarkEnd w:id="1"/>
      <w:r w:rsidR="008E4B2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0-ից մինչև </w:t>
      </w:r>
      <w:r w:rsidR="00693A5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օգսոստոսի 2</w:t>
      </w:r>
      <w:r w:rsidR="008E4B2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-ը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։ </w:t>
      </w:r>
    </w:p>
    <w:p w:rsidR="00E9204A" w:rsidRDefault="00E9204A" w:rsidP="00E9204A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E9204A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5.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9204A" w:rsidRPr="009C0F93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E9204A" w:rsidRPr="00E562D9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9204A" w:rsidRPr="009C0F93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6.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:rsidR="00E9204A" w:rsidRPr="009C0F93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ընդունմամբ ակնկալվում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բարձրացնել Հանրապետության համայնքների կողմից տնտեսական և սոցիալական ենթակառուցվածքների զարգացմանն ուղղված Հայատանի Հանրապետության պետական բյուջեից սուբվենցիայի տրամադրման գործընթացի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</w:t>
      </w:r>
      <w:r w:rsidRPr="009C0F9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9204A" w:rsidRDefault="00E9204A" w:rsidP="00E9204A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8B1E0E">
        <w:rPr>
          <w:rFonts w:ascii="GHEA Grapalat" w:hAnsi="GHEA Grapalat"/>
          <w:sz w:val="24"/>
          <w:szCs w:val="24"/>
          <w:lang w:val="af-ZA"/>
        </w:rPr>
        <w:t>7.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B1E0E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9204A" w:rsidRPr="00D35342" w:rsidRDefault="00E9204A" w:rsidP="00E9204A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</w:p>
    <w:p w:rsidR="00E9204A" w:rsidRDefault="00E9204A" w:rsidP="00E9204A">
      <w:pPr>
        <w:pStyle w:val="NormalWeb"/>
        <w:shd w:val="clear" w:color="auto" w:fill="FFFFFF"/>
        <w:spacing w:after="225" w:line="360" w:lineRule="auto"/>
        <w:ind w:left="-270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8B1E0E">
        <w:rPr>
          <w:rFonts w:ascii="GHEA Grapalat" w:hAnsi="GHEA Grapalat" w:cs="Sylfaen"/>
          <w:bCs/>
          <w:lang w:val="hy-AM"/>
        </w:rPr>
        <w:t xml:space="preserve">  </w:t>
      </w:r>
      <w:r>
        <w:rPr>
          <w:rFonts w:ascii="GHEA Grapalat" w:hAnsi="GHEA Grapalat" w:cs="Sylfaen"/>
          <w:bCs/>
          <w:lang w:val="hy-AM"/>
        </w:rPr>
        <w:t xml:space="preserve">      </w:t>
      </w:r>
      <w:r w:rsidRPr="008B1E0E">
        <w:rPr>
          <w:rFonts w:ascii="GHEA Grapalat" w:hAnsi="GHEA Grapalat" w:cs="Sylfaen"/>
          <w:bCs/>
          <w:lang w:val="hy-AM"/>
        </w:rPr>
        <w:t xml:space="preserve">   </w:t>
      </w:r>
      <w:r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:rsidR="00E9204A" w:rsidRDefault="00E9204A" w:rsidP="00E9204A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0CBD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8B1E0E">
        <w:rPr>
          <w:rFonts w:ascii="GHEA Grapalat" w:hAnsi="GHEA Grapalat" w:cs="Sylfaen"/>
          <w:sz w:val="24"/>
          <w:szCs w:val="24"/>
          <w:lang w:val="hy-AM"/>
        </w:rPr>
        <w:t>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E9204A" w:rsidRDefault="00E9204A" w:rsidP="00E9204A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9204A" w:rsidRPr="00AE0D7B" w:rsidRDefault="00E9204A" w:rsidP="00E9204A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:rsidR="00E9204A" w:rsidRDefault="00E9204A" w:rsidP="00E920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1E0E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E9204A" w:rsidRDefault="00E9204A" w:rsidP="00E920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9204A" w:rsidRDefault="00E9204A" w:rsidP="00E9204A">
      <w:pPr>
        <w:spacing w:after="0" w:line="240" w:lineRule="auto"/>
        <w:ind w:lef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1E0E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9204A" w:rsidRDefault="00E9204A" w:rsidP="00E9204A">
      <w:pPr>
        <w:spacing w:after="0" w:line="24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9204A" w:rsidRPr="00572E54" w:rsidRDefault="00E9204A" w:rsidP="00E920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:rsidR="00E9204A" w:rsidRPr="00572E54" w:rsidRDefault="00E9204A" w:rsidP="00E920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Մասնավորապես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</w:t>
      </w:r>
      <w:r w:rsidRPr="00572E54">
        <w:rPr>
          <w:rFonts w:ascii="GHEA Grapalat" w:hAnsi="GHEA Grapalat" w:cs="Sylfaen"/>
          <w:lang w:val="hy-AM"/>
        </w:rPr>
        <w:lastRenderedPageBreak/>
        <w:t>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2 </w:t>
      </w:r>
      <w:r w:rsidRPr="00572E54">
        <w:rPr>
          <w:rFonts w:ascii="GHEA Grapalat" w:hAnsi="GHEA Grapalat" w:cs="GHEA Grapalat"/>
          <w:lang w:val="hy-AM"/>
        </w:rPr>
        <w:t>և</w:t>
      </w:r>
      <w:r w:rsidRPr="00572E54">
        <w:rPr>
          <w:rFonts w:ascii="GHEA Grapalat" w:hAnsi="GHEA Grapalat" w:cs="Sylfaen"/>
          <w:lang w:val="hy-AM"/>
        </w:rPr>
        <w:t xml:space="preserve">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3 </w:t>
      </w:r>
      <w:r w:rsidRPr="00572E54">
        <w:rPr>
          <w:rFonts w:ascii="GHEA Grapalat" w:hAnsi="GHEA Grapalat" w:cs="GHEA Grapalat"/>
          <w:lang w:val="hy-AM"/>
        </w:rPr>
        <w:t>գործողությունների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համաձայն՝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նպաստում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է</w:t>
      </w:r>
      <w:r w:rsidRPr="00572E54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:rsidR="00E9204A" w:rsidRPr="00E562D9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67D36" w:rsidRPr="00E9204A" w:rsidRDefault="00693A51">
      <w:pPr>
        <w:rPr>
          <w:lang w:val="hy-AM"/>
        </w:rPr>
      </w:pPr>
    </w:p>
    <w:sectPr w:rsidR="00267D36" w:rsidRPr="00E92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4A"/>
    <w:rsid w:val="000D02F0"/>
    <w:rsid w:val="0058249F"/>
    <w:rsid w:val="00693A51"/>
    <w:rsid w:val="007413EB"/>
    <w:rsid w:val="008A4F7E"/>
    <w:rsid w:val="008E4B23"/>
    <w:rsid w:val="00CF3F69"/>
    <w:rsid w:val="00E27B60"/>
    <w:rsid w:val="00E9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23C2B-21B3-4480-B01A-7387CAA50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04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92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9204A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E9204A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9204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E9204A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E920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9204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Narine Avetyan</cp:lastModifiedBy>
  <cp:revision>2</cp:revision>
  <dcterms:created xsi:type="dcterms:W3CDTF">2022-07-08T15:16:00Z</dcterms:created>
  <dcterms:modified xsi:type="dcterms:W3CDTF">2022-07-08T15:16:00Z</dcterms:modified>
</cp:coreProperties>
</file>