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EB6" w:rsidRPr="00535F51" w:rsidRDefault="00CA6EB6" w:rsidP="00CA6EB6">
      <w:pPr>
        <w:pStyle w:val="mechtex"/>
        <w:rPr>
          <w:rFonts w:ascii="GHEA Mariam" w:eastAsia="Calibri" w:hAnsi="GHEA Mariam" w:cs="Arial"/>
          <w:bCs/>
          <w:noProof/>
          <w:sz w:val="24"/>
          <w:lang w:val="af-ZA" w:eastAsia="en-GB"/>
        </w:rPr>
      </w:pPr>
    </w:p>
    <w:p w:rsidR="00CA6EB6" w:rsidRDefault="00CA6EB6" w:rsidP="00CA6EB6">
      <w:pPr>
        <w:pStyle w:val="mechtex"/>
        <w:rPr>
          <w:rFonts w:ascii="GHEA Mariam" w:eastAsia="Calibri" w:hAnsi="GHEA Mariam" w:cs="Arial"/>
          <w:b/>
          <w:bCs/>
          <w:noProof/>
          <w:sz w:val="24"/>
          <w:lang w:val="af-ZA" w:eastAsia="en-GB"/>
        </w:rPr>
      </w:pPr>
    </w:p>
    <w:p w:rsidR="00CA6EB6" w:rsidRDefault="00CA6EB6" w:rsidP="00CA6EB6">
      <w:pPr>
        <w:pStyle w:val="mechtex"/>
        <w:rPr>
          <w:rFonts w:ascii="GHEA Mariam" w:eastAsia="Calibri" w:hAnsi="GHEA Mariam" w:cs="Arial"/>
          <w:b/>
          <w:bCs/>
          <w:noProof/>
          <w:sz w:val="24"/>
          <w:lang w:val="af-ZA" w:eastAsia="en-GB"/>
        </w:rPr>
      </w:pPr>
    </w:p>
    <w:p w:rsidR="00CA6EB6" w:rsidRDefault="00CA6EB6" w:rsidP="00CA6EB6">
      <w:pPr>
        <w:jc w:val="center"/>
        <w:rPr>
          <w:rFonts w:ascii="Sylfaen" w:eastAsia="Calibri" w:hAnsi="Sylfaen" w:cs="Cambria"/>
          <w:bCs/>
          <w:sz w:val="36"/>
          <w:szCs w:val="36"/>
        </w:rPr>
      </w:pPr>
      <w:r w:rsidRPr="00D52BC1">
        <w:rPr>
          <w:rFonts w:ascii="Times New Roman" w:eastAsia="Calibri" w:hAnsi="Times New Roman" w:cs="Cambria"/>
          <w:bCs/>
          <w:noProof/>
          <w:sz w:val="36"/>
          <w:szCs w:val="36"/>
          <w:lang w:eastAsia="en-US"/>
        </w:rPr>
        <w:drawing>
          <wp:inline distT="0" distB="0" distL="0" distR="0" wp14:anchorId="12BEA243" wp14:editId="3663A18F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EB6" w:rsidRPr="00D52BC1" w:rsidRDefault="00CA6EB6" w:rsidP="00CA6EB6">
      <w:pPr>
        <w:jc w:val="center"/>
        <w:rPr>
          <w:rFonts w:ascii="Sylfaen" w:eastAsia="Calibri" w:hAnsi="Sylfaen" w:cs="Cambria"/>
          <w:bCs/>
          <w:sz w:val="36"/>
          <w:szCs w:val="36"/>
        </w:rPr>
      </w:pPr>
    </w:p>
    <w:p w:rsidR="00CA6EB6" w:rsidRPr="00D52BC1" w:rsidRDefault="00CA6EB6" w:rsidP="00CA6EB6">
      <w:pPr>
        <w:jc w:val="center"/>
        <w:rPr>
          <w:rFonts w:ascii="GHEA Mariam" w:eastAsia="Calibri" w:hAnsi="GHEA Mariam" w:cs="Arial Armenian"/>
          <w:b/>
          <w:bCs/>
          <w:sz w:val="30"/>
          <w:szCs w:val="30"/>
          <w:lang w:val="af-ZA"/>
        </w:rPr>
      </w:pPr>
      <w:r w:rsidRPr="00D52BC1">
        <w:rPr>
          <w:rFonts w:ascii="GHEA Mariam" w:eastAsia="Calibri" w:hAnsi="GHEA Mariam" w:cs="Cambria"/>
          <w:b/>
          <w:bCs/>
          <w:sz w:val="30"/>
          <w:szCs w:val="30"/>
          <w:lang w:val="hy-AM"/>
        </w:rPr>
        <w:t>ՀԱՅԱՍՏԱՆԻ</w:t>
      </w:r>
      <w:r w:rsidRPr="00D52BC1">
        <w:rPr>
          <w:rFonts w:ascii="GHEA Mariam" w:eastAsia="Calibri" w:hAnsi="GHEA Mariam" w:cs="Arial Armenian"/>
          <w:b/>
          <w:bCs/>
          <w:sz w:val="30"/>
          <w:szCs w:val="30"/>
          <w:lang w:val="af-ZA"/>
        </w:rPr>
        <w:t xml:space="preserve"> </w:t>
      </w:r>
      <w:r w:rsidRPr="00D52BC1">
        <w:rPr>
          <w:rFonts w:ascii="GHEA Mariam" w:eastAsia="Calibri" w:hAnsi="GHEA Mariam" w:cs="Cambria"/>
          <w:b/>
          <w:bCs/>
          <w:sz w:val="30"/>
          <w:szCs w:val="30"/>
          <w:lang w:val="hy-AM"/>
        </w:rPr>
        <w:t>ՀԱՆՐԱՊԵՏՈՒԹՅԱՆ</w:t>
      </w:r>
      <w:r w:rsidRPr="00D52BC1">
        <w:rPr>
          <w:rFonts w:ascii="GHEA Mariam" w:eastAsia="Calibri" w:hAnsi="GHEA Mariam" w:cs="Arial Armenian"/>
          <w:b/>
          <w:bCs/>
          <w:sz w:val="30"/>
          <w:szCs w:val="30"/>
          <w:lang w:val="af-ZA"/>
        </w:rPr>
        <w:t xml:space="preserve">  </w:t>
      </w:r>
      <w:r w:rsidRPr="00D52BC1">
        <w:rPr>
          <w:rFonts w:ascii="GHEA Mariam" w:eastAsia="Calibri" w:hAnsi="GHEA Mariam" w:cs="Arial Armenian"/>
          <w:b/>
          <w:bCs/>
          <w:sz w:val="30"/>
          <w:szCs w:val="30"/>
          <w:lang w:val="hy-AM"/>
        </w:rPr>
        <w:t>ԿԱՌԱՎԱՐՈՒԹՅՈՒՆ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 xml:space="preserve">  </w:t>
      </w:r>
    </w:p>
    <w:p w:rsidR="00CA6EB6" w:rsidRDefault="00CA6EB6" w:rsidP="00CA6EB6">
      <w:pPr>
        <w:jc w:val="center"/>
        <w:rPr>
          <w:rFonts w:ascii="GHEA Mariam" w:eastAsia="Calibri" w:hAnsi="GHEA Mariam" w:cs="Cambria"/>
          <w:b/>
          <w:bCs/>
          <w:sz w:val="40"/>
          <w:szCs w:val="40"/>
          <w:lang w:val="hy-AM"/>
        </w:rPr>
      </w:pPr>
    </w:p>
    <w:p w:rsidR="00CA6EB6" w:rsidRDefault="00CA6EB6" w:rsidP="00CA6EB6">
      <w:pPr>
        <w:jc w:val="center"/>
        <w:rPr>
          <w:rFonts w:ascii="GHEA Mariam" w:eastAsia="Calibri" w:hAnsi="GHEA Mariam" w:cs="Cambria"/>
          <w:b/>
          <w:bCs/>
          <w:sz w:val="40"/>
          <w:szCs w:val="40"/>
          <w:lang w:val="hy-AM"/>
        </w:rPr>
      </w:pP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Ր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Շ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Ւ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Մ</w:t>
      </w:r>
    </w:p>
    <w:p w:rsidR="00CA6EB6" w:rsidRPr="00D52BC1" w:rsidRDefault="00CA6EB6" w:rsidP="00CA6EB6">
      <w:pPr>
        <w:jc w:val="center"/>
        <w:rPr>
          <w:rFonts w:ascii="GHEA Mariam" w:eastAsia="Calibri" w:hAnsi="GHEA Mariam" w:cs="Cambria"/>
          <w:b/>
          <w:bCs/>
          <w:sz w:val="40"/>
          <w:szCs w:val="40"/>
          <w:lang w:val="hy-AM"/>
        </w:rPr>
      </w:pPr>
    </w:p>
    <w:p w:rsidR="00CA6EB6" w:rsidRPr="00CA6EB6" w:rsidRDefault="00CA6EB6" w:rsidP="00CA6EB6">
      <w:pPr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  <w:r w:rsidRPr="00CA6EB6">
        <w:rPr>
          <w:rFonts w:ascii="GHEA Mariam" w:eastAsia="Calibri" w:hAnsi="GHEA Mariam" w:cs="Cambria"/>
          <w:bCs/>
          <w:sz w:val="24"/>
          <w:szCs w:val="24"/>
          <w:lang w:val="hy-AM"/>
        </w:rPr>
        <w:t>21</w:t>
      </w:r>
      <w:r w:rsidRPr="00CA6EB6">
        <w:rPr>
          <w:rFonts w:ascii="GHEA Mariam" w:eastAsia="Calibri" w:hAnsi="GHEA Mariam" w:cs="Cambria"/>
          <w:bCs/>
          <w:sz w:val="24"/>
          <w:szCs w:val="24"/>
          <w:lang w:val="af-ZA"/>
        </w:rPr>
        <w:t xml:space="preserve"> </w:t>
      </w:r>
      <w:r w:rsidRPr="00CA6EB6">
        <w:rPr>
          <w:rFonts w:ascii="GHEA Mariam" w:eastAsia="Calibri" w:hAnsi="GHEA Mariam" w:cs="Cambria"/>
          <w:bCs/>
          <w:sz w:val="24"/>
          <w:szCs w:val="24"/>
          <w:lang w:val="hy-AM"/>
        </w:rPr>
        <w:t>հուլիսի</w:t>
      </w:r>
      <w:r w:rsidRPr="00CA6EB6">
        <w:rPr>
          <w:rFonts w:ascii="GHEA Mariam" w:eastAsia="Calibri" w:hAnsi="GHEA Mariam" w:cs="Cambria"/>
          <w:bCs/>
          <w:sz w:val="24"/>
          <w:szCs w:val="24"/>
          <w:lang w:val="af-ZA"/>
        </w:rPr>
        <w:t xml:space="preserve">  2022 </w:t>
      </w:r>
      <w:r w:rsidRPr="00CA6EB6">
        <w:rPr>
          <w:rFonts w:ascii="GHEA Mariam" w:eastAsia="Calibri" w:hAnsi="GHEA Mariam" w:cs="Cambria"/>
          <w:bCs/>
          <w:sz w:val="24"/>
          <w:szCs w:val="24"/>
          <w:lang w:val="hy-AM"/>
        </w:rPr>
        <w:t>թվականի</w:t>
      </w:r>
      <w:r w:rsidRPr="00CA6EB6">
        <w:rPr>
          <w:rFonts w:ascii="GHEA Mariam" w:eastAsia="Calibri" w:hAnsi="GHEA Mariam" w:cs="Cambria"/>
          <w:bCs/>
          <w:sz w:val="24"/>
          <w:szCs w:val="24"/>
          <w:lang w:val="af-ZA"/>
        </w:rPr>
        <w:t xml:space="preserve">   N    </w:t>
      </w:r>
      <w:r w:rsidRPr="00CA6EB6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CA6EB6">
        <w:rPr>
          <w:rFonts w:ascii="GHEA Mariam" w:eastAsia="Calibri" w:hAnsi="GHEA Mariam" w:cs="Cambria"/>
          <w:bCs/>
          <w:sz w:val="24"/>
          <w:szCs w:val="24"/>
          <w:lang w:val="af-ZA"/>
        </w:rPr>
        <w:t>-</w:t>
      </w:r>
      <w:r w:rsidRPr="00CA6EB6">
        <w:rPr>
          <w:rFonts w:ascii="GHEA Mariam" w:eastAsia="Calibri" w:hAnsi="GHEA Mariam" w:cs="Cambria"/>
          <w:bCs/>
          <w:sz w:val="24"/>
          <w:szCs w:val="24"/>
          <w:lang w:val="hy-AM"/>
        </w:rPr>
        <w:t>Ա</w:t>
      </w:r>
    </w:p>
    <w:p w:rsidR="00CA6EB6" w:rsidRDefault="00CA6EB6" w:rsidP="00CA6EB6">
      <w:pPr>
        <w:pStyle w:val="mechtex"/>
        <w:jc w:val="left"/>
        <w:rPr>
          <w:rFonts w:ascii="GHEA Mariam" w:eastAsia="Calibri" w:hAnsi="GHEA Mariam" w:cs="Arial"/>
          <w:b/>
          <w:bCs/>
          <w:noProof/>
          <w:sz w:val="24"/>
          <w:lang w:val="af-ZA" w:eastAsia="en-GB"/>
        </w:rPr>
      </w:pPr>
    </w:p>
    <w:p w:rsidR="00CA6EB6" w:rsidRDefault="00CA6EB6" w:rsidP="00CA6EB6">
      <w:pPr>
        <w:pStyle w:val="mechtex"/>
        <w:rPr>
          <w:rFonts w:ascii="GHEA Mariam" w:eastAsia="Calibri" w:hAnsi="GHEA Mariam" w:cs="Arial"/>
          <w:b/>
          <w:bCs/>
          <w:noProof/>
          <w:sz w:val="24"/>
          <w:lang w:val="af-ZA" w:eastAsia="en-GB"/>
        </w:rPr>
      </w:pPr>
    </w:p>
    <w:p w:rsidR="00CA6EB6" w:rsidRPr="00CA6EB6" w:rsidRDefault="00CA6EB6" w:rsidP="00CA6EB6">
      <w:pPr>
        <w:pStyle w:val="mechtex"/>
        <w:rPr>
          <w:rFonts w:ascii="GHEA Mariam" w:eastAsia="GHEA Grapalat" w:hAnsi="GHEA Mariam"/>
          <w:sz w:val="24"/>
          <w:szCs w:val="24"/>
          <w:lang w:val="hy-AM" w:eastAsia="en-GB"/>
        </w:rPr>
      </w:pPr>
      <w:r w:rsidRPr="00CA6EB6">
        <w:rPr>
          <w:rFonts w:ascii="GHEA Mariam" w:eastAsia="Calibri" w:hAnsi="GHEA Mariam"/>
          <w:b/>
          <w:bCs/>
          <w:noProof/>
          <w:spacing w:val="-8"/>
          <w:sz w:val="24"/>
          <w:szCs w:val="24"/>
          <w:lang w:val="af-ZA" w:eastAsia="en-GB"/>
        </w:rPr>
        <w:t>«</w:t>
      </w:r>
      <w:r w:rsidRPr="00CA6EB6">
        <w:rPr>
          <w:rFonts w:ascii="GHEA Mariam" w:eastAsia="Calibri" w:hAnsi="GHEA Mariam" w:cs="Arial"/>
          <w:bCs/>
          <w:noProof/>
          <w:spacing w:val="-8"/>
          <w:sz w:val="24"/>
          <w:szCs w:val="24"/>
          <w:lang w:val="hy-AM" w:eastAsia="en-GB"/>
        </w:rPr>
        <w:t>ՓՈՍՏԱՅԻՆ</w:t>
      </w:r>
      <w:r w:rsidRPr="00CA6EB6">
        <w:rPr>
          <w:rFonts w:ascii="GHEA Mariam" w:eastAsia="Calibri" w:hAnsi="GHEA Mariam"/>
          <w:bCs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noProof/>
          <w:spacing w:val="-8"/>
          <w:sz w:val="24"/>
          <w:szCs w:val="24"/>
          <w:lang w:val="hy-AM" w:eastAsia="en-GB"/>
        </w:rPr>
        <w:t>ԿԱՊԻ</w:t>
      </w:r>
      <w:r w:rsidRPr="00CA6EB6">
        <w:rPr>
          <w:rFonts w:ascii="GHEA Mariam" w:eastAsia="Calibri" w:hAnsi="GHEA Mariam"/>
          <w:bCs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noProof/>
          <w:spacing w:val="-8"/>
          <w:sz w:val="24"/>
          <w:szCs w:val="24"/>
          <w:lang w:val="hy-AM" w:eastAsia="en-GB"/>
        </w:rPr>
        <w:t>ՄԱՍԻՆ</w:t>
      </w:r>
      <w:r w:rsidR="00535F51" w:rsidRPr="00CA6EB6">
        <w:rPr>
          <w:rFonts w:ascii="GHEA Mariam" w:eastAsia="Calibri" w:hAnsi="GHEA Mariam"/>
          <w:b/>
          <w:bCs/>
          <w:noProof/>
          <w:spacing w:val="-8"/>
          <w:sz w:val="24"/>
          <w:szCs w:val="24"/>
          <w:lang w:val="af-ZA" w:eastAsia="en-GB"/>
        </w:rPr>
        <w:t>»</w:t>
      </w:r>
      <w:r w:rsidRPr="00CA6EB6">
        <w:rPr>
          <w:rFonts w:ascii="GHEA Mariam" w:eastAsia="Calibri" w:hAnsi="GHEA Mariam"/>
          <w:bCs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noProof/>
          <w:spacing w:val="-8"/>
          <w:sz w:val="24"/>
          <w:szCs w:val="24"/>
          <w:lang w:val="hy-AM" w:eastAsia="en-GB"/>
        </w:rPr>
        <w:t>ՕՐԵՆՔՈՒՄ</w:t>
      </w:r>
      <w:r w:rsidRPr="00CA6EB6">
        <w:rPr>
          <w:rFonts w:ascii="GHEA Mariam" w:eastAsia="Calibri" w:hAnsi="GHEA Mariam"/>
          <w:bCs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noProof/>
          <w:spacing w:val="-8"/>
          <w:sz w:val="24"/>
          <w:szCs w:val="24"/>
          <w:lang w:val="hy-AM" w:eastAsia="en-GB"/>
        </w:rPr>
        <w:t>ԼՐԱՑՈՒՄ</w:t>
      </w:r>
      <w:r w:rsidRPr="00CA6EB6">
        <w:rPr>
          <w:rFonts w:ascii="GHEA Mariam" w:eastAsia="Calibri" w:hAnsi="GHEA Mariam"/>
          <w:bCs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noProof/>
          <w:spacing w:val="-8"/>
          <w:sz w:val="24"/>
          <w:szCs w:val="24"/>
          <w:lang w:val="hy-AM" w:eastAsia="en-GB"/>
        </w:rPr>
        <w:t>ԿԱՏԱՐԵԼՈՒ</w:t>
      </w:r>
      <w:r w:rsidRPr="00CA6EB6">
        <w:rPr>
          <w:rFonts w:ascii="GHEA Mariam" w:eastAsia="Calibri" w:hAnsi="GHEA Mariam"/>
          <w:bCs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noProof/>
          <w:spacing w:val="-8"/>
          <w:sz w:val="24"/>
          <w:szCs w:val="24"/>
          <w:lang w:val="hy-AM" w:eastAsia="en-GB"/>
        </w:rPr>
        <w:t>ՄԱՍԻՆ</w:t>
      </w:r>
      <w:r w:rsidRPr="00CA6EB6">
        <w:rPr>
          <w:rFonts w:ascii="GHEA Mariam" w:eastAsia="Calibri" w:hAnsi="GHEA Mariam"/>
          <w:b/>
          <w:bCs/>
          <w:noProof/>
          <w:spacing w:val="-8"/>
          <w:sz w:val="24"/>
          <w:szCs w:val="24"/>
          <w:lang w:val="af-ZA" w:eastAsia="en-GB"/>
        </w:rPr>
        <w:t xml:space="preserve">» </w:t>
      </w:r>
      <w:r w:rsidRPr="00CA6EB6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ԵՎ</w:t>
      </w:r>
      <w:r w:rsidRPr="00CA6EB6">
        <w:rPr>
          <w:rFonts w:ascii="GHEA Mariam" w:eastAsia="Calibri" w:hAnsi="GHEA Mariam"/>
          <w:b/>
          <w:bCs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/>
          <w:noProof/>
          <w:spacing w:val="-8"/>
          <w:sz w:val="24"/>
          <w:szCs w:val="24"/>
          <w:lang w:val="hy-AM" w:eastAsia="en-GB"/>
        </w:rPr>
        <w:t>«</w:t>
      </w:r>
      <w:r w:rsidRPr="00CA6EB6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ԷԼԵԿՏՐՈՆԱՅԻՆ</w:t>
      </w:r>
      <w:r w:rsidRPr="00CA6EB6">
        <w:rPr>
          <w:rFonts w:ascii="GHEA Mariam" w:eastAsia="Calibri" w:hAnsi="GHEA Mariam"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ՀԱՂՈՐԴԱԿՑՈՒԹՅԱՆ</w:t>
      </w:r>
      <w:r w:rsidRPr="00CA6EB6">
        <w:rPr>
          <w:rFonts w:ascii="GHEA Mariam" w:eastAsia="Calibri" w:hAnsi="GHEA Mariam"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ՄԱՍԻՆ</w:t>
      </w:r>
      <w:r w:rsidR="00535F51" w:rsidRPr="00CA6EB6">
        <w:rPr>
          <w:rFonts w:ascii="GHEA Mariam" w:eastAsia="Calibri" w:hAnsi="GHEA Mariam"/>
          <w:b/>
          <w:bCs/>
          <w:noProof/>
          <w:spacing w:val="-8"/>
          <w:sz w:val="24"/>
          <w:szCs w:val="24"/>
          <w:lang w:val="af-ZA" w:eastAsia="en-GB"/>
        </w:rPr>
        <w:t>»</w:t>
      </w:r>
      <w:r w:rsidRPr="00CA6EB6">
        <w:rPr>
          <w:rFonts w:ascii="GHEA Mariam" w:eastAsia="Calibri" w:hAnsi="GHEA Mariam"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ՕՐԵՆՔՈՒՄ</w:t>
      </w:r>
      <w:r w:rsidRPr="00CA6EB6">
        <w:rPr>
          <w:rFonts w:ascii="GHEA Mariam" w:eastAsia="Calibri" w:hAnsi="GHEA Mariam"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ԼՐԱՑՈՒՄՆԵՐ</w:t>
      </w:r>
      <w:r w:rsidRPr="00CA6EB6">
        <w:rPr>
          <w:rFonts w:ascii="GHEA Mariam" w:eastAsia="Calibri" w:hAnsi="GHEA Mariam"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ԿԱՏԱՐԵԼՈՒ</w:t>
      </w:r>
      <w:r w:rsidRPr="00CA6EB6">
        <w:rPr>
          <w:rFonts w:ascii="GHEA Mariam" w:eastAsia="Calibri" w:hAnsi="GHEA Mariam"/>
          <w:noProof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ՄԱՍԻՆ</w:t>
      </w:r>
      <w:r w:rsidRPr="00CA6EB6">
        <w:rPr>
          <w:rFonts w:ascii="GHEA Mariam" w:eastAsia="Calibri" w:hAnsi="GHEA Mariam"/>
          <w:noProof/>
          <w:spacing w:val="-8"/>
          <w:sz w:val="24"/>
          <w:szCs w:val="24"/>
          <w:lang w:val="hy-AM" w:eastAsia="en-GB"/>
        </w:rPr>
        <w:t xml:space="preserve">» </w:t>
      </w:r>
      <w:r w:rsidRPr="00535F51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ՕՐԵՆՔՆԵՐԻ</w:t>
      </w:r>
      <w:r w:rsidRPr="00CA6EB6">
        <w:rPr>
          <w:rFonts w:ascii="GHEA Mariam" w:eastAsia="Calibri" w:hAnsi="GHEA Mariam"/>
          <w:noProof/>
          <w:spacing w:val="-8"/>
          <w:sz w:val="24"/>
          <w:szCs w:val="24"/>
          <w:lang w:val="af-ZA" w:eastAsia="en-GB"/>
        </w:rPr>
        <w:t xml:space="preserve"> </w:t>
      </w:r>
      <w:r w:rsidRPr="00535F51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ՆԱԽԱԳԾԵՐԻ</w:t>
      </w:r>
      <w:r w:rsidRPr="00CA6EB6">
        <w:rPr>
          <w:rFonts w:ascii="GHEA Mariam" w:eastAsia="Calibri" w:hAnsi="GHEA Mariam" w:cs="Arial"/>
          <w:noProof/>
          <w:spacing w:val="-8"/>
          <w:sz w:val="24"/>
          <w:szCs w:val="24"/>
          <w:lang w:val="hy-AM" w:eastAsia="en-GB"/>
        </w:rPr>
        <w:t>Ն</w:t>
      </w:r>
      <w:r w:rsidRPr="00CA6EB6">
        <w:rPr>
          <w:rFonts w:ascii="GHEA Mariam" w:eastAsia="Calibri" w:hAnsi="GHEA Mariam"/>
          <w:noProof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GHEA Grapalat" w:hAnsi="GHEA Mariam" w:cs="Arial"/>
          <w:sz w:val="24"/>
          <w:szCs w:val="24"/>
          <w:lang w:val="hy-AM" w:eastAsia="en-GB"/>
        </w:rPr>
        <w:t>ՀԱՎԱՆՈՒԹՅՈՒՆ</w:t>
      </w:r>
      <w:r w:rsidRPr="00CA6EB6">
        <w:rPr>
          <w:rFonts w:ascii="GHEA Mariam" w:eastAsia="GHEA Grapalat" w:hAnsi="GHEA Mariam" w:cs="GHEA Grapalat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GHEA Grapalat" w:hAnsi="GHEA Mariam" w:cs="Arial"/>
          <w:sz w:val="24"/>
          <w:szCs w:val="24"/>
          <w:lang w:val="hy-AM" w:eastAsia="en-GB"/>
        </w:rPr>
        <w:t>ՏԱԼՈՒ</w:t>
      </w:r>
      <w:r w:rsidRPr="00CA6EB6">
        <w:rPr>
          <w:rFonts w:ascii="GHEA Mariam" w:eastAsia="GHEA Grapalat" w:hAnsi="GHEA Mariam" w:cs="GHEA Grapalat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GHEA Grapalat" w:hAnsi="GHEA Mariam" w:cs="Arial"/>
          <w:sz w:val="24"/>
          <w:szCs w:val="24"/>
          <w:lang w:val="hy-AM" w:eastAsia="en-GB"/>
        </w:rPr>
        <w:t>ՄԱՍԻՆ</w:t>
      </w:r>
    </w:p>
    <w:p w:rsidR="00CA6EB6" w:rsidRPr="00135A49" w:rsidRDefault="00CA6EB6" w:rsidP="00CA6EB6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A6EB6" w:rsidRPr="00135A49" w:rsidRDefault="00CA6EB6" w:rsidP="00CA6EB6">
      <w:pPr>
        <w:pStyle w:val="mechtex"/>
        <w:rPr>
          <w:rFonts w:ascii="GHEA Mariam" w:eastAsia="GHEA Grapalat" w:hAnsi="GHEA Mariam" w:cs="GHEA Grapalat"/>
          <w:sz w:val="10"/>
          <w:lang w:val="hy-AM" w:eastAsia="en-GB"/>
        </w:rPr>
      </w:pPr>
    </w:p>
    <w:p w:rsidR="00CA6EB6" w:rsidRPr="005E4A40" w:rsidRDefault="00CA6EB6" w:rsidP="00CA6EB6">
      <w:pPr>
        <w:pStyle w:val="mechtex"/>
        <w:rPr>
          <w:rFonts w:ascii="GHEA Mariam" w:eastAsia="GHEA Grapalat" w:hAnsi="GHEA Mariam" w:cs="GHEA Grapalat"/>
          <w:sz w:val="24"/>
          <w:lang w:val="hy-AM" w:eastAsia="en-GB"/>
        </w:rPr>
      </w:pPr>
    </w:p>
    <w:p w:rsidR="00CA6EB6" w:rsidRPr="00CA6EB6" w:rsidRDefault="00CA6EB6" w:rsidP="00CA6EB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Հիմք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ընդունելով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Հայաստանի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Հանրապետության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Սահմանադրության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109-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րդ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հոդվածը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և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«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Ազգային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ժողովի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կանոնակարգ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»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Հայաստանի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Հանրապետության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սահմանադրական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օրենքի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65-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րդ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հոդվածի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3-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րդ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z w:val="24"/>
          <w:szCs w:val="24"/>
          <w:lang w:val="hy-AM" w:eastAsia="en-GB"/>
        </w:rPr>
        <w:t>մասը՝</w:t>
      </w:r>
      <w:r w:rsidRPr="00CA6EB6">
        <w:rPr>
          <w:rFonts w:ascii="GHEA Mariam" w:eastAsia="Calibri" w:hAnsi="GHEA Mariam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A6EB6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A6EB6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A6EB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A6EB6">
        <w:rPr>
          <w:rFonts w:ascii="GHEA Mariam" w:hAnsi="GHEA Mariam" w:cs="Sylfaen"/>
          <w:sz w:val="24"/>
          <w:szCs w:val="24"/>
          <w:lang w:val="hy-AM"/>
        </w:rPr>
        <w:t>ո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A6EB6">
        <w:rPr>
          <w:rFonts w:ascii="GHEA Mariam" w:hAnsi="GHEA Mariam" w:cs="Sylfaen"/>
          <w:sz w:val="24"/>
          <w:szCs w:val="24"/>
          <w:lang w:val="hy-AM"/>
        </w:rPr>
        <w:t>ր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A6EB6">
        <w:rPr>
          <w:rFonts w:ascii="GHEA Mariam" w:hAnsi="GHEA Mariam" w:cs="Sylfaen"/>
          <w:sz w:val="24"/>
          <w:szCs w:val="24"/>
          <w:lang w:val="hy-AM"/>
        </w:rPr>
        <w:t>ո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A6EB6">
        <w:rPr>
          <w:rFonts w:ascii="GHEA Mariam" w:hAnsi="GHEA Mariam" w:cs="Sylfaen"/>
          <w:sz w:val="24"/>
          <w:szCs w:val="24"/>
          <w:lang w:val="hy-AM"/>
        </w:rPr>
        <w:t>շ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A6EB6">
        <w:rPr>
          <w:rFonts w:ascii="GHEA Mariam" w:hAnsi="GHEA Mariam" w:cs="Sylfaen"/>
          <w:sz w:val="24"/>
          <w:szCs w:val="24"/>
          <w:lang w:val="hy-AM"/>
        </w:rPr>
        <w:t>ու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A6EB6">
        <w:rPr>
          <w:rFonts w:ascii="GHEA Mariam" w:hAnsi="GHEA Mariam" w:cs="Sylfaen"/>
          <w:sz w:val="24"/>
          <w:szCs w:val="24"/>
          <w:lang w:val="hy-AM"/>
        </w:rPr>
        <w:t>մ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A6EB6">
        <w:rPr>
          <w:rFonts w:ascii="GHEA Mariam" w:hAnsi="GHEA Mariam" w:cs="Sylfaen"/>
          <w:sz w:val="24"/>
          <w:szCs w:val="24"/>
          <w:lang w:val="hy-AM"/>
        </w:rPr>
        <w:t>է</w:t>
      </w:r>
      <w:r w:rsidRPr="00CA6EB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A6EB6" w:rsidRPr="0024453B" w:rsidRDefault="00CA6EB6" w:rsidP="00CA6EB6">
      <w:pPr>
        <w:pStyle w:val="norm"/>
        <w:spacing w:line="360" w:lineRule="auto"/>
        <w:ind w:firstLine="706"/>
        <w:rPr>
          <w:rFonts w:ascii="GHEA Mariam" w:eastAsia="Calibri" w:hAnsi="GHEA Mariam"/>
          <w:spacing w:val="-8"/>
          <w:sz w:val="24"/>
          <w:szCs w:val="24"/>
          <w:lang w:val="hy-AM" w:eastAsia="en-GB"/>
        </w:rPr>
      </w:pPr>
      <w:r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 xml:space="preserve">1.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Հավանություն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տալ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/>
          <w:b/>
          <w:bCs/>
          <w:spacing w:val="-2"/>
          <w:sz w:val="24"/>
          <w:szCs w:val="24"/>
          <w:lang w:val="af-ZA" w:eastAsia="en-GB"/>
        </w:rPr>
        <w:t>«</w:t>
      </w:r>
      <w:r w:rsidRPr="00CA6EB6">
        <w:rPr>
          <w:rFonts w:ascii="GHEA Mariam" w:eastAsia="Calibri" w:hAnsi="GHEA Mariam" w:cs="Arial"/>
          <w:bCs/>
          <w:spacing w:val="-2"/>
          <w:sz w:val="24"/>
          <w:szCs w:val="24"/>
          <w:lang w:val="hy-AM" w:eastAsia="en-GB"/>
        </w:rPr>
        <w:t>Փոստային</w:t>
      </w:r>
      <w:r w:rsidRPr="00CA6EB6">
        <w:rPr>
          <w:rFonts w:ascii="GHEA Mariam" w:eastAsia="Calibri" w:hAnsi="GHEA Mariam"/>
          <w:bCs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spacing w:val="-2"/>
          <w:sz w:val="24"/>
          <w:szCs w:val="24"/>
          <w:lang w:val="hy-AM" w:eastAsia="en-GB"/>
        </w:rPr>
        <w:t>կապի</w:t>
      </w:r>
      <w:r w:rsidRPr="00CA6EB6">
        <w:rPr>
          <w:rFonts w:ascii="GHEA Mariam" w:eastAsia="Calibri" w:hAnsi="GHEA Mariam"/>
          <w:bCs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spacing w:val="-2"/>
          <w:sz w:val="24"/>
          <w:szCs w:val="24"/>
          <w:lang w:val="hy-AM" w:eastAsia="en-GB"/>
        </w:rPr>
        <w:t>մասին</w:t>
      </w:r>
      <w:r w:rsidR="00535F51" w:rsidRPr="00CA6EB6">
        <w:rPr>
          <w:rFonts w:ascii="GHEA Mariam" w:eastAsia="Calibri" w:hAnsi="GHEA Mariam"/>
          <w:b/>
          <w:bCs/>
          <w:noProof/>
          <w:spacing w:val="-8"/>
          <w:sz w:val="24"/>
          <w:szCs w:val="24"/>
          <w:lang w:val="af-ZA" w:eastAsia="en-GB"/>
        </w:rPr>
        <w:t>»</w:t>
      </w:r>
      <w:r w:rsidRPr="00CA6EB6">
        <w:rPr>
          <w:rFonts w:ascii="GHEA Mariam" w:eastAsia="Calibri" w:hAnsi="GHEA Mariam"/>
          <w:bCs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spacing w:val="-2"/>
          <w:sz w:val="24"/>
          <w:szCs w:val="24"/>
          <w:lang w:val="hy-AM" w:eastAsia="en-GB"/>
        </w:rPr>
        <w:t>օրենքում</w:t>
      </w:r>
      <w:r w:rsidRPr="00CA6EB6">
        <w:rPr>
          <w:rFonts w:ascii="GHEA Mariam" w:eastAsia="Calibri" w:hAnsi="GHEA Mariam"/>
          <w:bCs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spacing w:val="-2"/>
          <w:sz w:val="24"/>
          <w:szCs w:val="24"/>
          <w:lang w:val="hy-AM" w:eastAsia="en-GB"/>
        </w:rPr>
        <w:t>լրացում</w:t>
      </w:r>
      <w:r w:rsidRPr="00CA6EB6">
        <w:rPr>
          <w:rFonts w:ascii="GHEA Mariam" w:eastAsia="Calibri" w:hAnsi="GHEA Mariam"/>
          <w:bCs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spacing w:val="-2"/>
          <w:sz w:val="24"/>
          <w:szCs w:val="24"/>
          <w:lang w:val="hy-AM" w:eastAsia="en-GB"/>
        </w:rPr>
        <w:t>կատա</w:t>
      </w:r>
      <w:r w:rsidR="00492792">
        <w:rPr>
          <w:rFonts w:ascii="GHEA Mariam" w:eastAsia="Calibri" w:hAnsi="GHEA Mariam" w:cs="Arial"/>
          <w:bCs/>
          <w:spacing w:val="-2"/>
          <w:sz w:val="24"/>
          <w:szCs w:val="24"/>
          <w:lang w:val="hy-AM" w:eastAsia="en-GB"/>
        </w:rPr>
        <w:softHyphen/>
      </w:r>
      <w:r w:rsidRPr="00CA6EB6">
        <w:rPr>
          <w:rFonts w:ascii="GHEA Mariam" w:eastAsia="Calibri" w:hAnsi="GHEA Mariam" w:cs="Arial"/>
          <w:bCs/>
          <w:spacing w:val="-2"/>
          <w:sz w:val="24"/>
          <w:szCs w:val="24"/>
          <w:lang w:val="hy-AM" w:eastAsia="en-GB"/>
        </w:rPr>
        <w:t>րելու</w:t>
      </w:r>
      <w:r w:rsidRPr="00CA6EB6">
        <w:rPr>
          <w:rFonts w:ascii="GHEA Mariam" w:eastAsia="Calibri" w:hAnsi="GHEA Mariam"/>
          <w:bCs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bCs/>
          <w:spacing w:val="-2"/>
          <w:sz w:val="24"/>
          <w:szCs w:val="24"/>
          <w:lang w:val="hy-AM" w:eastAsia="en-GB"/>
        </w:rPr>
        <w:t>մասին</w:t>
      </w:r>
      <w:r w:rsidRPr="00CA6EB6">
        <w:rPr>
          <w:rFonts w:ascii="GHEA Mariam" w:eastAsia="Calibri" w:hAnsi="GHEA Mariam"/>
          <w:b/>
          <w:bCs/>
          <w:spacing w:val="-2"/>
          <w:sz w:val="24"/>
          <w:szCs w:val="24"/>
          <w:lang w:val="af-ZA" w:eastAsia="en-GB"/>
        </w:rPr>
        <w:t>»</w:t>
      </w:r>
      <w:r w:rsidRPr="00CA6EB6">
        <w:rPr>
          <w:rFonts w:ascii="GHEA Mariam" w:eastAsia="Calibri" w:hAnsi="GHEA Mariam"/>
          <w:b/>
          <w:bCs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/>
          <w:b/>
          <w:bCs/>
          <w:spacing w:val="-2"/>
          <w:sz w:val="24"/>
          <w:szCs w:val="24"/>
          <w:lang w:val="de-DE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և</w:t>
      </w:r>
      <w:r w:rsidRPr="00CA6EB6">
        <w:rPr>
          <w:rFonts w:ascii="GHEA Mariam" w:eastAsia="Calibri" w:hAnsi="GHEA Mariam"/>
          <w:b/>
          <w:bCs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>«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Էլեկտրոնային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հաղորդակցության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մասին</w:t>
      </w:r>
      <w:r w:rsidR="00535F51" w:rsidRPr="00CA6EB6">
        <w:rPr>
          <w:rFonts w:ascii="GHEA Mariam" w:eastAsia="Calibri" w:hAnsi="GHEA Mariam"/>
          <w:b/>
          <w:bCs/>
          <w:noProof/>
          <w:spacing w:val="-8"/>
          <w:sz w:val="24"/>
          <w:szCs w:val="24"/>
          <w:lang w:val="af-ZA" w:eastAsia="en-GB"/>
        </w:rPr>
        <w:t>»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օրենքում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լրա</w:t>
      </w:r>
      <w:r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softHyphen/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ցում</w:t>
      </w:r>
      <w:r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softHyphen/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ներ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կատարելու</w:t>
      </w:r>
      <w:r w:rsidRPr="0024453B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մասին</w:t>
      </w:r>
      <w:r w:rsidRPr="0024453B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» </w:t>
      </w:r>
      <w:r w:rsidRPr="0024453B">
        <w:rPr>
          <w:rFonts w:ascii="GHEA Mariam" w:eastAsia="Calibri" w:hAnsi="GHEA Mariam" w:cs="Arial"/>
          <w:noProof/>
          <w:color w:val="000000"/>
          <w:spacing w:val="-8"/>
          <w:sz w:val="24"/>
          <w:szCs w:val="24"/>
          <w:lang w:val="hy-AM" w:eastAsia="en-GB"/>
        </w:rPr>
        <w:t>օրենքների</w:t>
      </w:r>
      <w:r w:rsidRPr="0024453B">
        <w:rPr>
          <w:rFonts w:ascii="GHEA Mariam" w:eastAsia="Calibri" w:hAnsi="GHEA Mariam"/>
          <w:noProof/>
          <w:color w:val="000000"/>
          <w:spacing w:val="-8"/>
          <w:sz w:val="24"/>
          <w:szCs w:val="24"/>
          <w:lang w:val="hy-AM" w:eastAsia="en-GB"/>
        </w:rPr>
        <w:t xml:space="preserve"> </w:t>
      </w:r>
      <w:r w:rsidRPr="0024453B">
        <w:rPr>
          <w:rFonts w:ascii="GHEA Mariam" w:eastAsia="Calibri" w:hAnsi="GHEA Mariam" w:cs="Arial"/>
          <w:noProof/>
          <w:color w:val="000000"/>
          <w:spacing w:val="-8"/>
          <w:sz w:val="24"/>
          <w:szCs w:val="24"/>
          <w:lang w:val="hy-AM" w:eastAsia="en-GB"/>
        </w:rPr>
        <w:t>նախագծերի</w:t>
      </w:r>
      <w:r w:rsidRPr="0024453B">
        <w:rPr>
          <w:rFonts w:ascii="GHEA Mariam" w:eastAsia="Calibri" w:hAnsi="GHEA Mariam"/>
          <w:noProof/>
          <w:color w:val="000000"/>
          <w:spacing w:val="-8"/>
          <w:sz w:val="24"/>
          <w:szCs w:val="24"/>
          <w:lang w:val="hy-AM" w:eastAsia="en-GB"/>
        </w:rPr>
        <w:t xml:space="preserve"> </w:t>
      </w:r>
      <w:r w:rsidRPr="0024453B">
        <w:rPr>
          <w:rFonts w:ascii="GHEA Mariam" w:eastAsia="Calibri" w:hAnsi="GHEA Mariam" w:cs="Arial"/>
          <w:noProof/>
          <w:color w:val="000000"/>
          <w:spacing w:val="-8"/>
          <w:sz w:val="24"/>
          <w:szCs w:val="24"/>
          <w:lang w:val="hy-AM" w:eastAsia="en-GB"/>
        </w:rPr>
        <w:t>վերաբերյալ</w:t>
      </w:r>
      <w:r w:rsidRPr="0024453B">
        <w:rPr>
          <w:rFonts w:ascii="GHEA Mariam" w:eastAsia="Calibri" w:hAnsi="GHEA Mariam"/>
          <w:noProof/>
          <w:color w:val="000000"/>
          <w:spacing w:val="-8"/>
          <w:sz w:val="24"/>
          <w:szCs w:val="24"/>
          <w:lang w:val="hy-AM" w:eastAsia="en-GB"/>
        </w:rPr>
        <w:t xml:space="preserve"> </w:t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Հայաստանի</w:t>
      </w:r>
      <w:r w:rsidRPr="0024453B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Հան</w:t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softHyphen/>
        <w:t>րապետության</w:t>
      </w:r>
      <w:r w:rsidRPr="0024453B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կառավարության</w:t>
      </w:r>
      <w:r w:rsidRPr="0024453B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օրենսդրա</w:t>
      </w:r>
      <w:r w:rsidRPr="0024453B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softHyphen/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կան</w:t>
      </w:r>
      <w:r w:rsidRPr="0024453B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նախա</w:t>
      </w:r>
      <w:r w:rsidRPr="0024453B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softHyphen/>
      </w:r>
      <w:r w:rsidRPr="0024453B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ձեռնությանը</w:t>
      </w:r>
      <w:r w:rsidRPr="0024453B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: </w:t>
      </w:r>
      <w:bookmarkStart w:id="0" w:name="_GoBack"/>
      <w:bookmarkEnd w:id="0"/>
    </w:p>
    <w:p w:rsidR="00CA6EB6" w:rsidRPr="00CA6EB6" w:rsidRDefault="00CA6EB6" w:rsidP="00CA6EB6">
      <w:pPr>
        <w:pStyle w:val="norm"/>
        <w:spacing w:line="360" w:lineRule="auto"/>
        <w:ind w:firstLine="706"/>
        <w:rPr>
          <w:rFonts w:ascii="GHEA Mariam" w:eastAsia="Calibri" w:hAnsi="GHEA Mariam"/>
          <w:spacing w:val="-2"/>
          <w:sz w:val="24"/>
          <w:szCs w:val="24"/>
          <w:lang w:val="hy-AM" w:eastAsia="en-GB"/>
        </w:rPr>
      </w:pP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2. </w:t>
      </w:r>
      <w:r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Հայաստանի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Հանրապետության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կառավարության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օրենսդրական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նախա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softHyphen/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ձեռնու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softHyphen/>
      </w: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թյունը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սահմանված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կարգով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ներկայացնել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8"/>
          <w:sz w:val="24"/>
          <w:szCs w:val="24"/>
          <w:lang w:val="hy-AM" w:eastAsia="en-GB"/>
        </w:rPr>
        <w:t>Հայաստանի</w:t>
      </w:r>
      <w:r w:rsidRPr="00CA6EB6">
        <w:rPr>
          <w:rFonts w:ascii="GHEA Mariam" w:eastAsia="Calibri" w:hAnsi="GHEA Mariam"/>
          <w:spacing w:val="-8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Հանրա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softHyphen/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պե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softHyphen/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տության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Ազգային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 </w:t>
      </w:r>
      <w:r w:rsidRPr="00CA6EB6">
        <w:rPr>
          <w:rFonts w:ascii="GHEA Mariam" w:eastAsia="Calibri" w:hAnsi="GHEA Mariam" w:cs="Arial"/>
          <w:spacing w:val="-2"/>
          <w:sz w:val="24"/>
          <w:szCs w:val="24"/>
          <w:lang w:val="hy-AM" w:eastAsia="en-GB"/>
        </w:rPr>
        <w:t>ժողով</w:t>
      </w:r>
      <w:r w:rsidRPr="00CA6EB6">
        <w:rPr>
          <w:rFonts w:ascii="GHEA Mariam" w:eastAsia="Calibri" w:hAnsi="GHEA Mariam"/>
          <w:spacing w:val="-2"/>
          <w:sz w:val="24"/>
          <w:szCs w:val="24"/>
          <w:lang w:val="hy-AM" w:eastAsia="en-GB"/>
        </w:rPr>
        <w:t xml:space="preserve">: </w:t>
      </w:r>
    </w:p>
    <w:p w:rsidR="00CA6EB6" w:rsidRDefault="00CA6EB6" w:rsidP="00CA6EB6">
      <w:pPr>
        <w:tabs>
          <w:tab w:val="left" w:pos="0"/>
        </w:tabs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CA6EB6" w:rsidRDefault="00CA6EB6" w:rsidP="00CA6EB6">
      <w:pPr>
        <w:tabs>
          <w:tab w:val="left" w:pos="0"/>
        </w:tabs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CA6EB6" w:rsidRPr="009830EA" w:rsidRDefault="00CA6EB6" w:rsidP="00CA6EB6">
      <w:pPr>
        <w:tabs>
          <w:tab w:val="left" w:pos="0"/>
        </w:tabs>
        <w:jc w:val="both"/>
        <w:rPr>
          <w:rFonts w:ascii="GHEA Mariam" w:eastAsia="Calibri" w:hAnsi="GHEA Mariam" w:cs="Arial Armenian"/>
          <w:sz w:val="24"/>
          <w:szCs w:val="24"/>
          <w:lang w:val="hy-AM"/>
        </w:rPr>
      </w:pPr>
      <w:r w:rsidRPr="009830E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0EA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CA6EB6" w:rsidRPr="009830EA" w:rsidRDefault="00CA6EB6" w:rsidP="00CA6EB6">
      <w:pPr>
        <w:tabs>
          <w:tab w:val="left" w:pos="270"/>
        </w:tabs>
        <w:rPr>
          <w:rFonts w:ascii="GHEA Mariam" w:hAnsi="GHEA Mariam"/>
          <w:sz w:val="24"/>
          <w:szCs w:val="24"/>
          <w:lang w:val="hy-AM"/>
        </w:rPr>
      </w:pPr>
      <w:r w:rsidRPr="009830EA">
        <w:rPr>
          <w:rFonts w:ascii="GHEA Mariam" w:hAnsi="GHEA Mariam"/>
          <w:sz w:val="24"/>
          <w:szCs w:val="24"/>
          <w:lang w:val="hy-AM"/>
        </w:rPr>
        <w:t xml:space="preserve">     </w:t>
      </w:r>
      <w:r w:rsidRPr="009830EA">
        <w:rPr>
          <w:rFonts w:ascii="GHEA Mariam" w:hAnsi="GHEA Mariam"/>
          <w:sz w:val="24"/>
          <w:szCs w:val="24"/>
          <w:lang w:val="pt-BR"/>
        </w:rPr>
        <w:t xml:space="preserve">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 ՎԱՐՉԱՊԵՏ                       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9830EA">
        <w:rPr>
          <w:rFonts w:ascii="GHEA Mariam" w:hAnsi="GHEA Mariam"/>
          <w:sz w:val="24"/>
          <w:szCs w:val="24"/>
          <w:lang w:val="fr-FR"/>
        </w:rPr>
        <w:t xml:space="preserve">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>Ն</w:t>
      </w:r>
      <w:r w:rsidRPr="009830EA">
        <w:rPr>
          <w:rFonts w:ascii="GHEA Mariam" w:hAnsi="GHEA Mariam"/>
          <w:sz w:val="24"/>
          <w:szCs w:val="24"/>
          <w:lang w:val="hy-AM"/>
        </w:rPr>
        <w:t>.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1F225D" w:rsidRPr="00CA6EB6" w:rsidRDefault="00CA6EB6" w:rsidP="00CA6EB6">
      <w:pPr>
        <w:tabs>
          <w:tab w:val="left" w:pos="270"/>
        </w:tabs>
        <w:jc w:val="both"/>
        <w:rPr>
          <w:lang w:val="fr-FR"/>
        </w:rPr>
      </w:pPr>
      <w:r w:rsidRPr="009830E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830EA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CA6EB6" w:rsidSect="00CA6EB6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9D7" w:rsidRDefault="00AD79D7">
      <w:r>
        <w:separator/>
      </w:r>
    </w:p>
  </w:endnote>
  <w:endnote w:type="continuationSeparator" w:id="0">
    <w:p w:rsidR="00AD79D7" w:rsidRDefault="00AD7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9D7" w:rsidRDefault="00AD79D7">
      <w:r>
        <w:separator/>
      </w:r>
    </w:p>
  </w:footnote>
  <w:footnote w:type="continuationSeparator" w:id="0">
    <w:p w:rsidR="00AD79D7" w:rsidRDefault="00AD7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6EB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91DC0"/>
    <w:multiLevelType w:val="hybridMultilevel"/>
    <w:tmpl w:val="D24064CC"/>
    <w:lvl w:ilvl="0" w:tplc="36E2FC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EB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53B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737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792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5F51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ED8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9D7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B6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57D4A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588279-8141-4E51-8D84-638C25918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A6EB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A6EB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2022-07-19T13:28:00Z</dcterms:created>
  <dcterms:modified xsi:type="dcterms:W3CDTF">2022-07-20T06:38:00Z</dcterms:modified>
</cp:coreProperties>
</file>