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w:t>
      </w:r>
      <w:r w:rsidRPr="009A67F6">
        <w:rPr>
          <w:rFonts w:ascii="Helvetica" w:eastAsia="Times New Roman" w:hAnsi="Helvetica" w:cs="Times New Roman"/>
          <w:sz w:val="24"/>
          <w:szCs w:val="24"/>
          <w:lang w:val="hy-AM"/>
        </w:rPr>
        <w:t> </w:t>
      </w:r>
      <w:r w:rsidR="000C1D8D">
        <w:rPr>
          <w:rFonts w:ascii="GHEA Grapalat" w:eastAsia="Times New Roman" w:hAnsi="GHEA Grapalat" w:cs="Times New Roman"/>
          <w:sz w:val="24"/>
          <w:szCs w:val="24"/>
          <w:lang w:val="hy-AM"/>
        </w:rPr>
        <w:t>ԱՄԱՌԱՅԻՆ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ListParagraph"/>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0C1D8D">
        <w:rPr>
          <w:rFonts w:ascii="GHEA Grapalat" w:eastAsia="Times New Roman" w:hAnsi="GHEA Grapalat" w:cs="Times New Roman"/>
          <w:sz w:val="24"/>
          <w:szCs w:val="24"/>
          <w:lang w:val="hy-AM"/>
        </w:rPr>
        <w:t>ամառային</w:t>
      </w:r>
      <w:r w:rsidRPr="009A67F6">
        <w:rPr>
          <w:rFonts w:ascii="GHEA Grapalat" w:eastAsia="Times New Roman" w:hAnsi="GHEA Grapalat" w:cs="Times New Roman"/>
          <w:sz w:val="24"/>
          <w:szCs w:val="24"/>
          <w:lang w:val="hy-AM"/>
        </w:rPr>
        <w:t xml:space="preserve">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Կարգի 7-րդ,</w:t>
      </w:r>
      <w:r w:rsidR="0010230E">
        <w:rPr>
          <w:rFonts w:ascii="GHEA Grapalat" w:eastAsia="Times New Roman" w:hAnsi="GHEA Grapalat" w:cs="Times New Roman"/>
          <w:sz w:val="24"/>
          <w:szCs w:val="24"/>
          <w:lang w:val="hy-AM"/>
        </w:rPr>
        <w:t xml:space="preserve"> </w:t>
      </w:r>
      <w:bookmarkStart w:id="0" w:name="_GoBack"/>
      <w:bookmarkEnd w:id="0"/>
      <w:r w:rsidRPr="009A67F6">
        <w:rPr>
          <w:rFonts w:ascii="GHEA Grapalat" w:eastAsia="Times New Roman" w:hAnsi="GHEA Grapalat" w:cs="Times New Roman"/>
          <w:sz w:val="24"/>
          <w:szCs w:val="24"/>
          <w:lang w:val="hy-AM"/>
        </w:rPr>
        <w:t>8-րդ, 9-րդ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Մագիստրատուրայի և ասպիրանտուրայի կրթական ծրագրերով սովորող (կամ դիմորդ հանդիսացող) քաղաքացիների նշանակալի նվաճումները գնահատվում են՝ հաշվի առնելով քաղաքացիների տվյալ մասնագիտության գծով միջազգային գիտատեղեկատվական շտեմարաններերում, ինչպես նաև բարձրագույն որակավորման կոմիտեի ցանկում ընդգրկված ամսագրերում հրապարակված գիտական հոդվածների, գիտաժողովների զեկույցների, ստացած գիտակրթական մրցանակների և ուսումնառության շրջանակներում միջին որակական գնահատականի՝ ՄՈԳ-ի առավելագույն արժեքի առնվազն 80 տոկոսը: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Մագիստրատուրայի և ասպիրանտուրայի կրթական ծրագրերով սահմանված նշանակալի նվաճումները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ձևի: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51 բալային միավոր հավաքած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rPr>
      </w:pPr>
      <w:proofErr w:type="spellStart"/>
      <w:r w:rsidRPr="009A67F6">
        <w:rPr>
          <w:rFonts w:ascii="GHEA Grapalat" w:eastAsia="Times New Roman" w:hAnsi="GHEA Grapalat" w:cs="Times New Roman"/>
          <w:sz w:val="24"/>
          <w:szCs w:val="24"/>
        </w:rPr>
        <w:lastRenderedPageBreak/>
        <w:t>Նշանակալի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նվաճում</w:t>
      </w:r>
      <w:proofErr w:type="spellEnd"/>
      <w:r w:rsidRPr="009A67F6">
        <w:rPr>
          <w:rFonts w:ascii="GHEA Grapalat" w:eastAsia="Times New Roman" w:hAnsi="GHEA Grapalat" w:cs="Times New Roman"/>
          <w:sz w:val="24"/>
          <w:szCs w:val="24"/>
        </w:rPr>
        <w:t xml:space="preserve"> է </w:t>
      </w:r>
      <w:proofErr w:type="spellStart"/>
      <w:r w:rsidRPr="009A67F6">
        <w:rPr>
          <w:rFonts w:ascii="GHEA Grapalat" w:eastAsia="Times New Roman" w:hAnsi="GHEA Grapalat" w:cs="Times New Roman"/>
          <w:sz w:val="24"/>
          <w:szCs w:val="24"/>
        </w:rPr>
        <w:t>համարվում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քաղաքացու</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աշխարհի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լավագույն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բարձրագույն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ուսումնական</w:t>
      </w:r>
      <w:proofErr w:type="spellEnd"/>
      <w:r w:rsidRPr="009A67F6">
        <w:rPr>
          <w:rFonts w:ascii="GHEA Grapalat" w:eastAsia="Times New Roman" w:hAnsi="GHEA Grapalat" w:cs="Times New Roman"/>
          <w:sz w:val="24"/>
          <w:szCs w:val="24"/>
          <w:lang w:val="hy-AM"/>
        </w:rPr>
        <w:t xml:space="preserve"> </w:t>
      </w:r>
      <w:proofErr w:type="spellStart"/>
      <w:r w:rsidRPr="009A67F6">
        <w:rPr>
          <w:rFonts w:ascii="GHEA Grapalat" w:eastAsia="Times New Roman" w:hAnsi="GHEA Grapalat" w:cs="Times New Roman"/>
          <w:sz w:val="24"/>
          <w:szCs w:val="24"/>
        </w:rPr>
        <w:t>հաստատությունների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ակադեմիական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վարկանիշավորման</w:t>
      </w:r>
      <w:proofErr w:type="spellEnd"/>
      <w:r w:rsidRPr="009A67F6">
        <w:rPr>
          <w:rFonts w:ascii="Helvetica" w:eastAsia="Times New Roman" w:hAnsi="Helvetica" w:cs="Times New Roman"/>
          <w:sz w:val="24"/>
          <w:szCs w:val="24"/>
        </w:rPr>
        <w:t> </w:t>
      </w:r>
      <w:hyperlink r:id="rId5" w:history="1">
        <w:r w:rsidRPr="009A67F6">
          <w:rPr>
            <w:rFonts w:ascii="GHEA Grapalat" w:eastAsia="Times New Roman" w:hAnsi="GHEA Grapalat" w:cs="Times New Roman"/>
            <w:color w:val="78808A"/>
            <w:sz w:val="24"/>
            <w:szCs w:val="24"/>
          </w:rPr>
          <w:t>http://www.shanghairanking.com/</w:t>
        </w:r>
      </w:hyperlink>
      <w:r w:rsidRPr="009A67F6">
        <w:rPr>
          <w:rFonts w:ascii="Helvetica" w:eastAsia="Times New Roman" w:hAnsi="Helvetica" w:cs="Times New Roman"/>
          <w:sz w:val="24"/>
          <w:szCs w:val="24"/>
        </w:rPr>
        <w:t> </w:t>
      </w:r>
      <w:proofErr w:type="spellStart"/>
      <w:r w:rsidRPr="009A67F6">
        <w:rPr>
          <w:rFonts w:ascii="GHEA Grapalat" w:eastAsia="Times New Roman" w:hAnsi="GHEA Grapalat" w:cs="Times New Roman"/>
          <w:sz w:val="24"/>
          <w:szCs w:val="24"/>
        </w:rPr>
        <w:t>կայքի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տվյալ</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տարվա</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ցանկերի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առաջին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հինգ</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տասնյակում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ընդգրկված</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հաստատություններում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բակալավրի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դիպլոմավորված</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մասնագետի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ինտեգրացված</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մագիստրատուրայի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ասպիրանտուրայի</w:t>
      </w:r>
      <w:proofErr w:type="spellEnd"/>
      <w:r w:rsidRPr="009A67F6">
        <w:rPr>
          <w:rFonts w:ascii="GHEA Grapalat" w:eastAsia="Times New Roman" w:hAnsi="GHEA Grapalat" w:cs="Times New Roman"/>
          <w:sz w:val="24"/>
          <w:szCs w:val="24"/>
        </w:rPr>
        <w:t xml:space="preserve"> և </w:t>
      </w:r>
      <w:proofErr w:type="spellStart"/>
      <w:r w:rsidRPr="009A67F6">
        <w:rPr>
          <w:rFonts w:ascii="GHEA Grapalat" w:eastAsia="Times New Roman" w:hAnsi="GHEA Grapalat" w:cs="Times New Roman"/>
          <w:sz w:val="24"/>
          <w:szCs w:val="24"/>
        </w:rPr>
        <w:t>այլ</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կրթական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ծրագրերով</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առկա</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ուսուցմամբ</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սովորելու</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կամ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դիմորդ</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հանդիսանալու</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հանգամանքը</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կրթաթոշակի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առնվազն</w:t>
      </w:r>
      <w:proofErr w:type="spellEnd"/>
      <w:r w:rsidRPr="009A67F6">
        <w:rPr>
          <w:rFonts w:ascii="GHEA Grapalat" w:eastAsia="Times New Roman" w:hAnsi="GHEA Grapalat" w:cs="Times New Roman"/>
          <w:sz w:val="24"/>
          <w:szCs w:val="24"/>
        </w:rPr>
        <w:t xml:space="preserve"> 70 </w:t>
      </w:r>
      <w:proofErr w:type="spellStart"/>
      <w:r w:rsidRPr="009A67F6">
        <w:rPr>
          <w:rFonts w:ascii="GHEA Grapalat" w:eastAsia="Times New Roman" w:hAnsi="GHEA Grapalat" w:cs="Times New Roman"/>
          <w:sz w:val="24"/>
          <w:szCs w:val="24"/>
        </w:rPr>
        <w:t>տոկոսի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վերաբերյալ</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փաստաթղթերի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առկայությամբ</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բացառությամբ</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անվճար</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կրթական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ծրագրեր</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իրականացնող</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բարձրագույն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ուսումնական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հաստատությունների</w:t>
      </w:r>
      <w:proofErr w:type="spellEnd"/>
      <w:r w:rsidRPr="009A67F6">
        <w:rPr>
          <w:rFonts w:ascii="GHEA Grapalat" w:eastAsia="Times New Roman" w:hAnsi="GHEA Grapalat" w:cs="Times New Roman"/>
          <w:sz w:val="24"/>
          <w:szCs w:val="24"/>
        </w:rPr>
        <w:t>:</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rPr>
      </w:pPr>
      <w:proofErr w:type="spellStart"/>
      <w:r w:rsidRPr="009A67F6">
        <w:rPr>
          <w:rFonts w:ascii="GHEA Grapalat" w:eastAsia="Times New Roman" w:hAnsi="GHEA Grapalat" w:cs="Times New Roman"/>
          <w:sz w:val="24"/>
          <w:szCs w:val="24"/>
        </w:rPr>
        <w:t>Կարգի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համաձայն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գիտության</w:t>
      </w:r>
      <w:proofErr w:type="spellEnd"/>
      <w:r w:rsidRPr="009A67F6">
        <w:rPr>
          <w:rFonts w:ascii="GHEA Grapalat" w:eastAsia="Times New Roman" w:hAnsi="GHEA Grapalat" w:cs="Times New Roman"/>
          <w:sz w:val="24"/>
          <w:szCs w:val="24"/>
        </w:rPr>
        <w:t xml:space="preserve"> և </w:t>
      </w:r>
      <w:proofErr w:type="spellStart"/>
      <w:r w:rsidRPr="009A67F6">
        <w:rPr>
          <w:rFonts w:ascii="GHEA Grapalat" w:eastAsia="Times New Roman" w:hAnsi="GHEA Grapalat" w:cs="Times New Roman"/>
          <w:sz w:val="24"/>
          <w:szCs w:val="24"/>
        </w:rPr>
        <w:t>կրթության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բնագավառներում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նշանակալի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նվաճումներ</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ունեցող</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քաղաքացուն</w:t>
      </w:r>
      <w:proofErr w:type="spellEnd"/>
      <w:r w:rsidRPr="009A67F6">
        <w:rPr>
          <w:rFonts w:ascii="GHEA Grapalat" w:eastAsia="Times New Roman" w:hAnsi="GHEA Grapalat" w:cs="Times New Roman"/>
          <w:sz w:val="24"/>
          <w:szCs w:val="24"/>
        </w:rPr>
        <w:t xml:space="preserve"> ՀՀ </w:t>
      </w:r>
      <w:proofErr w:type="spellStart"/>
      <w:r w:rsidRPr="009A67F6">
        <w:rPr>
          <w:rFonts w:ascii="GHEA Grapalat" w:eastAsia="Times New Roman" w:hAnsi="GHEA Grapalat" w:cs="Times New Roman"/>
          <w:sz w:val="24"/>
          <w:szCs w:val="24"/>
        </w:rPr>
        <w:t>կառավարության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որոշմամբ</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տարկետում</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տրվում</w:t>
      </w:r>
      <w:proofErr w:type="spellEnd"/>
      <w:r w:rsidRPr="009A67F6">
        <w:rPr>
          <w:rFonts w:ascii="GHEA Grapalat" w:eastAsia="Times New Roman" w:hAnsi="GHEA Grapalat" w:cs="Times New Roman"/>
          <w:sz w:val="24"/>
          <w:szCs w:val="24"/>
        </w:rPr>
        <w:t xml:space="preserve"> է </w:t>
      </w:r>
      <w:proofErr w:type="spellStart"/>
      <w:r w:rsidRPr="009A67F6">
        <w:rPr>
          <w:rFonts w:ascii="GHEA Grapalat" w:eastAsia="Times New Roman" w:hAnsi="GHEA Grapalat" w:cs="Times New Roman"/>
          <w:sz w:val="24"/>
          <w:szCs w:val="24"/>
        </w:rPr>
        <w:t>համապատասխան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կրթական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ծրագրով</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ուսումնառության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ժամկետով</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սակայն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ոչ</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ավելի</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քան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մինչև</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քաղաքացու</w:t>
      </w:r>
      <w:proofErr w:type="spellEnd"/>
      <w:r w:rsidRPr="009A67F6">
        <w:rPr>
          <w:rFonts w:ascii="GHEA Grapalat" w:eastAsia="Times New Roman" w:hAnsi="GHEA Grapalat" w:cs="Times New Roman"/>
          <w:sz w:val="24"/>
          <w:szCs w:val="24"/>
        </w:rPr>
        <w:t xml:space="preserve"> 26 </w:t>
      </w:r>
      <w:proofErr w:type="spellStart"/>
      <w:r w:rsidRPr="009A67F6">
        <w:rPr>
          <w:rFonts w:ascii="GHEA Grapalat" w:eastAsia="Times New Roman" w:hAnsi="GHEA Grapalat" w:cs="Times New Roman"/>
          <w:sz w:val="24"/>
          <w:szCs w:val="24"/>
        </w:rPr>
        <w:t>տարին</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լրանալու</w:t>
      </w:r>
      <w:proofErr w:type="spellEnd"/>
      <w:r w:rsidRPr="009A67F6">
        <w:rPr>
          <w:rFonts w:ascii="GHEA Grapalat" w:eastAsia="Times New Roman" w:hAnsi="GHEA Grapalat" w:cs="Times New Roman"/>
          <w:sz w:val="24"/>
          <w:szCs w:val="24"/>
        </w:rPr>
        <w:t xml:space="preserve"> </w:t>
      </w:r>
      <w:proofErr w:type="spellStart"/>
      <w:r w:rsidRPr="009A67F6">
        <w:rPr>
          <w:rFonts w:ascii="GHEA Grapalat" w:eastAsia="Times New Roman" w:hAnsi="GHEA Grapalat" w:cs="Times New Roman"/>
          <w:sz w:val="24"/>
          <w:szCs w:val="24"/>
        </w:rPr>
        <w:t>օրը</w:t>
      </w:r>
      <w:proofErr w:type="spellEnd"/>
      <w:r w:rsidRPr="009A67F6">
        <w:rPr>
          <w:rFonts w:ascii="GHEA Grapalat" w:eastAsia="Times New Roman" w:hAnsi="GHEA Grapalat" w:cs="Times New Roman"/>
          <w:sz w:val="24"/>
          <w:szCs w:val="24"/>
        </w:rPr>
        <w:t>:</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0C1D8D">
        <w:rPr>
          <w:rFonts w:ascii="GHEA Grapalat" w:eastAsia="Times New Roman" w:hAnsi="GHEA Grapalat" w:cs="Times New Roman"/>
          <w:sz w:val="24"/>
          <w:szCs w:val="24"/>
          <w:lang w:val="hy-AM"/>
        </w:rPr>
        <w:t>ամառային</w:t>
      </w:r>
      <w:r w:rsidRPr="009A67F6">
        <w:rPr>
          <w:rFonts w:ascii="GHEA Grapalat" w:eastAsia="Times New Roman" w:hAnsi="GHEA Grapalat" w:cs="Times New Roman"/>
          <w:sz w:val="24"/>
          <w:szCs w:val="24"/>
          <w:lang w:val="hy-AM"/>
        </w:rPr>
        <w:t xml:space="preserve"> 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0C1D8D">
        <w:rPr>
          <w:rFonts w:ascii="GHEA Grapalat" w:eastAsia="Times New Roman" w:hAnsi="GHEA Grapalat" w:cs="Times New Roman"/>
          <w:sz w:val="24"/>
          <w:szCs w:val="24"/>
          <w:lang w:val="hy-AM"/>
        </w:rPr>
        <w:t>ամառային</w:t>
      </w:r>
      <w:r w:rsidRPr="009A67F6">
        <w:rPr>
          <w:rFonts w:ascii="GHEA Grapalat" w:eastAsia="Times New Roman" w:hAnsi="GHEA Grapalat" w:cs="Times New Roman"/>
          <w:sz w:val="24"/>
          <w:szCs w:val="24"/>
          <w:lang w:val="hy-AM"/>
        </w:rPr>
        <w:t xml:space="preserve"> զորակոչից տարկետում տալու մասին» ՀՀ կառավարության 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lastRenderedPageBreak/>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r w:rsidRPr="000C1D8D">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 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9446E2"/>
    <w:rsid w:val="009A67F6"/>
    <w:rsid w:val="00DB5DF8"/>
    <w:rsid w:val="00E8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749</Words>
  <Characters>4270</Characters>
  <Application>Microsoft Office Word</Application>
  <DocSecurity>0</DocSecurity>
  <Lines>35</Lines>
  <Paragraphs>10</Paragraphs>
  <ScaleCrop>false</ScaleCrop>
  <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https://mul2.gov.am/tasks/646508/oneclick/992a984f17ce75a07c1221d86c62aa2075837a3efb7707e82c3370d2dc070bf3.docx?token=fb76412a8d5ec153c6f6684b2a6a5a5e</cp:keywords>
  <dc:description/>
  <cp:lastModifiedBy>Philips edu</cp:lastModifiedBy>
  <cp:revision>6</cp:revision>
  <dcterms:created xsi:type="dcterms:W3CDTF">2022-06-24T17:30:00Z</dcterms:created>
  <dcterms:modified xsi:type="dcterms:W3CDTF">2022-06-24T17:36:00Z</dcterms:modified>
</cp:coreProperties>
</file>