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711" w:rsidRDefault="00A50711" w:rsidP="004A550F">
      <w:pPr>
        <w:shd w:val="clear" w:color="auto" w:fill="FFFFFF"/>
        <w:tabs>
          <w:tab w:val="left" w:pos="0"/>
          <w:tab w:val="left" w:pos="360"/>
          <w:tab w:val="left" w:pos="1170"/>
        </w:tabs>
        <w:spacing w:after="0" w:line="360" w:lineRule="auto"/>
        <w:rPr>
          <w:rFonts w:ascii="GHEA Grapalat" w:eastAsia="Times New Roman" w:hAnsi="GHEA Grapalat" w:cs="Times New Roman"/>
          <w:b/>
          <w:sz w:val="24"/>
          <w:szCs w:val="24"/>
          <w:lang w:val="hy-AM" w:eastAsia="ru-RU"/>
        </w:rPr>
      </w:pPr>
      <w:bookmarkStart w:id="0" w:name="_GoBack"/>
      <w:bookmarkEnd w:id="0"/>
    </w:p>
    <w:p w:rsidR="00C84E7F" w:rsidRPr="00C36337" w:rsidRDefault="00C84E7F" w:rsidP="00C84E7F">
      <w:pPr>
        <w:shd w:val="clear" w:color="auto" w:fill="FFFFFF"/>
        <w:tabs>
          <w:tab w:val="left" w:pos="0"/>
          <w:tab w:val="left" w:pos="360"/>
          <w:tab w:val="left" w:pos="1170"/>
        </w:tabs>
        <w:spacing w:after="0" w:line="360" w:lineRule="auto"/>
        <w:ind w:firstLine="540"/>
        <w:jc w:val="center"/>
        <w:rPr>
          <w:rFonts w:ascii="GHEA Grapalat" w:eastAsia="Times New Roman" w:hAnsi="GHEA Grapalat" w:cs="Times New Roman"/>
          <w:b/>
          <w:sz w:val="24"/>
          <w:szCs w:val="24"/>
          <w:lang w:val="hy-AM" w:eastAsia="ru-RU"/>
        </w:rPr>
      </w:pPr>
      <w:r w:rsidRPr="00C36337">
        <w:rPr>
          <w:rFonts w:ascii="GHEA Grapalat" w:eastAsia="Times New Roman" w:hAnsi="GHEA Grapalat" w:cs="Times New Roman"/>
          <w:b/>
          <w:sz w:val="24"/>
          <w:szCs w:val="24"/>
          <w:lang w:val="hy-AM" w:eastAsia="ru-RU"/>
        </w:rPr>
        <w:t>ՀԻՄՆԱՎՈՐՈՒՄ</w:t>
      </w:r>
    </w:p>
    <w:p w:rsidR="00C84E7F" w:rsidRPr="00C36337" w:rsidRDefault="00C84E7F" w:rsidP="00C84E7F">
      <w:pPr>
        <w:spacing w:after="0" w:line="360" w:lineRule="auto"/>
        <w:ind w:firstLine="375"/>
        <w:jc w:val="center"/>
        <w:rPr>
          <w:rFonts w:ascii="GHEA Grapalat" w:eastAsia="Calibri" w:hAnsi="GHEA Grapalat" w:cs="Times New Roman"/>
          <w:b/>
          <w:bCs/>
          <w:sz w:val="24"/>
          <w:szCs w:val="24"/>
          <w:lang w:val="hy-AM"/>
        </w:rPr>
      </w:pPr>
      <w:r w:rsidRPr="00C36337">
        <w:rPr>
          <w:rFonts w:ascii="GHEA Grapalat" w:eastAsia="Calibri" w:hAnsi="GHEA Grapalat" w:cs="Times New Roman"/>
          <w:b/>
          <w:bCs/>
          <w:sz w:val="24"/>
          <w:szCs w:val="24"/>
          <w:shd w:val="clear" w:color="auto" w:fill="FFFFFF"/>
          <w:lang w:val="hy-AM"/>
        </w:rPr>
        <w:t xml:space="preserve">«ԱԴՐԲԵՋԱՆԻ ԿՈՂՄԻՑ 2016 ԵՎ 2020 ԹՎԱԿԱՆՆԵՐԻՆ ՍԱՆՁԱԶԵՐԾՎԱԾ ՌԱԶՄԱԿԱՆ ԳՈՐԾՈՂՈՒԹՅՈՒՆՆԵՐԻՆ ՄԱՍՆԱԿՑԱԾ </w:t>
      </w:r>
      <w:r w:rsidR="00FE47B6">
        <w:rPr>
          <w:rFonts w:ascii="GHEA Grapalat" w:eastAsia="Calibri" w:hAnsi="GHEA Grapalat" w:cs="Times New Roman"/>
          <w:b/>
          <w:bCs/>
          <w:sz w:val="24"/>
          <w:szCs w:val="24"/>
          <w:shd w:val="clear" w:color="auto" w:fill="FFFFFF"/>
          <w:lang w:val="hy-AM"/>
        </w:rPr>
        <w:t xml:space="preserve">ԳՈՐԾԱԶՈՒՐԿ </w:t>
      </w:r>
      <w:r w:rsidRPr="00C36337">
        <w:rPr>
          <w:rFonts w:ascii="GHEA Grapalat" w:eastAsia="Calibri" w:hAnsi="GHEA Grapalat" w:cs="Times New Roman"/>
          <w:b/>
          <w:bCs/>
          <w:sz w:val="24"/>
          <w:szCs w:val="24"/>
          <w:shd w:val="clear" w:color="auto" w:fill="FFFFFF"/>
          <w:lang w:val="hy-AM"/>
        </w:rPr>
        <w:t>ԱՆՁԱՆՑ ՄԱՍՆԱԳԻՏԱԿԱՆ ՈՒՍՈՒՑՄԱՆ ԿԱԶՄԱԿԵՐՊՄԱՆ ԵՎ ԶԲԱՂՎԱԾՈՒԹՅԱՆ ԱՊԱՀՈՎՄԱՆ ԾՐԱԳԻՐԸ ՀԱՍՏԱՏԵԼՈՒ ՄԱՍԻՆ</w:t>
      </w:r>
      <w:r w:rsidRPr="00C36337">
        <w:rPr>
          <w:rFonts w:ascii="GHEA Grapalat" w:eastAsia="Calibri" w:hAnsi="GHEA Grapalat" w:cs="Times New Roman"/>
          <w:b/>
          <w:sz w:val="24"/>
          <w:szCs w:val="24"/>
          <w:lang w:val="hy-AM"/>
        </w:rPr>
        <w:t>» ՀՀ ԿԱՌԱՎԱՐՈՒԹՅԱՆ ՈՐՈՇՄԱՆ ՆԱԽԱԳԾԻ ԸՆԴՈ</w:t>
      </w:r>
      <w:r w:rsidRPr="00C36337">
        <w:rPr>
          <w:rFonts w:ascii="GHEA Grapalat" w:eastAsia="Calibri" w:hAnsi="GHEA Grapalat" w:cs="Times New Roman"/>
          <w:b/>
          <w:bCs/>
          <w:sz w:val="24"/>
          <w:szCs w:val="24"/>
          <w:lang w:val="hy-AM"/>
        </w:rPr>
        <w:t>Ւ</w:t>
      </w:r>
      <w:r w:rsidRPr="00C36337">
        <w:rPr>
          <w:rFonts w:ascii="GHEA Grapalat" w:eastAsia="Calibri" w:hAnsi="GHEA Grapalat" w:cs="Times New Roman"/>
          <w:b/>
          <w:sz w:val="24"/>
          <w:szCs w:val="24"/>
          <w:lang w:val="hy-AM"/>
        </w:rPr>
        <w:t>ՆՄԱՆ ՎԵՐԱԲԵՐՅԱԼ</w:t>
      </w:r>
    </w:p>
    <w:p w:rsidR="00C84E7F" w:rsidRPr="00C36337" w:rsidRDefault="00C84E7F" w:rsidP="00C84E7F">
      <w:pPr>
        <w:shd w:val="clear" w:color="auto" w:fill="FFFFFF"/>
        <w:tabs>
          <w:tab w:val="left" w:pos="0"/>
          <w:tab w:val="left" w:pos="360"/>
          <w:tab w:val="left" w:pos="1170"/>
        </w:tabs>
        <w:spacing w:after="0" w:line="360" w:lineRule="auto"/>
        <w:ind w:firstLine="540"/>
        <w:jc w:val="center"/>
        <w:rPr>
          <w:rFonts w:ascii="GHEA Grapalat" w:eastAsia="Times New Roman" w:hAnsi="GHEA Grapalat" w:cs="Times New Roman"/>
          <w:sz w:val="24"/>
          <w:szCs w:val="24"/>
          <w:lang w:val="hy-AM" w:eastAsia="ru-RU"/>
        </w:rPr>
      </w:pPr>
    </w:p>
    <w:p w:rsidR="00C84E7F" w:rsidRPr="00C36337" w:rsidRDefault="00C84E7F" w:rsidP="00C84E7F">
      <w:pPr>
        <w:tabs>
          <w:tab w:val="left" w:pos="0"/>
          <w:tab w:val="left" w:pos="1080"/>
        </w:tabs>
        <w:spacing w:after="0" w:line="360" w:lineRule="auto"/>
        <w:ind w:firstLine="540"/>
        <w:jc w:val="both"/>
        <w:rPr>
          <w:rFonts w:ascii="GHEA Grapalat" w:eastAsia="Calibri" w:hAnsi="GHEA Grapalat" w:cs="Sylfaen"/>
          <w:b/>
          <w:sz w:val="24"/>
          <w:szCs w:val="24"/>
          <w:lang w:val="hy-AM"/>
        </w:rPr>
      </w:pPr>
      <w:r w:rsidRPr="00C36337">
        <w:rPr>
          <w:rFonts w:ascii="GHEA Grapalat" w:eastAsia="Calibri" w:hAnsi="GHEA Grapalat" w:cs="Sylfaen"/>
          <w:b/>
          <w:sz w:val="24"/>
          <w:szCs w:val="24"/>
          <w:lang w:val="hy-AM"/>
        </w:rPr>
        <w:t xml:space="preserve">1. Իրավական ակտի անհրաժեշտությունը </w:t>
      </w:r>
    </w:p>
    <w:p w:rsidR="00C84E7F" w:rsidRPr="00C36337" w:rsidRDefault="00C84E7F" w:rsidP="00C84E7F">
      <w:pPr>
        <w:shd w:val="clear" w:color="auto" w:fill="FFFFFF"/>
        <w:tabs>
          <w:tab w:val="left" w:pos="810"/>
          <w:tab w:val="left" w:pos="990"/>
        </w:tabs>
        <w:spacing w:after="0" w:line="360" w:lineRule="auto"/>
        <w:ind w:firstLine="567"/>
        <w:contextualSpacing/>
        <w:jc w:val="both"/>
        <w:rPr>
          <w:rFonts w:ascii="GHEA Grapalat" w:eastAsia="Calibri" w:hAnsi="GHEA Grapalat" w:cs="Times New Roman"/>
          <w:sz w:val="24"/>
          <w:szCs w:val="24"/>
          <w:lang w:val="hy-AM"/>
        </w:rPr>
      </w:pPr>
      <w:r w:rsidRPr="00C36337">
        <w:rPr>
          <w:rFonts w:ascii="GHEA Grapalat" w:eastAsia="Calibri" w:hAnsi="GHEA Grapalat" w:cs="Times New Roman"/>
          <w:bCs/>
          <w:sz w:val="24"/>
          <w:szCs w:val="24"/>
          <w:shd w:val="clear" w:color="auto" w:fill="FFFFFF"/>
          <w:lang w:val="hy-AM"/>
        </w:rPr>
        <w:t xml:space="preserve">«Ադրբեջանի կողմից 2016 և 2020 թվականներին սանձազերծված ռազմական գործողություններին մասնակցած </w:t>
      </w:r>
      <w:r w:rsidR="00FE47B6">
        <w:rPr>
          <w:rFonts w:ascii="GHEA Grapalat" w:eastAsia="Calibri" w:hAnsi="GHEA Grapalat" w:cs="Times New Roman"/>
          <w:bCs/>
          <w:sz w:val="24"/>
          <w:szCs w:val="24"/>
          <w:shd w:val="clear" w:color="auto" w:fill="FFFFFF"/>
          <w:lang w:val="hy-AM"/>
        </w:rPr>
        <w:t xml:space="preserve">գործազուրկ </w:t>
      </w:r>
      <w:r w:rsidRPr="00C36337">
        <w:rPr>
          <w:rFonts w:ascii="GHEA Grapalat" w:eastAsia="Times New Roman" w:hAnsi="GHEA Grapalat" w:cs="Times New Roman"/>
          <w:sz w:val="24"/>
          <w:szCs w:val="24"/>
          <w:lang w:val="hy-AM" w:eastAsia="ru-RU"/>
        </w:rPr>
        <w:t>անձանց մասնագիտական ուսուցման կազմակերպման և զբաղվածության ապահովման ծրագիրը</w:t>
      </w:r>
      <w:r w:rsidRPr="00C36337">
        <w:rPr>
          <w:rFonts w:ascii="GHEA Grapalat" w:eastAsia="Calibri" w:hAnsi="GHEA Grapalat" w:cs="Times New Roman"/>
          <w:bCs/>
          <w:sz w:val="24"/>
          <w:szCs w:val="24"/>
          <w:lang w:val="hy-AM"/>
        </w:rPr>
        <w:t xml:space="preserve"> հաստատելու մասին</w:t>
      </w:r>
      <w:r w:rsidRPr="00C36337">
        <w:rPr>
          <w:rFonts w:ascii="GHEA Grapalat" w:eastAsia="Calibri" w:hAnsi="GHEA Grapalat" w:cs="Times New Roman"/>
          <w:sz w:val="24"/>
          <w:szCs w:val="24"/>
          <w:lang w:val="hy-AM"/>
        </w:rPr>
        <w:t>»</w:t>
      </w:r>
      <w:r w:rsidRPr="00C36337">
        <w:rPr>
          <w:rFonts w:ascii="GHEA Grapalat" w:eastAsia="Calibri" w:hAnsi="GHEA Grapalat" w:cs="Times New Roman"/>
          <w:b/>
          <w:sz w:val="24"/>
          <w:szCs w:val="24"/>
          <w:lang w:val="hy-AM"/>
        </w:rPr>
        <w:t xml:space="preserve"> </w:t>
      </w:r>
      <w:r w:rsidRPr="00C36337">
        <w:rPr>
          <w:rFonts w:ascii="GHEA Grapalat" w:eastAsia="Calibri" w:hAnsi="GHEA Grapalat" w:cs="Courier New"/>
          <w:sz w:val="24"/>
          <w:szCs w:val="24"/>
          <w:lang w:val="hy-AM"/>
        </w:rPr>
        <w:t xml:space="preserve">ՀՀ կառավարության որոշման նախագիծը </w:t>
      </w:r>
      <w:r w:rsidRPr="00C36337">
        <w:rPr>
          <w:rFonts w:ascii="GHEA Grapalat" w:eastAsia="Times New Roman" w:hAnsi="GHEA Grapalat" w:cs="Times New Roman"/>
          <w:sz w:val="24"/>
          <w:szCs w:val="24"/>
          <w:lang w:val="hy-AM" w:eastAsia="ru-RU"/>
        </w:rPr>
        <w:t xml:space="preserve">(այսուհետ՝ նախագիծ) </w:t>
      </w:r>
      <w:r w:rsidRPr="00C36337">
        <w:rPr>
          <w:rFonts w:ascii="GHEA Grapalat" w:eastAsia="Calibri" w:hAnsi="GHEA Grapalat" w:cs="Courier New"/>
          <w:sz w:val="24"/>
          <w:szCs w:val="24"/>
          <w:lang w:val="hy-AM"/>
        </w:rPr>
        <w:t xml:space="preserve">մշակվել է՝ ելնելով </w:t>
      </w:r>
      <w:r w:rsidRPr="00C36337">
        <w:rPr>
          <w:rFonts w:ascii="GHEA Grapalat" w:eastAsia="Calibri" w:hAnsi="GHEA Grapalat" w:cs="Times New Roman"/>
          <w:bCs/>
          <w:sz w:val="24"/>
          <w:szCs w:val="24"/>
          <w:shd w:val="clear" w:color="auto" w:fill="FFFFFF"/>
          <w:lang w:val="hy-AM"/>
        </w:rPr>
        <w:t xml:space="preserve">Ադրբեջանի կողմից 2016 և 2020 թվականներին սանձազերծված ռազմական գործողություններին մասնակցած </w:t>
      </w:r>
      <w:r w:rsidRPr="00C36337">
        <w:rPr>
          <w:rFonts w:ascii="GHEA Grapalat" w:eastAsia="Calibri" w:hAnsi="GHEA Grapalat" w:cs="Courier New"/>
          <w:sz w:val="24"/>
          <w:szCs w:val="24"/>
          <w:lang w:val="hy-AM"/>
        </w:rPr>
        <w:t>անձանց զբաղվածության ապահովման անհրաժեշտությունից</w:t>
      </w:r>
      <w:r w:rsidRPr="00C36337">
        <w:rPr>
          <w:rFonts w:ascii="GHEA Grapalat" w:eastAsia="Calibri" w:hAnsi="GHEA Grapalat" w:cs="Times New Roman"/>
          <w:sz w:val="24"/>
          <w:szCs w:val="24"/>
          <w:lang w:val="hy-AM"/>
        </w:rPr>
        <w:t>։</w:t>
      </w:r>
    </w:p>
    <w:p w:rsidR="00C84E7F" w:rsidRPr="00C36337" w:rsidRDefault="00C84E7F" w:rsidP="00C84E7F">
      <w:pPr>
        <w:shd w:val="clear" w:color="auto" w:fill="FFFFFF"/>
        <w:tabs>
          <w:tab w:val="left" w:pos="810"/>
          <w:tab w:val="left" w:pos="990"/>
        </w:tabs>
        <w:spacing w:after="0" w:line="360" w:lineRule="auto"/>
        <w:ind w:firstLine="567"/>
        <w:contextualSpacing/>
        <w:jc w:val="both"/>
        <w:rPr>
          <w:rFonts w:ascii="GHEA Grapalat" w:eastAsia="Calibri" w:hAnsi="GHEA Grapalat" w:cs="Times New Roman"/>
          <w:sz w:val="24"/>
          <w:szCs w:val="24"/>
          <w:lang w:val="hy-AM"/>
        </w:rPr>
      </w:pPr>
    </w:p>
    <w:p w:rsidR="00C84E7F" w:rsidRPr="00C36337" w:rsidRDefault="00C84E7F" w:rsidP="00C84E7F">
      <w:pPr>
        <w:shd w:val="clear" w:color="auto" w:fill="FFFFFF"/>
        <w:tabs>
          <w:tab w:val="left" w:pos="0"/>
          <w:tab w:val="left" w:pos="810"/>
          <w:tab w:val="left" w:pos="990"/>
        </w:tabs>
        <w:spacing w:after="0" w:line="360" w:lineRule="auto"/>
        <w:ind w:firstLine="540"/>
        <w:contextualSpacing/>
        <w:jc w:val="both"/>
        <w:rPr>
          <w:rFonts w:ascii="GHEA Grapalat" w:eastAsia="Times New Roman" w:hAnsi="GHEA Grapalat" w:cs="Times New Roman"/>
          <w:sz w:val="24"/>
          <w:szCs w:val="24"/>
          <w:lang w:val="hy-AM" w:eastAsia="ru-RU"/>
        </w:rPr>
      </w:pPr>
      <w:r w:rsidRPr="00C36337">
        <w:rPr>
          <w:rFonts w:ascii="GHEA Grapalat" w:eastAsia="Calibri" w:hAnsi="GHEA Grapalat" w:cs="Sylfaen"/>
          <w:b/>
          <w:bCs/>
          <w:sz w:val="24"/>
          <w:szCs w:val="24"/>
          <w:lang w:val="hy-AM" w:eastAsia="ru-RU"/>
        </w:rPr>
        <w:t>2. Առաջարկվող կարգավորման նպատակը և բնույթը</w:t>
      </w:r>
    </w:p>
    <w:p w:rsidR="00C84E7F" w:rsidRPr="00C36337" w:rsidRDefault="00C84E7F" w:rsidP="00C84E7F">
      <w:pPr>
        <w:shd w:val="clear" w:color="auto" w:fill="FFFFFF"/>
        <w:tabs>
          <w:tab w:val="left" w:pos="0"/>
          <w:tab w:val="left" w:pos="810"/>
          <w:tab w:val="left" w:pos="990"/>
        </w:tabs>
        <w:spacing w:after="0" w:line="360" w:lineRule="auto"/>
        <w:ind w:firstLine="540"/>
        <w:contextualSpacing/>
        <w:jc w:val="both"/>
        <w:rPr>
          <w:rFonts w:ascii="GHEA Grapalat" w:eastAsia="Times New Roman" w:hAnsi="GHEA Grapalat" w:cs="Times New Roman"/>
          <w:sz w:val="24"/>
          <w:szCs w:val="24"/>
          <w:lang w:val="hy-AM"/>
        </w:rPr>
      </w:pPr>
      <w:r w:rsidRPr="00C36337">
        <w:rPr>
          <w:rFonts w:ascii="GHEA Grapalat" w:eastAsia="Calibri" w:hAnsi="GHEA Grapalat" w:cs="Times New Roman"/>
          <w:bCs/>
          <w:sz w:val="24"/>
          <w:szCs w:val="24"/>
          <w:shd w:val="clear" w:color="auto" w:fill="FFFFFF"/>
          <w:lang w:val="hy-AM"/>
        </w:rPr>
        <w:t>Ադրբեջանի կողմից 2016 և 2020 թվականներին սանձազերծված ռազմական գործողություններին մասնակցած</w:t>
      </w:r>
      <w:r w:rsidRPr="00C36337">
        <w:rPr>
          <w:rFonts w:ascii="GHEA Grapalat" w:eastAsia="Calibri" w:hAnsi="GHEA Grapalat" w:cs="Times New Roman"/>
          <w:sz w:val="24"/>
          <w:szCs w:val="24"/>
          <w:lang w:val="hy-AM"/>
        </w:rPr>
        <w:t xml:space="preserve"> գործազուրկ անձանց </w:t>
      </w:r>
      <w:r w:rsidRPr="00C36337">
        <w:rPr>
          <w:rFonts w:ascii="GHEA Grapalat" w:eastAsia="Times New Roman" w:hAnsi="GHEA Grapalat" w:cs="Times New Roman"/>
          <w:sz w:val="24"/>
          <w:szCs w:val="24"/>
          <w:lang w:val="hy-AM" w:eastAsia="ru-RU"/>
        </w:rPr>
        <w:t xml:space="preserve">կայուն զբաղվածության ապահովման նպատակով՝ նախագծով առաջարկվում է </w:t>
      </w:r>
      <w:r w:rsidRPr="00C36337">
        <w:rPr>
          <w:rFonts w:ascii="GHEA Grapalat" w:eastAsia="Times New Roman" w:hAnsi="GHEA Grapalat" w:cs="Times New Roman"/>
          <w:sz w:val="24"/>
          <w:szCs w:val="24"/>
          <w:lang w:val="hy-AM"/>
        </w:rPr>
        <w:t>աջակցել գործազուրկին ձեռք բերելու գործատուի կողմից ներկայացված պահանջներին համապատասխան մասնագիտական հմտություններ և կարողություններ՝ գործատուի մոտ առկա թափուր աշխատատեղը համալրելու նպատակով։</w:t>
      </w:r>
    </w:p>
    <w:p w:rsidR="00C84E7F" w:rsidRPr="00C36337" w:rsidRDefault="00C84E7F" w:rsidP="00C84E7F">
      <w:pPr>
        <w:shd w:val="clear" w:color="auto" w:fill="FFFFFF"/>
        <w:spacing w:after="0" w:line="360" w:lineRule="auto"/>
        <w:ind w:firstLine="567"/>
        <w:jc w:val="both"/>
        <w:rPr>
          <w:rFonts w:ascii="GHEA Grapalat" w:eastAsia="Times New Roman" w:hAnsi="GHEA Grapalat" w:cs="Times New Roman"/>
          <w:sz w:val="24"/>
          <w:szCs w:val="24"/>
          <w:lang w:val="hy-AM"/>
        </w:rPr>
      </w:pPr>
      <w:r w:rsidRPr="00C36337">
        <w:rPr>
          <w:rFonts w:ascii="GHEA Grapalat" w:eastAsia="Times New Roman" w:hAnsi="GHEA Grapalat" w:cs="Times New Roman"/>
          <w:sz w:val="24"/>
          <w:szCs w:val="24"/>
          <w:lang w:val="hy-AM"/>
        </w:rPr>
        <w:t xml:space="preserve">Նախագծով առաջարկվող ծրագիրն իրականացնել աշխատաշուկայի պահանջարկի հաշվառմամբ, մասնավորապես, ծրագրի իրականացման պարտադիր </w:t>
      </w:r>
      <w:r w:rsidRPr="00C36337">
        <w:rPr>
          <w:rFonts w:ascii="GHEA Grapalat" w:eastAsia="Times New Roman" w:hAnsi="GHEA Grapalat" w:cs="Times New Roman"/>
          <w:sz w:val="24"/>
          <w:szCs w:val="24"/>
          <w:lang w:val="hy-AM"/>
        </w:rPr>
        <w:lastRenderedPageBreak/>
        <w:t xml:space="preserve">պայման է առաջարկվում թափուր աշխատատեղի աշխատատեղի առկայությունը, և ծրագրի ավարտից հետո </w:t>
      </w:r>
      <w:r w:rsidRPr="00C36337">
        <w:rPr>
          <w:rFonts w:ascii="GHEA Grapalat" w:eastAsia="Calibri" w:hAnsi="GHEA Grapalat" w:cs="Times New Roman"/>
          <w:bCs/>
          <w:sz w:val="24"/>
          <w:szCs w:val="24"/>
          <w:shd w:val="clear" w:color="auto" w:fill="FFFFFF"/>
          <w:lang w:val="hy-AM"/>
        </w:rPr>
        <w:t xml:space="preserve">Ադրբեջանի կողմից 2016 և 2020 թվականներին սանձազերծված ռազմական գործողություններին մասնակցած </w:t>
      </w:r>
      <w:r w:rsidRPr="00C36337">
        <w:rPr>
          <w:rFonts w:ascii="GHEA Grapalat" w:eastAsia="Times New Roman" w:hAnsi="GHEA Grapalat" w:cs="Times New Roman"/>
          <w:sz w:val="24"/>
          <w:szCs w:val="24"/>
          <w:lang w:val="hy-AM"/>
        </w:rPr>
        <w:t>գործազուրկ անձանցով այդ աշխատատեղը համալրելը։ Թափուր աշխատատեղի ներկայացման հետ միաժամանակ, գործատուն ներկայացնում է այդ աշխատեղը համալրելու համար պահանջվող մասնագիտական հմտությունները։ Միասնական սոցիալական ծառայության տարածքային կենտրոնն այդ պահանջների հիման վրա կազմում է համապատասխան ցուցակ։</w:t>
      </w:r>
    </w:p>
    <w:p w:rsidR="00C84E7F" w:rsidRPr="00C36337" w:rsidRDefault="00C84E7F" w:rsidP="00C84E7F">
      <w:pPr>
        <w:shd w:val="clear" w:color="auto" w:fill="FFFFFF"/>
        <w:tabs>
          <w:tab w:val="left" w:pos="990"/>
        </w:tabs>
        <w:spacing w:after="0" w:line="360" w:lineRule="auto"/>
        <w:ind w:firstLine="567"/>
        <w:jc w:val="both"/>
        <w:rPr>
          <w:rFonts w:ascii="GHEA Grapalat" w:eastAsia="Times New Roman" w:hAnsi="GHEA Grapalat" w:cs="Calibri"/>
          <w:bCs/>
          <w:sz w:val="24"/>
          <w:szCs w:val="24"/>
          <w:lang w:val="hy-AM" w:eastAsia="ru-RU"/>
        </w:rPr>
      </w:pPr>
      <w:r w:rsidRPr="00C36337">
        <w:rPr>
          <w:rFonts w:ascii="GHEA Grapalat" w:eastAsia="Times New Roman" w:hAnsi="GHEA Grapalat" w:cs="Times New Roman"/>
          <w:sz w:val="24"/>
          <w:szCs w:val="24"/>
          <w:lang w:val="hy-AM" w:eastAsia="ru-RU"/>
        </w:rPr>
        <w:t xml:space="preserve">Ցուցակում ընդգրկված անձանցից գործատուն ընտրում է իր պահանջներին առավելապես բավարարող անձին (այսուհետ՝ շահառու) և </w:t>
      </w:r>
      <w:r w:rsidRPr="00C36337">
        <w:rPr>
          <w:rFonts w:ascii="GHEA Grapalat" w:eastAsia="Times New Roman" w:hAnsi="GHEA Grapalat" w:cs="Calibri"/>
          <w:bCs/>
          <w:sz w:val="24"/>
          <w:szCs w:val="24"/>
          <w:lang w:val="hy-AM" w:eastAsia="ru-RU"/>
        </w:rPr>
        <w:t>առաջարկում՝</w:t>
      </w:r>
    </w:p>
    <w:p w:rsidR="00C84E7F" w:rsidRPr="00C36337" w:rsidRDefault="00C84E7F" w:rsidP="00C84E7F">
      <w:pPr>
        <w:shd w:val="clear" w:color="auto" w:fill="FFFFFF"/>
        <w:tabs>
          <w:tab w:val="left" w:pos="990"/>
        </w:tabs>
        <w:spacing w:after="0" w:line="360" w:lineRule="auto"/>
        <w:ind w:firstLine="567"/>
        <w:jc w:val="both"/>
        <w:rPr>
          <w:rFonts w:ascii="GHEA Grapalat" w:eastAsia="Times New Roman" w:hAnsi="GHEA Grapalat" w:cs="Calibri"/>
          <w:bCs/>
          <w:sz w:val="24"/>
          <w:szCs w:val="24"/>
          <w:lang w:val="hy-AM" w:eastAsia="ru-RU"/>
        </w:rPr>
      </w:pPr>
      <w:r w:rsidRPr="00C36337">
        <w:rPr>
          <w:rFonts w:ascii="GHEA Grapalat" w:eastAsia="Times New Roman" w:hAnsi="GHEA Grapalat" w:cs="Calibri"/>
          <w:bCs/>
          <w:sz w:val="24"/>
          <w:szCs w:val="24"/>
          <w:lang w:val="hy-AM" w:eastAsia="ru-RU"/>
        </w:rPr>
        <w:t>1) իրականացնել շահառու</w:t>
      </w:r>
      <w:r w:rsidR="005E61FA">
        <w:rPr>
          <w:rFonts w:ascii="GHEA Grapalat" w:eastAsia="Times New Roman" w:hAnsi="GHEA Grapalat" w:cs="Calibri"/>
          <w:bCs/>
          <w:sz w:val="24"/>
          <w:szCs w:val="24"/>
          <w:lang w:val="hy-AM" w:eastAsia="ru-RU"/>
        </w:rPr>
        <w:t>ի մասնագիտական ուսուցում մինչև 5</w:t>
      </w:r>
      <w:r w:rsidRPr="00C36337">
        <w:rPr>
          <w:rFonts w:ascii="GHEA Grapalat" w:eastAsia="Times New Roman" w:hAnsi="GHEA Grapalat" w:cs="Calibri"/>
          <w:bCs/>
          <w:sz w:val="24"/>
          <w:szCs w:val="24"/>
          <w:lang w:val="hy-AM" w:eastAsia="ru-RU"/>
        </w:rPr>
        <w:t xml:space="preserve"> ամիս տևողությամբ կամ</w:t>
      </w:r>
    </w:p>
    <w:p w:rsidR="00C84E7F" w:rsidRPr="00C36337" w:rsidRDefault="00C84E7F" w:rsidP="00C84E7F">
      <w:pPr>
        <w:shd w:val="clear" w:color="auto" w:fill="FFFFFF"/>
        <w:tabs>
          <w:tab w:val="left" w:pos="810"/>
          <w:tab w:val="left" w:pos="990"/>
        </w:tabs>
        <w:spacing w:after="0" w:line="360" w:lineRule="auto"/>
        <w:ind w:firstLine="540"/>
        <w:contextualSpacing/>
        <w:jc w:val="both"/>
        <w:rPr>
          <w:rFonts w:ascii="GHEA Grapalat" w:eastAsia="Times New Roman" w:hAnsi="GHEA Grapalat" w:cs="Calibri"/>
          <w:bCs/>
          <w:sz w:val="24"/>
          <w:szCs w:val="24"/>
          <w:lang w:val="hy-AM" w:eastAsia="ru-RU"/>
        </w:rPr>
      </w:pPr>
      <w:r w:rsidRPr="00C36337">
        <w:rPr>
          <w:rFonts w:ascii="GHEA Grapalat" w:eastAsia="Times New Roman" w:hAnsi="GHEA Grapalat" w:cs="Calibri"/>
          <w:bCs/>
          <w:sz w:val="24"/>
          <w:szCs w:val="24"/>
          <w:lang w:val="hy-AM" w:eastAsia="ru-RU"/>
        </w:rPr>
        <w:t xml:space="preserve">2) </w:t>
      </w:r>
      <w:r w:rsidR="00FE47B6">
        <w:rPr>
          <w:rFonts w:ascii="GHEA Grapalat" w:eastAsia="Times New Roman" w:hAnsi="GHEA Grapalat" w:cs="Calibri"/>
          <w:bCs/>
          <w:sz w:val="24"/>
          <w:szCs w:val="24"/>
          <w:lang w:val="hy-AM" w:eastAsia="ru-RU"/>
        </w:rPr>
        <w:t xml:space="preserve">առաջին անգամ աշխատաշուկա մուտք գործող </w:t>
      </w:r>
      <w:r w:rsidRPr="00C36337">
        <w:rPr>
          <w:rFonts w:ascii="GHEA Grapalat" w:eastAsia="Times New Roman" w:hAnsi="GHEA Grapalat" w:cs="Calibri"/>
          <w:bCs/>
          <w:sz w:val="24"/>
          <w:szCs w:val="24"/>
          <w:lang w:val="hy-AM" w:eastAsia="ru-RU"/>
        </w:rPr>
        <w:t xml:space="preserve">շահառուի համար իր մոտ կազմակերպել </w:t>
      </w:r>
      <w:r w:rsidR="00FE47B6">
        <w:rPr>
          <w:rFonts w:ascii="GHEA Grapalat" w:eastAsia="Times New Roman" w:hAnsi="GHEA Grapalat" w:cs="Calibri"/>
          <w:bCs/>
          <w:sz w:val="24"/>
          <w:szCs w:val="24"/>
          <w:lang w:val="hy-AM" w:eastAsia="ru-RU"/>
        </w:rPr>
        <w:t xml:space="preserve">մասնագիտական </w:t>
      </w:r>
      <w:r w:rsidRPr="00C36337">
        <w:rPr>
          <w:rFonts w:ascii="GHEA Grapalat" w:eastAsia="Times New Roman" w:hAnsi="GHEA Grapalat" w:cs="Calibri"/>
          <w:bCs/>
          <w:sz w:val="24"/>
          <w:szCs w:val="24"/>
          <w:lang w:val="hy-AM" w:eastAsia="ru-RU"/>
        </w:rPr>
        <w:t>աշխատանքային փորձառություն 3 ամիս տևողությամբ կամ</w:t>
      </w:r>
    </w:p>
    <w:p w:rsidR="00C84E7F" w:rsidRPr="00C36337" w:rsidRDefault="00C84E7F" w:rsidP="00C84E7F">
      <w:pPr>
        <w:shd w:val="clear" w:color="auto" w:fill="FFFFFF"/>
        <w:tabs>
          <w:tab w:val="left" w:pos="810"/>
          <w:tab w:val="left" w:pos="990"/>
        </w:tabs>
        <w:spacing w:after="0" w:line="360" w:lineRule="auto"/>
        <w:ind w:firstLine="540"/>
        <w:contextualSpacing/>
        <w:jc w:val="both"/>
        <w:rPr>
          <w:rFonts w:ascii="GHEA Grapalat" w:eastAsia="Times New Roman" w:hAnsi="GHEA Grapalat" w:cs="Calibri"/>
          <w:bCs/>
          <w:sz w:val="24"/>
          <w:szCs w:val="24"/>
          <w:lang w:val="hy-AM" w:eastAsia="ru-RU"/>
        </w:rPr>
      </w:pPr>
      <w:r w:rsidRPr="00C36337">
        <w:rPr>
          <w:rFonts w:ascii="GHEA Grapalat" w:eastAsia="Times New Roman" w:hAnsi="GHEA Grapalat" w:cs="Calibri"/>
          <w:bCs/>
          <w:sz w:val="24"/>
          <w:szCs w:val="24"/>
          <w:lang w:val="hy-AM" w:eastAsia="ru-RU"/>
        </w:rPr>
        <w:t>3)  կնքել աշխատանքային պայմանագիր՝ ստանալով միանվագ փոխհատուցում։</w:t>
      </w:r>
    </w:p>
    <w:p w:rsidR="00C84E7F" w:rsidRPr="00C36337" w:rsidRDefault="00C84E7F" w:rsidP="00C84E7F">
      <w:pPr>
        <w:shd w:val="clear" w:color="auto" w:fill="FFFFFF"/>
        <w:spacing w:after="0" w:line="360" w:lineRule="auto"/>
        <w:ind w:firstLine="567"/>
        <w:jc w:val="both"/>
        <w:rPr>
          <w:rFonts w:ascii="GHEA Grapalat" w:eastAsia="Calibri" w:hAnsi="GHEA Grapalat" w:cs="Times New Roman"/>
          <w:sz w:val="24"/>
          <w:szCs w:val="24"/>
          <w:lang w:val="hy-AM"/>
        </w:rPr>
      </w:pPr>
      <w:r w:rsidRPr="00C36337">
        <w:rPr>
          <w:rFonts w:ascii="GHEA Grapalat" w:eastAsia="Calibri" w:hAnsi="GHEA Grapalat" w:cs="Times New Roman"/>
          <w:sz w:val="24"/>
          <w:szCs w:val="24"/>
          <w:lang w:val="hy-AM"/>
        </w:rPr>
        <w:t>Ուսուցման ամբողջ ժամանակահատվածում շահառուին առաջարկվում է վճարել՝</w:t>
      </w:r>
    </w:p>
    <w:p w:rsidR="00C84E7F" w:rsidRPr="00C36337" w:rsidRDefault="00C84E7F" w:rsidP="00C84E7F">
      <w:pPr>
        <w:shd w:val="clear" w:color="auto" w:fill="FFFFFF"/>
        <w:spacing w:after="0" w:line="360" w:lineRule="auto"/>
        <w:ind w:firstLine="567"/>
        <w:jc w:val="both"/>
        <w:rPr>
          <w:rFonts w:ascii="GHEA Grapalat" w:eastAsia="Calibri" w:hAnsi="GHEA Grapalat" w:cs="Times New Roman"/>
          <w:sz w:val="24"/>
          <w:szCs w:val="24"/>
          <w:lang w:val="hy-AM"/>
        </w:rPr>
      </w:pPr>
      <w:r w:rsidRPr="00C36337">
        <w:rPr>
          <w:rFonts w:ascii="GHEA Grapalat" w:eastAsia="Calibri" w:hAnsi="GHEA Grapalat" w:cs="Times New Roman"/>
          <w:sz w:val="24"/>
          <w:szCs w:val="24"/>
          <w:lang w:val="hy-AM"/>
        </w:rPr>
        <w:t xml:space="preserve">1) ուսման վարձի փոխհատուցում ամսական կտրվածքով՝ յուրաքանչյուր ամսվա համար առավելագույնը </w:t>
      </w:r>
      <w:r>
        <w:rPr>
          <w:rFonts w:ascii="GHEA Grapalat" w:eastAsia="Calibri" w:hAnsi="GHEA Grapalat" w:cs="Times New Roman"/>
          <w:sz w:val="24"/>
          <w:szCs w:val="24"/>
          <w:lang w:val="hy-AM"/>
        </w:rPr>
        <w:t>5</w:t>
      </w:r>
      <w:r w:rsidRPr="00C36337">
        <w:rPr>
          <w:rFonts w:ascii="GHEA Grapalat" w:eastAsia="Calibri" w:hAnsi="GHEA Grapalat" w:cs="Times New Roman"/>
          <w:sz w:val="24"/>
          <w:szCs w:val="24"/>
          <w:lang w:val="hy-AM"/>
        </w:rPr>
        <w:t>0000 դրամի չափով.</w:t>
      </w:r>
    </w:p>
    <w:p w:rsidR="00C84E7F" w:rsidRPr="00C36337" w:rsidRDefault="00C84E7F" w:rsidP="00C84E7F">
      <w:pPr>
        <w:shd w:val="clear" w:color="auto" w:fill="FFFFFF"/>
        <w:spacing w:after="0" w:line="360" w:lineRule="auto"/>
        <w:ind w:firstLine="567"/>
        <w:jc w:val="both"/>
        <w:rPr>
          <w:rFonts w:ascii="GHEA Grapalat" w:eastAsia="Calibri" w:hAnsi="GHEA Grapalat" w:cs="Times New Roman"/>
          <w:sz w:val="24"/>
          <w:szCs w:val="24"/>
          <w:lang w:val="hy-AM"/>
        </w:rPr>
      </w:pPr>
      <w:r w:rsidRPr="00C36337">
        <w:rPr>
          <w:rFonts w:ascii="GHEA Grapalat" w:eastAsia="Calibri" w:hAnsi="GHEA Grapalat" w:cs="Times New Roman"/>
          <w:sz w:val="24"/>
          <w:szCs w:val="24"/>
          <w:lang w:val="hy-AM"/>
        </w:rPr>
        <w:t>2) կրթաթոշակ` «Նվազագույն ամսական աշխատավարձի մասին» Հայաստանի Հանրապետության օրենքի 1-ին հոդվածով սահմանված նվազագույն ամսական աշխատավարձի 50 տոկոսի չափով:</w:t>
      </w:r>
    </w:p>
    <w:p w:rsidR="00C84E7F" w:rsidRPr="00C36337" w:rsidRDefault="00C84E7F" w:rsidP="00C84E7F">
      <w:pPr>
        <w:shd w:val="clear" w:color="auto" w:fill="FFFFFF"/>
        <w:spacing w:after="0" w:line="360" w:lineRule="auto"/>
        <w:ind w:firstLine="567"/>
        <w:jc w:val="both"/>
        <w:rPr>
          <w:rFonts w:ascii="GHEA Grapalat" w:eastAsia="Calibri" w:hAnsi="GHEA Grapalat" w:cs="Times New Roman"/>
          <w:sz w:val="24"/>
          <w:szCs w:val="24"/>
          <w:lang w:val="hy-AM" w:eastAsia="ru-RU"/>
        </w:rPr>
      </w:pPr>
      <w:r w:rsidRPr="00C36337">
        <w:rPr>
          <w:rFonts w:ascii="GHEA Grapalat" w:eastAsia="Times New Roman" w:hAnsi="GHEA Grapalat" w:cs="Times New Roman"/>
          <w:sz w:val="24"/>
          <w:szCs w:val="24"/>
          <w:lang w:val="hy-AM"/>
        </w:rPr>
        <w:t>Մասնագիտական ուսուցման դասընթացի ավարտական վկայականն ստանալուց հետո շահառուի հետ գործատուն պարտավորվում է կնքել աշխատանքային պայմանագիր՝ առնվազն մեկ տարի ժամկետով։</w:t>
      </w:r>
      <w:r w:rsidRPr="00C36337">
        <w:rPr>
          <w:rFonts w:ascii="GHEA Grapalat" w:eastAsia="Calibri" w:hAnsi="GHEA Grapalat" w:cs="Times New Roman"/>
          <w:sz w:val="24"/>
          <w:szCs w:val="24"/>
          <w:lang w:val="hy-AM"/>
        </w:rPr>
        <w:t xml:space="preserve"> Աշխատանքային պայմանագիրը կնքելուց հետո մեկ տարի ժամկետով, ամսական կտրվածքով, </w:t>
      </w:r>
      <w:r w:rsidRPr="00C36337">
        <w:rPr>
          <w:rFonts w:ascii="GHEA Grapalat" w:eastAsia="Calibri" w:hAnsi="GHEA Grapalat" w:cs="Times New Roman"/>
          <w:sz w:val="24"/>
          <w:szCs w:val="24"/>
          <w:lang w:val="hy-AM"/>
        </w:rPr>
        <w:lastRenderedPageBreak/>
        <w:t>գործատուին առաջարկվում է տրամադրել գումար առավելագույնը 50000 դրամի չափով՝ շահառուի աշխատավարձից հաշվարկվող եկամտային հարկը, դրոշմանիշային վճարը և օրենքով սահմանված դեպքերում` սոցիալական վճարը փոխհատուցելու համար</w:t>
      </w:r>
      <w:r w:rsidRPr="00C36337">
        <w:rPr>
          <w:rFonts w:ascii="GHEA Grapalat" w:eastAsia="Calibri" w:hAnsi="GHEA Grapalat" w:cs="Times New Roman"/>
          <w:sz w:val="24"/>
          <w:szCs w:val="24"/>
          <w:lang w:val="hy-AM" w:eastAsia="ru-RU"/>
        </w:rPr>
        <w:t>՝ հիմքում ընդունելով ներկա պահին հաշվարկված զուտ մեդիան աշխատավարձի չափը, որը կազմում է շուրջ 140000 դրամ։</w:t>
      </w:r>
    </w:p>
    <w:p w:rsidR="007B7F27" w:rsidRDefault="00C84E7F" w:rsidP="00C84E7F">
      <w:pPr>
        <w:shd w:val="clear" w:color="auto" w:fill="FFFFFF"/>
        <w:spacing w:after="0" w:line="360" w:lineRule="auto"/>
        <w:ind w:firstLine="567"/>
        <w:jc w:val="both"/>
        <w:rPr>
          <w:rFonts w:ascii="GHEA Grapalat" w:eastAsia="Calibri" w:hAnsi="GHEA Grapalat" w:cs="Times New Roman"/>
          <w:sz w:val="24"/>
          <w:szCs w:val="24"/>
          <w:lang w:val="hy-AM" w:eastAsia="ru-RU"/>
        </w:rPr>
      </w:pPr>
      <w:r w:rsidRPr="00C36337">
        <w:rPr>
          <w:rFonts w:ascii="GHEA Grapalat" w:hAnsi="GHEA Grapalat" w:cs="Calibri"/>
          <w:sz w:val="24"/>
          <w:szCs w:val="24"/>
          <w:lang w:val="hy-AM"/>
        </w:rPr>
        <w:t>Սույն ծրագրին կարող է մասնակցել թափուր աշխատատեղ ունեցող</w:t>
      </w:r>
      <w:r>
        <w:rPr>
          <w:rFonts w:ascii="GHEA Grapalat" w:hAnsi="GHEA Grapalat" w:cs="Calibri"/>
          <w:sz w:val="24"/>
          <w:szCs w:val="24"/>
          <w:lang w:val="hy-AM"/>
        </w:rPr>
        <w:t xml:space="preserve"> այն</w:t>
      </w:r>
      <w:r w:rsidRPr="00C36337">
        <w:rPr>
          <w:rFonts w:ascii="GHEA Grapalat" w:hAnsi="GHEA Grapalat" w:cs="Calibri"/>
          <w:sz w:val="24"/>
          <w:szCs w:val="24"/>
          <w:lang w:val="hy-AM"/>
        </w:rPr>
        <w:t xml:space="preserve"> գործատուն</w:t>
      </w:r>
      <w:r w:rsidRPr="00EA0BBD">
        <w:rPr>
          <w:rFonts w:ascii="GHEA Grapalat" w:hAnsi="GHEA Grapalat" w:cs="Calibri"/>
          <w:sz w:val="24"/>
          <w:szCs w:val="24"/>
          <w:lang w:val="hy-AM"/>
        </w:rPr>
        <w:t>,</w:t>
      </w:r>
      <w:r>
        <w:rPr>
          <w:rFonts w:ascii="GHEA Grapalat" w:hAnsi="GHEA Grapalat" w:cs="Calibri"/>
          <w:sz w:val="24"/>
          <w:szCs w:val="24"/>
          <w:lang w:val="hy-AM"/>
        </w:rPr>
        <w:t xml:space="preserve"> որը չի հանդիսանում </w:t>
      </w:r>
      <w:r w:rsidRPr="00C36337">
        <w:rPr>
          <w:rFonts w:ascii="GHEA Grapalat" w:hAnsi="GHEA Grapalat" w:cs="Calibri"/>
          <w:sz w:val="24"/>
          <w:szCs w:val="24"/>
          <w:lang w:val="hy-AM"/>
        </w:rPr>
        <w:t>հանրային ծառայություն իրականացնող պետական կառավարման համակարգի մարմին, քանի որ</w:t>
      </w:r>
      <w:r w:rsidRPr="00C36337">
        <w:rPr>
          <w:rFonts w:ascii="GHEA Grapalat" w:hAnsi="GHEA Grapalat" w:cs="Calibri"/>
          <w:b/>
          <w:i/>
          <w:sz w:val="24"/>
          <w:szCs w:val="24"/>
          <w:lang w:val="hy-AM"/>
        </w:rPr>
        <w:t xml:space="preserve"> </w:t>
      </w:r>
      <w:r w:rsidRPr="00C36337">
        <w:rPr>
          <w:rFonts w:ascii="GHEA Grapalat" w:eastAsia="Calibri" w:hAnsi="GHEA Grapalat" w:cs="Times New Roman"/>
          <w:sz w:val="24"/>
          <w:szCs w:val="24"/>
          <w:lang w:val="hy-AM" w:eastAsia="ru-RU"/>
        </w:rPr>
        <w:t>նշված մարմինների համար ՀՀ օրենսդրությամբ սահմանված է թափուր աշխատատեղերի համալրման հատուկ ընթացակարգ և նշված ընթացակարգով այն համալրել հնարավոր չէ</w:t>
      </w:r>
      <w:r w:rsidR="007B7F27">
        <w:rPr>
          <w:rFonts w:ascii="GHEA Grapalat" w:eastAsia="Calibri" w:hAnsi="GHEA Grapalat" w:cs="Times New Roman"/>
          <w:sz w:val="24"/>
          <w:szCs w:val="24"/>
          <w:lang w:val="hy-AM" w:eastAsia="ru-RU"/>
        </w:rPr>
        <w:t>։</w:t>
      </w:r>
      <w:r>
        <w:rPr>
          <w:rFonts w:ascii="GHEA Grapalat" w:eastAsia="Calibri" w:hAnsi="GHEA Grapalat" w:cs="Times New Roman"/>
          <w:sz w:val="24"/>
          <w:szCs w:val="24"/>
          <w:lang w:val="hy-AM" w:eastAsia="ru-RU"/>
        </w:rPr>
        <w:t xml:space="preserve"> </w:t>
      </w:r>
    </w:p>
    <w:p w:rsidR="00C84E7F" w:rsidRPr="00C36337" w:rsidRDefault="00C84E7F" w:rsidP="00C84E7F">
      <w:pPr>
        <w:shd w:val="clear" w:color="auto" w:fill="FFFFFF"/>
        <w:spacing w:after="0" w:line="360" w:lineRule="auto"/>
        <w:ind w:firstLine="567"/>
        <w:jc w:val="both"/>
        <w:rPr>
          <w:rFonts w:ascii="GHEA Grapalat" w:eastAsia="Times New Roman" w:hAnsi="GHEA Grapalat" w:cs="Times New Roman"/>
          <w:sz w:val="24"/>
          <w:szCs w:val="24"/>
          <w:lang w:val="hy-AM"/>
        </w:rPr>
      </w:pPr>
      <w:r w:rsidRPr="00C36337">
        <w:rPr>
          <w:rFonts w:ascii="GHEA Grapalat" w:eastAsia="Times New Roman" w:hAnsi="GHEA Grapalat" w:cs="Calibri"/>
          <w:bCs/>
          <w:sz w:val="24"/>
          <w:szCs w:val="24"/>
          <w:lang w:val="hy-AM" w:eastAsia="ru-RU"/>
        </w:rPr>
        <w:t>Գործատուի մոտ աշխատանքային փորձառություն կազմակերպելու դեպքում</w:t>
      </w:r>
      <w:r w:rsidRPr="00C36337">
        <w:rPr>
          <w:rFonts w:ascii="GHEA Grapalat" w:eastAsia="Times New Roman" w:hAnsi="GHEA Grapalat" w:cs="Times New Roman"/>
          <w:sz w:val="24"/>
          <w:szCs w:val="24"/>
          <w:lang w:val="hy-AM"/>
        </w:rPr>
        <w:t xml:space="preserve"> գործատուին առաջարկվում է տրամադրել փոխհատուցում`</w:t>
      </w:r>
    </w:p>
    <w:p w:rsidR="00C84E7F" w:rsidRPr="00C36337" w:rsidRDefault="00C84E7F" w:rsidP="00C84E7F">
      <w:pPr>
        <w:shd w:val="clear" w:color="auto" w:fill="FFFFFF"/>
        <w:spacing w:after="0" w:line="360" w:lineRule="auto"/>
        <w:ind w:firstLine="567"/>
        <w:jc w:val="both"/>
        <w:rPr>
          <w:rFonts w:ascii="GHEA Grapalat" w:eastAsia="Times New Roman" w:hAnsi="GHEA Grapalat" w:cs="Times New Roman"/>
          <w:sz w:val="24"/>
          <w:szCs w:val="24"/>
          <w:lang w:val="hy-AM"/>
        </w:rPr>
      </w:pPr>
      <w:r w:rsidRPr="00C36337">
        <w:rPr>
          <w:rFonts w:ascii="GHEA Grapalat" w:eastAsia="Times New Roman" w:hAnsi="GHEA Grapalat" w:cs="Times New Roman"/>
          <w:sz w:val="24"/>
          <w:szCs w:val="24"/>
          <w:lang w:val="hy-AM"/>
        </w:rPr>
        <w:t>1) շահառուի աշխատավարձի վճարման համար` «Նվազագույն ամսական աշխատավարձի մասին» Հայաստանի Հանրապետության օրենքի 1-ին հոդվածով սահմանված չափով, ամսական կտրվածքով, երեք ամիս ժամկետով.</w:t>
      </w:r>
    </w:p>
    <w:p w:rsidR="00C84E7F" w:rsidRPr="00C36337" w:rsidRDefault="00C84E7F" w:rsidP="00C84E7F">
      <w:pPr>
        <w:shd w:val="clear" w:color="auto" w:fill="FFFFFF"/>
        <w:spacing w:after="0" w:line="360" w:lineRule="auto"/>
        <w:ind w:firstLine="567"/>
        <w:jc w:val="both"/>
        <w:rPr>
          <w:rFonts w:ascii="GHEA Grapalat" w:eastAsia="Times New Roman" w:hAnsi="GHEA Grapalat" w:cs="Times New Roman"/>
          <w:sz w:val="24"/>
          <w:szCs w:val="24"/>
          <w:lang w:val="hy-AM"/>
        </w:rPr>
      </w:pPr>
      <w:r w:rsidRPr="00C36337">
        <w:rPr>
          <w:rFonts w:ascii="GHEA Grapalat" w:eastAsia="Times New Roman" w:hAnsi="GHEA Grapalat" w:cs="Times New Roman"/>
          <w:sz w:val="24"/>
          <w:szCs w:val="24"/>
          <w:lang w:val="hy-AM"/>
        </w:rPr>
        <w:t xml:space="preserve">2) շահառուի աշխատավարձից հաշվարկվող եկամտային հարկը, դրոշմանիշային վճարը և օրենքով սահմանված դեպքերում` սոցիալական վճարը փոխհատուցելու համար, երեք ամիս ժամկետով՝ յուրաքանչյուր ամսվա համար առավելագույնը 25 000 դրամի չափով և ինն ամիս ժամկետով՝ յուրաքանչյուր ամսվա համար առավելագույնը 50 000 դրամի չափով։ </w:t>
      </w:r>
    </w:p>
    <w:p w:rsidR="00C84E7F" w:rsidRPr="00C36337" w:rsidRDefault="00C84E7F" w:rsidP="00C84E7F">
      <w:pPr>
        <w:shd w:val="clear" w:color="auto" w:fill="FFFFFF"/>
        <w:spacing w:after="0" w:line="360" w:lineRule="auto"/>
        <w:ind w:firstLine="567"/>
        <w:jc w:val="both"/>
        <w:rPr>
          <w:rFonts w:ascii="GHEA Grapalat" w:eastAsia="Calibri" w:hAnsi="GHEA Grapalat" w:cs="Times New Roman"/>
          <w:sz w:val="24"/>
          <w:szCs w:val="24"/>
          <w:lang w:val="hy-AM" w:eastAsia="ru-RU"/>
        </w:rPr>
      </w:pPr>
      <w:r w:rsidRPr="00C36337">
        <w:rPr>
          <w:rFonts w:ascii="GHEA Grapalat" w:eastAsia="Times New Roman" w:hAnsi="GHEA Grapalat" w:cs="Times New Roman"/>
          <w:sz w:val="24"/>
          <w:szCs w:val="24"/>
          <w:lang w:val="hy-AM"/>
        </w:rPr>
        <w:t xml:space="preserve">Փոխհատուցման չափի տարբերակումը պայմանավորված է այն հանգամանքով, որ ծրագրի շրջանակներում շահառուին 3 ամիս տևողությամբ նվազագույն աշխատավարձ վճարելու դեպքում </w:t>
      </w:r>
      <w:r w:rsidRPr="00C36337">
        <w:rPr>
          <w:rFonts w:ascii="GHEA Grapalat" w:eastAsia="Times New Roman" w:hAnsi="GHEA Grapalat"/>
          <w:sz w:val="24"/>
          <w:lang w:val="hy-AM" w:eastAsia="ru-RU"/>
        </w:rPr>
        <w:t>պահումները կկազմեն ամսական շուրջ 25 000 դրամ, իսկ 3 ամսից հետով ակնկալվում է, որ գործատուի կողմից շահառուին վճարվող աշխատավարձի չափը մոտ կլինի զուտ մեդիան աշխատավարձի չափին։ Տվյալ պարագայում աշխատավարձից կատար</w:t>
      </w:r>
      <w:r w:rsidR="00A50711">
        <w:rPr>
          <w:rFonts w:ascii="GHEA Grapalat" w:eastAsia="Times New Roman" w:hAnsi="GHEA Grapalat"/>
          <w:sz w:val="24"/>
          <w:lang w:val="hy-AM" w:eastAsia="ru-RU"/>
        </w:rPr>
        <w:t xml:space="preserve">վող պահումները կկազմեն շուրջ </w:t>
      </w:r>
      <w:r w:rsidR="00A50711">
        <w:rPr>
          <w:rFonts w:ascii="GHEA Grapalat" w:eastAsia="Times New Roman" w:hAnsi="GHEA Grapalat"/>
          <w:sz w:val="24"/>
          <w:lang w:val="hy-AM" w:eastAsia="ru-RU"/>
        </w:rPr>
        <w:lastRenderedPageBreak/>
        <w:t>50</w:t>
      </w:r>
      <w:r w:rsidRPr="00C36337">
        <w:rPr>
          <w:rFonts w:ascii="GHEA Grapalat" w:eastAsia="Times New Roman" w:hAnsi="GHEA Grapalat"/>
          <w:sz w:val="24"/>
          <w:lang w:val="hy-AM" w:eastAsia="ru-RU"/>
        </w:rPr>
        <w:t xml:space="preserve">000 դրամ, ինչով պայմանավորված էլ նախատեսված է ինն ամիսների ընթացքում </w:t>
      </w:r>
      <w:r w:rsidRPr="00C36337">
        <w:rPr>
          <w:rFonts w:ascii="GHEA Grapalat" w:eastAsia="Times New Roman" w:hAnsi="GHEA Grapalat" w:cs="Times New Roman"/>
          <w:sz w:val="24"/>
          <w:szCs w:val="24"/>
          <w:lang w:val="hy-AM"/>
        </w:rPr>
        <w:t>աշխատավարձից հաշվարկվող եկամտային հարկը, դրոշմանիշային վճարը և օրենքով սահմանված դեպքերում` սոցիալական վճարը փոխհատուցելու համար</w:t>
      </w:r>
      <w:r w:rsidRPr="00C36337">
        <w:rPr>
          <w:rFonts w:ascii="GHEA Grapalat" w:eastAsia="Calibri" w:hAnsi="GHEA Grapalat" w:cs="Times New Roman"/>
          <w:sz w:val="24"/>
          <w:szCs w:val="24"/>
          <w:lang w:val="hy-AM" w:eastAsia="ru-RU"/>
        </w:rPr>
        <w:t xml:space="preserve"> գործատուին տրամադրել ամսական առավելագույնը 50000 դրամի չափով փոխհատուցում։ </w:t>
      </w:r>
    </w:p>
    <w:p w:rsidR="00C84E7F" w:rsidRPr="00EA0BBD" w:rsidRDefault="00C84E7F" w:rsidP="00C84E7F">
      <w:pPr>
        <w:shd w:val="clear" w:color="auto" w:fill="FFFFFF"/>
        <w:tabs>
          <w:tab w:val="left" w:pos="810"/>
          <w:tab w:val="left" w:pos="993"/>
        </w:tabs>
        <w:spacing w:after="0" w:line="360" w:lineRule="auto"/>
        <w:ind w:firstLine="567"/>
        <w:jc w:val="both"/>
        <w:rPr>
          <w:rFonts w:ascii="GHEA Grapalat" w:eastAsia="Calibri" w:hAnsi="GHEA Grapalat"/>
          <w:sz w:val="24"/>
          <w:szCs w:val="24"/>
          <w:lang w:val="hy-AM"/>
        </w:rPr>
      </w:pPr>
      <w:r w:rsidRPr="00C36337">
        <w:rPr>
          <w:rFonts w:ascii="GHEA Grapalat" w:eastAsia="Calibri" w:hAnsi="GHEA Grapalat" w:cs="Times New Roman"/>
          <w:sz w:val="24"/>
          <w:szCs w:val="24"/>
          <w:lang w:val="hy-AM" w:eastAsia="ru-RU"/>
        </w:rPr>
        <w:t xml:space="preserve">Նախագծով առաջարկվում է նաև </w:t>
      </w:r>
      <w:r w:rsidRPr="00C36337">
        <w:rPr>
          <w:rFonts w:ascii="GHEA Grapalat" w:eastAsia="Times New Roman" w:hAnsi="GHEA Grapalat" w:cs="Times New Roman"/>
          <w:sz w:val="24"/>
          <w:szCs w:val="24"/>
          <w:lang w:val="hy-AM" w:eastAsia="ru-RU"/>
        </w:rPr>
        <w:t>ծրագրի շրջանակում 300 000 դրամի չափով միանվագ փոխհատուցում տրամադրել այն գործատուին, որն առնվազն մեկ տարի ժամկետով աշխատանքային պայմանագիր է կնքում գործազուրկ անձի հետ</w:t>
      </w:r>
      <w:r w:rsidRPr="00C84E7F">
        <w:rPr>
          <w:rFonts w:ascii="GHEA Grapalat" w:eastAsia="Times New Roman" w:hAnsi="GHEA Grapalat" w:cs="Times New Roman"/>
          <w:sz w:val="24"/>
          <w:szCs w:val="24"/>
          <w:lang w:val="hy-AM" w:eastAsia="ru-RU"/>
        </w:rPr>
        <w:t>:</w:t>
      </w:r>
      <w:r w:rsidRPr="00C36337">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Մ</w:t>
      </w:r>
      <w:r w:rsidRPr="00EA0BBD">
        <w:rPr>
          <w:rFonts w:ascii="GHEA Grapalat" w:eastAsia="Times New Roman" w:hAnsi="GHEA Grapalat" w:cs="Times New Roman"/>
          <w:sz w:val="24"/>
          <w:szCs w:val="24"/>
          <w:lang w:val="hy-AM" w:eastAsia="ru-RU"/>
        </w:rPr>
        <w:t>իանվագ փոխհատուցումը տրամադր</w:t>
      </w:r>
      <w:r>
        <w:rPr>
          <w:rFonts w:ascii="GHEA Grapalat" w:eastAsia="Times New Roman" w:hAnsi="GHEA Grapalat" w:cs="Times New Roman"/>
          <w:sz w:val="24"/>
          <w:szCs w:val="24"/>
          <w:lang w:val="hy-AM" w:eastAsia="ru-RU"/>
        </w:rPr>
        <w:t>վ</w:t>
      </w:r>
      <w:r w:rsidRPr="00EA0BBD">
        <w:rPr>
          <w:rFonts w:ascii="GHEA Grapalat" w:eastAsia="Times New Roman" w:hAnsi="GHEA Grapalat" w:cs="Times New Roman"/>
          <w:sz w:val="24"/>
          <w:szCs w:val="24"/>
          <w:lang w:val="hy-AM" w:eastAsia="ru-RU"/>
        </w:rPr>
        <w:t>ում է գործատուին՝ գործատուի էլեկտրոնային դիմումն ընդունվելուց հետո 20 օրվա ընթացքում կամ</w:t>
      </w:r>
      <w:r>
        <w:rPr>
          <w:rFonts w:ascii="GHEA Grapalat" w:eastAsia="Times New Roman" w:hAnsi="GHEA Grapalat" w:cs="Times New Roman"/>
          <w:sz w:val="24"/>
          <w:szCs w:val="24"/>
          <w:lang w:val="hy-AM" w:eastAsia="ru-RU"/>
        </w:rPr>
        <w:t xml:space="preserve"> գործատուի հայեցողությամբ՝ </w:t>
      </w:r>
      <w:r w:rsidRPr="00EA0BBD">
        <w:rPr>
          <w:rFonts w:ascii="GHEA Grapalat" w:eastAsia="Times New Roman" w:hAnsi="GHEA Grapalat" w:cs="Times New Roman"/>
          <w:sz w:val="24"/>
          <w:szCs w:val="24"/>
          <w:lang w:val="hy-AM" w:eastAsia="ru-RU"/>
        </w:rPr>
        <w:t xml:space="preserve">աշխատանքային </w:t>
      </w:r>
      <w:r>
        <w:rPr>
          <w:rFonts w:ascii="GHEA Grapalat" w:eastAsia="Times New Roman" w:hAnsi="GHEA Grapalat" w:cs="Times New Roman"/>
          <w:sz w:val="24"/>
          <w:szCs w:val="24"/>
          <w:lang w:val="hy-AM" w:eastAsia="ru-RU"/>
        </w:rPr>
        <w:t>պ</w:t>
      </w:r>
      <w:r w:rsidRPr="00EA0BBD">
        <w:rPr>
          <w:rFonts w:ascii="GHEA Grapalat" w:eastAsia="Times New Roman" w:hAnsi="GHEA Grapalat" w:cs="Times New Roman"/>
          <w:sz w:val="24"/>
          <w:szCs w:val="24"/>
          <w:lang w:val="hy-AM" w:eastAsia="ru-RU"/>
        </w:rPr>
        <w:t>այմանագրով նախատեսված աշխատանքային հարաբերությունները 12 ամիս անընդմեջ շարունակվելու դեպքում՝</w:t>
      </w:r>
      <w:r w:rsidRPr="00EA0BBD">
        <w:rPr>
          <w:rFonts w:ascii="GHEA Grapalat" w:eastAsia="Calibri" w:hAnsi="GHEA Grapalat"/>
          <w:sz w:val="24"/>
          <w:szCs w:val="24"/>
          <w:lang w:val="hy-AM"/>
        </w:rPr>
        <w:t xml:space="preserve"> 12-րդ ամիսն ավարտվելուց հետո հինգ աշխատանքային օրվա ընթացքում։ </w:t>
      </w:r>
    </w:p>
    <w:p w:rsidR="00C84E7F" w:rsidRPr="00C36337" w:rsidRDefault="00C84E7F" w:rsidP="00C84E7F">
      <w:pPr>
        <w:tabs>
          <w:tab w:val="left" w:pos="0"/>
          <w:tab w:val="left" w:pos="900"/>
          <w:tab w:val="left" w:pos="9270"/>
        </w:tabs>
        <w:spacing w:after="0" w:line="360" w:lineRule="auto"/>
        <w:contextualSpacing/>
        <w:jc w:val="both"/>
        <w:rPr>
          <w:rFonts w:ascii="GHEA Grapalat" w:eastAsia="Times New Roman" w:hAnsi="GHEA Grapalat" w:cs="Sylfaen"/>
          <w:b/>
          <w:sz w:val="24"/>
          <w:szCs w:val="24"/>
          <w:lang w:val="hy-AM"/>
        </w:rPr>
      </w:pPr>
    </w:p>
    <w:p w:rsidR="00C84E7F" w:rsidRPr="00C36337" w:rsidRDefault="00C84E7F" w:rsidP="00C84E7F">
      <w:pPr>
        <w:numPr>
          <w:ilvl w:val="0"/>
          <w:numId w:val="1"/>
        </w:numPr>
        <w:tabs>
          <w:tab w:val="left" w:pos="0"/>
          <w:tab w:val="left" w:pos="567"/>
          <w:tab w:val="left" w:pos="900"/>
        </w:tabs>
        <w:spacing w:after="0" w:line="360" w:lineRule="auto"/>
        <w:ind w:left="0" w:firstLine="567"/>
        <w:contextualSpacing/>
        <w:jc w:val="both"/>
        <w:rPr>
          <w:rFonts w:ascii="GHEA Grapalat" w:eastAsia="Times New Roman" w:hAnsi="GHEA Grapalat" w:cs="Sylfaen"/>
          <w:b/>
          <w:sz w:val="24"/>
          <w:szCs w:val="24"/>
          <w:lang w:val="hy-AM"/>
        </w:rPr>
      </w:pPr>
      <w:r w:rsidRPr="00C36337">
        <w:rPr>
          <w:rFonts w:ascii="GHEA Grapalat" w:eastAsia="Times New Roman" w:hAnsi="GHEA Grapalat" w:cs="IRTEK Courier"/>
          <w:b/>
          <w:sz w:val="24"/>
          <w:szCs w:val="24"/>
          <w:lang w:val="af-ZA"/>
        </w:rPr>
        <w:t>Նախագծի մշակման գործընթացում ներգրավված ինստիտուտները և անձինք</w:t>
      </w:r>
    </w:p>
    <w:p w:rsidR="00C84E7F" w:rsidRPr="00C36337" w:rsidRDefault="00C84E7F" w:rsidP="00C84E7F">
      <w:pPr>
        <w:shd w:val="clear" w:color="auto" w:fill="FFFFFF"/>
        <w:tabs>
          <w:tab w:val="left" w:pos="0"/>
          <w:tab w:val="left" w:pos="810"/>
          <w:tab w:val="left" w:pos="990"/>
        </w:tabs>
        <w:spacing w:after="0" w:line="360" w:lineRule="auto"/>
        <w:ind w:firstLine="540"/>
        <w:contextualSpacing/>
        <w:jc w:val="both"/>
        <w:rPr>
          <w:rFonts w:ascii="GHEA Grapalat" w:eastAsia="Times New Roman" w:hAnsi="GHEA Grapalat" w:cs="Times New Roman"/>
          <w:sz w:val="24"/>
          <w:szCs w:val="24"/>
          <w:lang w:val="hy-AM" w:eastAsia="ru-RU"/>
        </w:rPr>
      </w:pPr>
      <w:r w:rsidRPr="00C36337">
        <w:rPr>
          <w:rFonts w:ascii="GHEA Grapalat" w:eastAsia="Times New Roman" w:hAnsi="GHEA Grapalat" w:cs="Times New Roman"/>
          <w:sz w:val="24"/>
          <w:szCs w:val="24"/>
          <w:lang w:val="hy-AM" w:eastAsia="ru-RU"/>
        </w:rPr>
        <w:t>Նախագիծը մշակվել է ՀՀ աշխատանքի և սոցիալական հարցերի նախարարության կողմից:</w:t>
      </w:r>
    </w:p>
    <w:p w:rsidR="00C84E7F" w:rsidRPr="00C36337" w:rsidRDefault="00C84E7F" w:rsidP="00C84E7F">
      <w:pPr>
        <w:shd w:val="clear" w:color="auto" w:fill="FFFFFF"/>
        <w:tabs>
          <w:tab w:val="left" w:pos="0"/>
          <w:tab w:val="left" w:pos="810"/>
          <w:tab w:val="left" w:pos="990"/>
        </w:tabs>
        <w:spacing w:after="0" w:line="360" w:lineRule="auto"/>
        <w:ind w:firstLine="540"/>
        <w:contextualSpacing/>
        <w:jc w:val="both"/>
        <w:rPr>
          <w:rFonts w:ascii="GHEA Grapalat" w:eastAsia="Times New Roman" w:hAnsi="GHEA Grapalat" w:cs="Times New Roman"/>
          <w:sz w:val="24"/>
          <w:szCs w:val="24"/>
          <w:lang w:val="hy-AM" w:eastAsia="ru-RU"/>
        </w:rPr>
      </w:pPr>
    </w:p>
    <w:p w:rsidR="00C84E7F" w:rsidRPr="00C36337" w:rsidRDefault="00C84E7F" w:rsidP="00C84E7F">
      <w:pPr>
        <w:tabs>
          <w:tab w:val="left" w:pos="0"/>
          <w:tab w:val="left" w:pos="810"/>
          <w:tab w:val="left" w:pos="9270"/>
        </w:tabs>
        <w:spacing w:after="0" w:line="360" w:lineRule="auto"/>
        <w:ind w:firstLine="540"/>
        <w:contextualSpacing/>
        <w:jc w:val="both"/>
        <w:rPr>
          <w:rFonts w:ascii="GHEA Grapalat" w:eastAsia="Calibri" w:hAnsi="GHEA Grapalat" w:cs="Times New Roman"/>
          <w:b/>
          <w:bCs/>
          <w:sz w:val="24"/>
          <w:szCs w:val="24"/>
          <w:lang w:val="af-ZA"/>
        </w:rPr>
      </w:pPr>
      <w:r w:rsidRPr="00C36337">
        <w:rPr>
          <w:rFonts w:ascii="GHEA Grapalat" w:eastAsia="Calibri" w:hAnsi="GHEA Grapalat" w:cs="IRTEK Courier"/>
          <w:b/>
          <w:sz w:val="24"/>
          <w:szCs w:val="24"/>
          <w:lang w:val="hy-AM"/>
        </w:rPr>
        <w:t xml:space="preserve">4. </w:t>
      </w:r>
      <w:r w:rsidRPr="00C36337">
        <w:rPr>
          <w:rFonts w:ascii="GHEA Grapalat" w:eastAsia="Calibri" w:hAnsi="GHEA Grapalat" w:cs="IRTEK Courier"/>
          <w:b/>
          <w:sz w:val="24"/>
          <w:szCs w:val="24"/>
          <w:lang w:val="af-ZA"/>
        </w:rPr>
        <w:t>Ակնկալվող արդյունքը</w:t>
      </w:r>
    </w:p>
    <w:p w:rsidR="00C84E7F" w:rsidRPr="00C36337" w:rsidRDefault="00C84E7F" w:rsidP="00C84E7F">
      <w:pPr>
        <w:shd w:val="clear" w:color="auto" w:fill="FFFFFF"/>
        <w:tabs>
          <w:tab w:val="left" w:pos="0"/>
          <w:tab w:val="left" w:pos="810"/>
          <w:tab w:val="left" w:pos="990"/>
        </w:tabs>
        <w:spacing w:after="0" w:line="360" w:lineRule="auto"/>
        <w:ind w:firstLine="540"/>
        <w:contextualSpacing/>
        <w:jc w:val="both"/>
        <w:rPr>
          <w:rFonts w:ascii="GHEA Grapalat" w:eastAsia="Times New Roman" w:hAnsi="GHEA Grapalat" w:cs="Times New Roman"/>
          <w:sz w:val="24"/>
          <w:szCs w:val="24"/>
          <w:lang w:val="hy-AM" w:eastAsia="ru-RU"/>
        </w:rPr>
      </w:pPr>
      <w:r w:rsidRPr="00C36337">
        <w:rPr>
          <w:rFonts w:ascii="GHEA Grapalat" w:eastAsia="Times New Roman" w:hAnsi="GHEA Grapalat" w:cs="Times New Roman"/>
          <w:sz w:val="24"/>
          <w:szCs w:val="24"/>
          <w:lang w:val="hy-AM" w:eastAsia="ru-RU"/>
        </w:rPr>
        <w:t xml:space="preserve">Նախագծի ընդունմամբ ակնկալվում է գործատուների մոտ առկա </w:t>
      </w:r>
      <w:r w:rsidRPr="00C36337">
        <w:rPr>
          <w:rFonts w:ascii="GHEA Grapalat" w:eastAsia="Times New Roman" w:hAnsi="GHEA Grapalat" w:cs="Times New Roman"/>
          <w:sz w:val="24"/>
          <w:szCs w:val="24"/>
          <w:lang w:val="hy-AM"/>
        </w:rPr>
        <w:t>թափուր աշխատատեղերը համալրել անհրաժեշտ մասնագիտական կարողություններ և հմտություններ ունեցող</w:t>
      </w:r>
      <w:r w:rsidRPr="00C36337">
        <w:rPr>
          <w:rFonts w:ascii="GHEA Grapalat" w:eastAsia="Times New Roman" w:hAnsi="GHEA Grapalat" w:cs="Times New Roman"/>
          <w:sz w:val="24"/>
          <w:szCs w:val="24"/>
          <w:lang w:val="hy-AM" w:eastAsia="ru-RU"/>
        </w:rPr>
        <w:t xml:space="preserve"> </w:t>
      </w:r>
      <w:r w:rsidRPr="00C36337">
        <w:rPr>
          <w:rFonts w:ascii="GHEA Grapalat" w:eastAsia="Calibri" w:hAnsi="GHEA Grapalat" w:cs="Times New Roman"/>
          <w:bCs/>
          <w:sz w:val="24"/>
          <w:szCs w:val="24"/>
          <w:shd w:val="clear" w:color="auto" w:fill="FFFFFF"/>
          <w:lang w:val="hy-AM"/>
        </w:rPr>
        <w:t xml:space="preserve">Ադրբեջանի կողմից 2016 և 2020 թվականներին սանձազերծված ռազմական գործողություններին մասնակցած </w:t>
      </w:r>
      <w:r w:rsidRPr="00C36337">
        <w:rPr>
          <w:rFonts w:ascii="GHEA Grapalat" w:eastAsia="Times New Roman" w:hAnsi="GHEA Grapalat" w:cs="Times New Roman"/>
          <w:sz w:val="24"/>
          <w:szCs w:val="24"/>
          <w:lang w:val="hy-AM" w:eastAsia="ru-RU"/>
        </w:rPr>
        <w:t>գործազուրկ անձանցով՝ ապահովելով վերջիններիս կայուն զբաղվածությունը։</w:t>
      </w:r>
    </w:p>
    <w:p w:rsidR="00C84E7F" w:rsidRPr="00C36337" w:rsidRDefault="00C84E7F" w:rsidP="00C84E7F">
      <w:pPr>
        <w:shd w:val="clear" w:color="auto" w:fill="FFFFFF"/>
        <w:tabs>
          <w:tab w:val="left" w:pos="0"/>
          <w:tab w:val="left" w:pos="810"/>
          <w:tab w:val="left" w:pos="990"/>
        </w:tabs>
        <w:spacing w:after="0" w:line="360" w:lineRule="auto"/>
        <w:ind w:firstLine="540"/>
        <w:contextualSpacing/>
        <w:jc w:val="both"/>
        <w:rPr>
          <w:rFonts w:ascii="GHEA Grapalat" w:eastAsia="Times New Roman" w:hAnsi="GHEA Grapalat" w:cs="Times New Roman"/>
          <w:sz w:val="24"/>
          <w:szCs w:val="24"/>
          <w:lang w:val="hy-AM" w:eastAsia="ru-RU"/>
        </w:rPr>
      </w:pPr>
    </w:p>
    <w:p w:rsidR="00C84E7F" w:rsidRPr="00C36337" w:rsidRDefault="00C84E7F" w:rsidP="00C84E7F">
      <w:pPr>
        <w:tabs>
          <w:tab w:val="left" w:pos="270"/>
          <w:tab w:val="left" w:pos="9270"/>
        </w:tabs>
        <w:spacing w:after="0" w:line="360" w:lineRule="auto"/>
        <w:ind w:firstLine="567"/>
        <w:contextualSpacing/>
        <w:jc w:val="both"/>
        <w:rPr>
          <w:rFonts w:ascii="GHEA Grapalat" w:hAnsi="GHEA Grapalat"/>
          <w:b/>
          <w:sz w:val="24"/>
          <w:szCs w:val="24"/>
          <w:lang w:val="hy-AM"/>
        </w:rPr>
      </w:pPr>
      <w:r w:rsidRPr="00C36337">
        <w:rPr>
          <w:rFonts w:ascii="GHEA Grapalat" w:hAnsi="GHEA Grapalat"/>
          <w:b/>
          <w:sz w:val="24"/>
          <w:szCs w:val="24"/>
          <w:lang w:val="hy-AM"/>
        </w:rPr>
        <w:lastRenderedPageBreak/>
        <w:t xml:space="preserve">5. Լրացուցիչ ֆինանսական միջոցների անհրաժեշտությունը և </w:t>
      </w:r>
      <w:r w:rsidRPr="00C36337">
        <w:rPr>
          <w:rFonts w:ascii="GHEA Grapalat" w:hAnsi="GHEA Grapalat" w:cs="Sylfaen"/>
          <w:b/>
          <w:sz w:val="24"/>
          <w:szCs w:val="24"/>
          <w:lang w:val="hy-AM"/>
        </w:rPr>
        <w:t>պետական</w:t>
      </w:r>
      <w:r w:rsidRPr="00C36337">
        <w:rPr>
          <w:rFonts w:ascii="GHEA Grapalat" w:hAnsi="GHEA Grapalat"/>
          <w:b/>
          <w:sz w:val="24"/>
          <w:szCs w:val="24"/>
          <w:lang w:val="hy-AM"/>
        </w:rPr>
        <w:t xml:space="preserve"> </w:t>
      </w:r>
      <w:r w:rsidRPr="00C36337">
        <w:rPr>
          <w:rFonts w:ascii="GHEA Grapalat" w:hAnsi="GHEA Grapalat" w:cs="Sylfaen"/>
          <w:b/>
          <w:sz w:val="24"/>
          <w:szCs w:val="24"/>
          <w:lang w:val="hy-AM"/>
        </w:rPr>
        <w:t>բյո</w:t>
      </w:r>
      <w:r w:rsidRPr="00C36337">
        <w:rPr>
          <w:rFonts w:ascii="GHEA Grapalat" w:eastAsia="Calibri" w:hAnsi="GHEA Grapalat"/>
          <w:b/>
          <w:bCs/>
          <w:sz w:val="24"/>
          <w:szCs w:val="24"/>
          <w:lang w:val="hy-AM"/>
        </w:rPr>
        <w:t>ւ</w:t>
      </w:r>
      <w:r w:rsidRPr="00C36337">
        <w:rPr>
          <w:rFonts w:ascii="GHEA Grapalat" w:hAnsi="GHEA Grapalat" w:cs="Sylfaen"/>
          <w:b/>
          <w:sz w:val="24"/>
          <w:szCs w:val="24"/>
          <w:lang w:val="hy-AM"/>
        </w:rPr>
        <w:t>ջեի եկամո</w:t>
      </w:r>
      <w:r w:rsidRPr="00C36337">
        <w:rPr>
          <w:rFonts w:ascii="GHEA Grapalat" w:eastAsia="Calibri" w:hAnsi="GHEA Grapalat"/>
          <w:b/>
          <w:bCs/>
          <w:sz w:val="24"/>
          <w:szCs w:val="24"/>
          <w:lang w:val="hy-AM"/>
        </w:rPr>
        <w:t>ւ</w:t>
      </w:r>
      <w:r w:rsidRPr="00C36337">
        <w:rPr>
          <w:rFonts w:ascii="GHEA Grapalat" w:hAnsi="GHEA Grapalat" w:cs="Sylfaen"/>
          <w:b/>
          <w:sz w:val="24"/>
          <w:szCs w:val="24"/>
          <w:lang w:val="hy-AM"/>
        </w:rPr>
        <w:t xml:space="preserve">տներում և ծախսերում սպասվելիք փոփոխությունները </w:t>
      </w:r>
    </w:p>
    <w:p w:rsidR="00C84E7F" w:rsidRPr="00C36337" w:rsidRDefault="00C84E7F" w:rsidP="00C84E7F">
      <w:pPr>
        <w:spacing w:after="0" w:line="360" w:lineRule="auto"/>
        <w:ind w:firstLine="567"/>
        <w:jc w:val="both"/>
        <w:rPr>
          <w:rFonts w:ascii="GHEA Grapalat" w:hAnsi="GHEA Grapalat"/>
          <w:sz w:val="24"/>
          <w:szCs w:val="24"/>
          <w:lang w:val="hy-AM"/>
        </w:rPr>
      </w:pPr>
      <w:r w:rsidRPr="00C36337">
        <w:rPr>
          <w:rFonts w:ascii="GHEA Grapalat" w:hAnsi="GHEA Grapalat"/>
          <w:sz w:val="24"/>
          <w:szCs w:val="24"/>
          <w:lang w:val="hy-AM"/>
        </w:rPr>
        <w:t xml:space="preserve">Հաշվի առնելով, որ նախագծի հաստատման պարագայում ծրագրի իրականացումը լինելու է փորձնական և այն հնարավոր է լինելու իրականացնել 2022 թվականի երրորդ և չորրորդ եռամսյակներում, առաջարկվում է դիտարկել շուրջ 200 շահառուի ծրագրում ընդգրկման հարցը։ Մասնավորապես, ծրագիրը նախատեսում է աջակցության 3 ուղղություն՝ մասնագիտական ուսուցման ուղղությամբ 1 ծրագրի արժեքը կազմում է </w:t>
      </w:r>
      <w:r>
        <w:rPr>
          <w:rFonts w:ascii="GHEA Grapalat" w:hAnsi="GHEA Grapalat"/>
          <w:sz w:val="24"/>
          <w:szCs w:val="24"/>
          <w:lang w:val="hy-AM"/>
        </w:rPr>
        <w:t xml:space="preserve">1 020 </w:t>
      </w:r>
      <w:r w:rsidRPr="00C36337">
        <w:rPr>
          <w:rFonts w:ascii="GHEA Grapalat" w:hAnsi="GHEA Grapalat"/>
          <w:sz w:val="24"/>
          <w:szCs w:val="24"/>
          <w:lang w:val="hy-AM"/>
        </w:rPr>
        <w:t>000 դրամ ((</w:t>
      </w:r>
      <w:r>
        <w:rPr>
          <w:rFonts w:ascii="GHEA Grapalat" w:hAnsi="GHEA Grapalat"/>
          <w:sz w:val="24"/>
          <w:szCs w:val="24"/>
          <w:lang w:val="hy-AM"/>
        </w:rPr>
        <w:t>5</w:t>
      </w:r>
      <w:r w:rsidRPr="00C36337">
        <w:rPr>
          <w:rFonts w:ascii="GHEA Grapalat" w:hAnsi="GHEA Grapalat"/>
          <w:sz w:val="24"/>
          <w:szCs w:val="24"/>
          <w:lang w:val="hy-AM"/>
        </w:rPr>
        <w:t xml:space="preserve"> * (</w:t>
      </w:r>
      <w:r>
        <w:rPr>
          <w:rFonts w:ascii="GHEA Grapalat" w:hAnsi="GHEA Grapalat"/>
          <w:sz w:val="24"/>
          <w:szCs w:val="24"/>
          <w:lang w:val="hy-AM"/>
        </w:rPr>
        <w:t>5</w:t>
      </w:r>
      <w:r w:rsidRPr="00C36337">
        <w:rPr>
          <w:rFonts w:ascii="GHEA Grapalat" w:hAnsi="GHEA Grapalat"/>
          <w:sz w:val="24"/>
          <w:szCs w:val="24"/>
          <w:lang w:val="hy-AM"/>
        </w:rPr>
        <w:t>0 000+34 000) + 12 *</w:t>
      </w:r>
      <w:r>
        <w:rPr>
          <w:rFonts w:ascii="GHEA Grapalat" w:hAnsi="GHEA Grapalat"/>
          <w:sz w:val="24"/>
          <w:szCs w:val="24"/>
          <w:lang w:val="hy-AM"/>
        </w:rPr>
        <w:t xml:space="preserve"> </w:t>
      </w:r>
      <w:r w:rsidRPr="00C36337">
        <w:rPr>
          <w:rFonts w:ascii="GHEA Grapalat" w:hAnsi="GHEA Grapalat"/>
          <w:sz w:val="24"/>
          <w:szCs w:val="24"/>
          <w:lang w:val="hy-AM"/>
        </w:rPr>
        <w:t>50000)), աշխատանքային փորձի ձեռքբերման համար՝ 729 000 դրամ (3*68000+3*25000+9*50000) և աշխատանքի տեղավորման դեպքում՝ 300 000 դրամ։ Հետևաբար, 1 ծրագրի միջին արժեքը կկազմի 6</w:t>
      </w:r>
      <w:r>
        <w:rPr>
          <w:rFonts w:ascii="GHEA Grapalat" w:hAnsi="GHEA Grapalat"/>
          <w:sz w:val="24"/>
          <w:szCs w:val="24"/>
          <w:lang w:val="hy-AM"/>
        </w:rPr>
        <w:t>83</w:t>
      </w:r>
      <w:r w:rsidRPr="00C36337">
        <w:rPr>
          <w:rFonts w:ascii="GHEA Grapalat" w:hAnsi="GHEA Grapalat"/>
          <w:sz w:val="24"/>
          <w:szCs w:val="24"/>
          <w:lang w:val="hy-AM"/>
        </w:rPr>
        <w:t xml:space="preserve"> 000 դրամ, իսկ ՀՀ 2022 թվականի պետական բյուջեից պահանջվող գումարի չափը՝ </w:t>
      </w:r>
      <w:r>
        <w:rPr>
          <w:rFonts w:ascii="GHEA Grapalat" w:hAnsi="GHEA Grapalat"/>
          <w:sz w:val="24"/>
          <w:szCs w:val="24"/>
          <w:lang w:val="hy-AM"/>
        </w:rPr>
        <w:t>136</w:t>
      </w:r>
      <w:r w:rsidRPr="00C36337">
        <w:rPr>
          <w:rFonts w:ascii="GHEA Grapalat" w:hAnsi="GHEA Grapalat"/>
          <w:sz w:val="24"/>
          <w:szCs w:val="24"/>
          <w:lang w:val="hy-AM"/>
        </w:rPr>
        <w:t xml:space="preserve"> </w:t>
      </w:r>
      <w:r>
        <w:rPr>
          <w:rFonts w:ascii="GHEA Grapalat" w:hAnsi="GHEA Grapalat"/>
          <w:sz w:val="24"/>
          <w:szCs w:val="24"/>
          <w:lang w:val="hy-AM"/>
        </w:rPr>
        <w:t>6</w:t>
      </w:r>
      <w:r w:rsidRPr="00C36337">
        <w:rPr>
          <w:rFonts w:ascii="GHEA Grapalat" w:hAnsi="GHEA Grapalat"/>
          <w:sz w:val="24"/>
          <w:szCs w:val="24"/>
          <w:lang w:val="hy-AM"/>
        </w:rPr>
        <w:t>00 000 դրամ (200*6</w:t>
      </w:r>
      <w:r>
        <w:rPr>
          <w:rFonts w:ascii="GHEA Grapalat" w:hAnsi="GHEA Grapalat"/>
          <w:sz w:val="24"/>
          <w:szCs w:val="24"/>
          <w:lang w:val="hy-AM"/>
        </w:rPr>
        <w:t>83</w:t>
      </w:r>
      <w:r w:rsidRPr="00C36337">
        <w:rPr>
          <w:rFonts w:ascii="GHEA Grapalat" w:hAnsi="GHEA Grapalat"/>
          <w:sz w:val="24"/>
          <w:szCs w:val="24"/>
          <w:lang w:val="hy-AM"/>
        </w:rPr>
        <w:t xml:space="preserve"> 000):</w:t>
      </w:r>
    </w:p>
    <w:p w:rsidR="00C84E7F" w:rsidRPr="00C36337" w:rsidRDefault="00C84E7F" w:rsidP="00C84E7F">
      <w:pPr>
        <w:spacing w:after="0" w:line="360" w:lineRule="auto"/>
        <w:ind w:firstLine="567"/>
        <w:jc w:val="both"/>
        <w:rPr>
          <w:rFonts w:ascii="GHEA Grapalat" w:hAnsi="GHEA Grapalat"/>
          <w:sz w:val="24"/>
          <w:szCs w:val="24"/>
          <w:lang w:val="hy-AM"/>
        </w:rPr>
      </w:pPr>
    </w:p>
    <w:p w:rsidR="00C84E7F" w:rsidRPr="00C36337" w:rsidRDefault="00C84E7F" w:rsidP="00C84E7F">
      <w:pPr>
        <w:spacing w:after="0" w:line="360" w:lineRule="auto"/>
        <w:ind w:firstLine="567"/>
        <w:jc w:val="both"/>
        <w:rPr>
          <w:rFonts w:ascii="GHEA Grapalat" w:eastAsia="Calibri" w:hAnsi="GHEA Grapalat" w:cs="Calibri"/>
          <w:b/>
          <w:sz w:val="24"/>
          <w:szCs w:val="24"/>
          <w:shd w:val="clear" w:color="auto" w:fill="FFFFFF"/>
          <w:lang w:val="af-ZA"/>
        </w:rPr>
      </w:pPr>
      <w:r w:rsidRPr="00C36337">
        <w:rPr>
          <w:rFonts w:ascii="GHEA Grapalat" w:eastAsia="Calibri" w:hAnsi="GHEA Grapalat" w:cs="Calibri"/>
          <w:b/>
          <w:sz w:val="24"/>
          <w:szCs w:val="24"/>
          <w:shd w:val="clear" w:color="auto" w:fill="FFFFFF"/>
          <w:lang w:val="af-ZA"/>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84E7F" w:rsidRPr="00C36337" w:rsidRDefault="00C84E7F" w:rsidP="00C84E7F">
      <w:pPr>
        <w:pStyle w:val="NormalWeb"/>
        <w:tabs>
          <w:tab w:val="left" w:pos="810"/>
        </w:tabs>
        <w:spacing w:before="0" w:beforeAutospacing="0" w:after="0" w:afterAutospacing="0" w:line="360" w:lineRule="auto"/>
        <w:ind w:firstLine="567"/>
        <w:jc w:val="both"/>
        <w:rPr>
          <w:rFonts w:ascii="GHEA Grapalat" w:hAnsi="GHEA Grapalat"/>
          <w:lang w:val="hy-AM"/>
        </w:rPr>
      </w:pPr>
      <w:r w:rsidRPr="00C36337">
        <w:rPr>
          <w:rFonts w:ascii="GHEA Grapalat" w:hAnsi="GHEA Grapalat"/>
          <w:lang w:val="hy-AM"/>
        </w:rPr>
        <w:t>ՀՀ կառավարության 2021-2026 թթ. ծրագրի</w:t>
      </w:r>
      <w:r w:rsidRPr="00C36337">
        <w:rPr>
          <w:rFonts w:ascii="GHEA Grapalat" w:hAnsi="GHEA Grapalat"/>
          <w:b/>
          <w:lang w:val="hy-AM"/>
        </w:rPr>
        <w:t xml:space="preserve"> </w:t>
      </w:r>
      <w:r w:rsidRPr="00C36337">
        <w:rPr>
          <w:rFonts w:ascii="GHEA Grapalat" w:hAnsi="GHEA Grapalat"/>
          <w:lang w:val="hy-AM"/>
        </w:rPr>
        <w:t>«4.6 Աշխատանք և սոցիալական պաշտպանություն» բաժնում նախատեսված է</w:t>
      </w:r>
      <w:r w:rsidRPr="00C36337">
        <w:rPr>
          <w:rFonts w:ascii="GHEA Grapalat" w:hAnsi="GHEA Grapalat"/>
          <w:b/>
          <w:lang w:val="hy-AM"/>
        </w:rPr>
        <w:t xml:space="preserve"> </w:t>
      </w:r>
      <w:r w:rsidRPr="00C36337">
        <w:rPr>
          <w:rFonts w:ascii="GHEA Grapalat" w:hAnsi="GHEA Grapalat"/>
          <w:lang w:val="hy-AM"/>
        </w:rPr>
        <w:t>բարձրացնել զբաղվածության կարգավորման պետական ծրագրերի հասցեականությունն ու արդյունավետությունը, ըստ անհրաժեշտության ներդնել նոր ծրագրեր՝ նպատակաուղղված աշխատաշուկայում երիտասարդների, հաշմանդամություն ունեցող անձանց, կանանց մրցունակության բարձրացմանը, «կրթություն-աշխատաշուկա» փոխառնչությունների խթանմանը։ Նույն բաժնում նախատեսված է նաև, որ Կառավարությունը շարունակելու է զինվորական ծառայության ընթացքում հաշմանդամություն ստացած անձանց սոցիալական երաշխիքների տրամադրումը: Կմշակվեն և</w:t>
      </w:r>
      <w:r w:rsidRPr="00C36337">
        <w:rPr>
          <w:rFonts w:ascii="Calibri" w:hAnsi="Calibri" w:cs="Calibri"/>
          <w:lang w:val="hy-AM"/>
        </w:rPr>
        <w:t> </w:t>
      </w:r>
      <w:r w:rsidRPr="00C36337">
        <w:rPr>
          <w:rFonts w:ascii="GHEA Grapalat" w:hAnsi="GHEA Grapalat"/>
          <w:lang w:val="hy-AM"/>
        </w:rPr>
        <w:t xml:space="preserve"> շարունակաբար </w:t>
      </w:r>
      <w:r w:rsidRPr="00C36337">
        <w:rPr>
          <w:rFonts w:ascii="GHEA Grapalat" w:hAnsi="GHEA Grapalat"/>
          <w:lang w:val="hy-AM"/>
        </w:rPr>
        <w:lastRenderedPageBreak/>
        <w:t>կբարելավվեն զինվորական ծառայության ընթացքում և</w:t>
      </w:r>
      <w:r w:rsidRPr="00C36337">
        <w:rPr>
          <w:rFonts w:ascii="Calibri" w:hAnsi="Calibri" w:cs="Calibri"/>
          <w:lang w:val="hy-AM"/>
        </w:rPr>
        <w:t> </w:t>
      </w:r>
      <w:r w:rsidRPr="00C36337">
        <w:rPr>
          <w:rFonts w:ascii="GHEA Grapalat" w:hAnsi="GHEA Grapalat"/>
          <w:lang w:val="hy-AM"/>
        </w:rPr>
        <w:t xml:space="preserve"> հատկապես ռազմական գործողությունների հետևանքով հաշմանդամություն ստացած անձանց զբաղվածության ապահովմանն ուղղված ծրագրերը։ Նախագիծը բխում է վերոնշյալ միջոցառումների իրականացման անհրաժեշտությունից։</w:t>
      </w:r>
    </w:p>
    <w:p w:rsidR="00C84E7F" w:rsidRPr="00C36337" w:rsidRDefault="00C84E7F" w:rsidP="00C84E7F">
      <w:pPr>
        <w:shd w:val="clear" w:color="auto" w:fill="FFFFFF"/>
        <w:spacing w:after="0" w:line="360" w:lineRule="auto"/>
        <w:ind w:firstLine="567"/>
        <w:jc w:val="both"/>
        <w:rPr>
          <w:rFonts w:ascii="GHEA Grapalat" w:eastAsia="Times New Roman" w:hAnsi="GHEA Grapalat" w:cs="Calibri"/>
          <w:bCs/>
          <w:sz w:val="24"/>
          <w:szCs w:val="24"/>
          <w:lang w:val="hy-AM" w:eastAsia="ru-RU"/>
        </w:rPr>
      </w:pPr>
    </w:p>
    <w:p w:rsidR="00C84E7F" w:rsidRPr="004423F5" w:rsidRDefault="00C84E7F" w:rsidP="00E14F4F">
      <w:pPr>
        <w:shd w:val="clear" w:color="auto" w:fill="FFFFFF"/>
        <w:spacing w:after="0" w:line="360" w:lineRule="auto"/>
        <w:ind w:firstLine="567"/>
        <w:jc w:val="both"/>
        <w:rPr>
          <w:rFonts w:ascii="GHEA Grapalat" w:eastAsia="Times New Roman" w:hAnsi="GHEA Grapalat" w:cs="Calibri"/>
          <w:bCs/>
          <w:sz w:val="24"/>
          <w:szCs w:val="24"/>
          <w:lang w:val="hy-AM" w:eastAsia="ru-RU"/>
        </w:rPr>
      </w:pPr>
    </w:p>
    <w:sectPr w:rsidR="00C84E7F" w:rsidRPr="004423F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62B1"/>
    <w:multiLevelType w:val="hybridMultilevel"/>
    <w:tmpl w:val="5704B0B4"/>
    <w:lvl w:ilvl="0" w:tplc="7414975E">
      <w:start w:val="3"/>
      <w:numFmt w:val="decimal"/>
      <w:lvlText w:val="%1."/>
      <w:lvlJc w:val="left"/>
      <w:pPr>
        <w:ind w:left="720" w:hanging="360"/>
      </w:pPr>
      <w:rPr>
        <w:rFonts w:cs="IRTEK Courier"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E33A6F"/>
    <w:multiLevelType w:val="hybridMultilevel"/>
    <w:tmpl w:val="EB12AA42"/>
    <w:lvl w:ilvl="0" w:tplc="0409000F">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8C0CA4"/>
    <w:multiLevelType w:val="hybridMultilevel"/>
    <w:tmpl w:val="00BC6F02"/>
    <w:lvl w:ilvl="0" w:tplc="01D80812">
      <w:start w:val="1"/>
      <w:numFmt w:val="upperRoman"/>
      <w:lvlText w:val="%1."/>
      <w:lvlJc w:val="left"/>
      <w:pPr>
        <w:ind w:left="1095" w:hanging="72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5A635A21"/>
    <w:multiLevelType w:val="hybridMultilevel"/>
    <w:tmpl w:val="E3E2EC3A"/>
    <w:lvl w:ilvl="0" w:tplc="3112F1E0">
      <w:start w:val="27"/>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AE54AF6"/>
    <w:multiLevelType w:val="hybridMultilevel"/>
    <w:tmpl w:val="FC3089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15:restartNumberingAfterBreak="0">
    <w:nsid w:val="5EFD5EF0"/>
    <w:multiLevelType w:val="hybridMultilevel"/>
    <w:tmpl w:val="AA70279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69651731"/>
    <w:multiLevelType w:val="hybridMultilevel"/>
    <w:tmpl w:val="6174F512"/>
    <w:lvl w:ilvl="0" w:tplc="76A8A984">
      <w:start w:val="1"/>
      <w:numFmt w:val="decimal"/>
      <w:lvlText w:val="%1."/>
      <w:lvlJc w:val="left"/>
      <w:pPr>
        <w:ind w:left="90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7" w15:restartNumberingAfterBreak="0">
    <w:nsid w:val="71872624"/>
    <w:multiLevelType w:val="hybridMultilevel"/>
    <w:tmpl w:val="A314AA70"/>
    <w:lvl w:ilvl="0" w:tplc="954648DC">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0"/>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891"/>
    <w:rsid w:val="0001699B"/>
    <w:rsid w:val="000222CE"/>
    <w:rsid w:val="00032898"/>
    <w:rsid w:val="00034CCB"/>
    <w:rsid w:val="00056CE8"/>
    <w:rsid w:val="0006454A"/>
    <w:rsid w:val="00066FAC"/>
    <w:rsid w:val="00067891"/>
    <w:rsid w:val="00074354"/>
    <w:rsid w:val="000A5715"/>
    <w:rsid w:val="000F0B79"/>
    <w:rsid w:val="000F7680"/>
    <w:rsid w:val="001011A1"/>
    <w:rsid w:val="00103546"/>
    <w:rsid w:val="00113565"/>
    <w:rsid w:val="00127464"/>
    <w:rsid w:val="00133AF0"/>
    <w:rsid w:val="0014249B"/>
    <w:rsid w:val="00151C1D"/>
    <w:rsid w:val="001656B6"/>
    <w:rsid w:val="00176DA3"/>
    <w:rsid w:val="001921CE"/>
    <w:rsid w:val="001B6EB1"/>
    <w:rsid w:val="002206FB"/>
    <w:rsid w:val="00231787"/>
    <w:rsid w:val="002338C0"/>
    <w:rsid w:val="002401DD"/>
    <w:rsid w:val="00240360"/>
    <w:rsid w:val="00261139"/>
    <w:rsid w:val="002C1C47"/>
    <w:rsid w:val="002C352A"/>
    <w:rsid w:val="002D16C6"/>
    <w:rsid w:val="002E2188"/>
    <w:rsid w:val="002E3C35"/>
    <w:rsid w:val="00304573"/>
    <w:rsid w:val="00331D92"/>
    <w:rsid w:val="00332D34"/>
    <w:rsid w:val="003337E5"/>
    <w:rsid w:val="003622D6"/>
    <w:rsid w:val="003630A6"/>
    <w:rsid w:val="0036603C"/>
    <w:rsid w:val="00370735"/>
    <w:rsid w:val="003A0683"/>
    <w:rsid w:val="003C29F3"/>
    <w:rsid w:val="003C6EE8"/>
    <w:rsid w:val="003C782B"/>
    <w:rsid w:val="004133D1"/>
    <w:rsid w:val="00433ED8"/>
    <w:rsid w:val="004365AC"/>
    <w:rsid w:val="004423F5"/>
    <w:rsid w:val="00447116"/>
    <w:rsid w:val="0044765C"/>
    <w:rsid w:val="00454D02"/>
    <w:rsid w:val="004A550F"/>
    <w:rsid w:val="004A7242"/>
    <w:rsid w:val="004C1306"/>
    <w:rsid w:val="004D2674"/>
    <w:rsid w:val="004D5774"/>
    <w:rsid w:val="004D7063"/>
    <w:rsid w:val="004E1B85"/>
    <w:rsid w:val="00506C5F"/>
    <w:rsid w:val="00544713"/>
    <w:rsid w:val="00587BE7"/>
    <w:rsid w:val="005A209A"/>
    <w:rsid w:val="005C0193"/>
    <w:rsid w:val="005C385E"/>
    <w:rsid w:val="005D3987"/>
    <w:rsid w:val="005D6D10"/>
    <w:rsid w:val="005E61FA"/>
    <w:rsid w:val="005F3AE6"/>
    <w:rsid w:val="0061376F"/>
    <w:rsid w:val="00634A95"/>
    <w:rsid w:val="0064064F"/>
    <w:rsid w:val="00646540"/>
    <w:rsid w:val="00671996"/>
    <w:rsid w:val="00673F61"/>
    <w:rsid w:val="00694D7F"/>
    <w:rsid w:val="006A6F7A"/>
    <w:rsid w:val="006C48FF"/>
    <w:rsid w:val="006E3951"/>
    <w:rsid w:val="00721DE1"/>
    <w:rsid w:val="0073666B"/>
    <w:rsid w:val="00752905"/>
    <w:rsid w:val="00753374"/>
    <w:rsid w:val="00764FB1"/>
    <w:rsid w:val="007839A8"/>
    <w:rsid w:val="007B79C4"/>
    <w:rsid w:val="007B7F27"/>
    <w:rsid w:val="007C25FC"/>
    <w:rsid w:val="007C6A7A"/>
    <w:rsid w:val="007D58E5"/>
    <w:rsid w:val="007D595B"/>
    <w:rsid w:val="007E02D6"/>
    <w:rsid w:val="0080481A"/>
    <w:rsid w:val="0082519A"/>
    <w:rsid w:val="008306FE"/>
    <w:rsid w:val="00831866"/>
    <w:rsid w:val="008638CD"/>
    <w:rsid w:val="00864C12"/>
    <w:rsid w:val="0086623A"/>
    <w:rsid w:val="00867394"/>
    <w:rsid w:val="00877489"/>
    <w:rsid w:val="00894731"/>
    <w:rsid w:val="00897A1F"/>
    <w:rsid w:val="008A6895"/>
    <w:rsid w:val="008B6E69"/>
    <w:rsid w:val="008C4D2F"/>
    <w:rsid w:val="008D287C"/>
    <w:rsid w:val="008E5A4B"/>
    <w:rsid w:val="00917E0D"/>
    <w:rsid w:val="00935086"/>
    <w:rsid w:val="00936408"/>
    <w:rsid w:val="00950093"/>
    <w:rsid w:val="009678F8"/>
    <w:rsid w:val="00985EDC"/>
    <w:rsid w:val="009B5E9B"/>
    <w:rsid w:val="009C34AA"/>
    <w:rsid w:val="009E3821"/>
    <w:rsid w:val="009E5D07"/>
    <w:rsid w:val="009F301F"/>
    <w:rsid w:val="009F5F26"/>
    <w:rsid w:val="00A01AFE"/>
    <w:rsid w:val="00A1496F"/>
    <w:rsid w:val="00A16D9C"/>
    <w:rsid w:val="00A17FD5"/>
    <w:rsid w:val="00A22C8B"/>
    <w:rsid w:val="00A3487D"/>
    <w:rsid w:val="00A35FFF"/>
    <w:rsid w:val="00A50711"/>
    <w:rsid w:val="00A65BC4"/>
    <w:rsid w:val="00A84DC9"/>
    <w:rsid w:val="00A85EC4"/>
    <w:rsid w:val="00AA5EA1"/>
    <w:rsid w:val="00B141FE"/>
    <w:rsid w:val="00B16F46"/>
    <w:rsid w:val="00B27E9B"/>
    <w:rsid w:val="00B40708"/>
    <w:rsid w:val="00B52591"/>
    <w:rsid w:val="00B70B52"/>
    <w:rsid w:val="00BA69F9"/>
    <w:rsid w:val="00BD00CD"/>
    <w:rsid w:val="00BF155D"/>
    <w:rsid w:val="00C03E20"/>
    <w:rsid w:val="00C07B68"/>
    <w:rsid w:val="00C10554"/>
    <w:rsid w:val="00C2077F"/>
    <w:rsid w:val="00C23520"/>
    <w:rsid w:val="00C24D33"/>
    <w:rsid w:val="00C36337"/>
    <w:rsid w:val="00C500EC"/>
    <w:rsid w:val="00C823AA"/>
    <w:rsid w:val="00C84E7F"/>
    <w:rsid w:val="00C974D2"/>
    <w:rsid w:val="00CB73E6"/>
    <w:rsid w:val="00CC161C"/>
    <w:rsid w:val="00CC5A7F"/>
    <w:rsid w:val="00CD5154"/>
    <w:rsid w:val="00D00C18"/>
    <w:rsid w:val="00D22208"/>
    <w:rsid w:val="00D278EF"/>
    <w:rsid w:val="00D42195"/>
    <w:rsid w:val="00D5446A"/>
    <w:rsid w:val="00D85F06"/>
    <w:rsid w:val="00D91F62"/>
    <w:rsid w:val="00D95037"/>
    <w:rsid w:val="00D95FF0"/>
    <w:rsid w:val="00DB714D"/>
    <w:rsid w:val="00DC2B82"/>
    <w:rsid w:val="00DC5D3E"/>
    <w:rsid w:val="00DD5526"/>
    <w:rsid w:val="00DE4C2B"/>
    <w:rsid w:val="00E02AB5"/>
    <w:rsid w:val="00E14F4F"/>
    <w:rsid w:val="00E27422"/>
    <w:rsid w:val="00E348F7"/>
    <w:rsid w:val="00E65504"/>
    <w:rsid w:val="00E72738"/>
    <w:rsid w:val="00E915DE"/>
    <w:rsid w:val="00EA3027"/>
    <w:rsid w:val="00EB49F3"/>
    <w:rsid w:val="00EC3731"/>
    <w:rsid w:val="00EE341F"/>
    <w:rsid w:val="00EE5778"/>
    <w:rsid w:val="00EF7C8A"/>
    <w:rsid w:val="00F02E64"/>
    <w:rsid w:val="00F161DF"/>
    <w:rsid w:val="00F24032"/>
    <w:rsid w:val="00F32571"/>
    <w:rsid w:val="00F56EA1"/>
    <w:rsid w:val="00F62A08"/>
    <w:rsid w:val="00F64A01"/>
    <w:rsid w:val="00F66C81"/>
    <w:rsid w:val="00F85E3B"/>
    <w:rsid w:val="00FB1082"/>
    <w:rsid w:val="00FD0784"/>
    <w:rsid w:val="00FD31AA"/>
    <w:rsid w:val="00FE47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BC257"/>
  <w15:chartTrackingRefBased/>
  <w15:docId w15:val="{C49FCA0D-85F6-419E-93A2-3D1465B77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A16D9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A16D9C"/>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CD5154"/>
    <w:pPr>
      <w:ind w:left="720"/>
      <w:contextualSpacing/>
    </w:pPr>
  </w:style>
  <w:style w:type="paragraph" w:styleId="BalloonText">
    <w:name w:val="Balloon Text"/>
    <w:basedOn w:val="Normal"/>
    <w:link w:val="BalloonTextChar"/>
    <w:uiPriority w:val="99"/>
    <w:semiHidden/>
    <w:unhideWhenUsed/>
    <w:rsid w:val="00B525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591"/>
    <w:rPr>
      <w:rFonts w:ascii="Segoe UI" w:hAnsi="Segoe UI" w:cs="Segoe UI"/>
      <w:sz w:val="18"/>
      <w:szCs w:val="18"/>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6C48FF"/>
  </w:style>
  <w:style w:type="character" w:styleId="CommentReference">
    <w:name w:val="annotation reference"/>
    <w:basedOn w:val="DefaultParagraphFont"/>
    <w:uiPriority w:val="99"/>
    <w:semiHidden/>
    <w:unhideWhenUsed/>
    <w:rsid w:val="00E915DE"/>
    <w:rPr>
      <w:sz w:val="16"/>
      <w:szCs w:val="16"/>
    </w:rPr>
  </w:style>
  <w:style w:type="paragraph" w:styleId="CommentText">
    <w:name w:val="annotation text"/>
    <w:basedOn w:val="Normal"/>
    <w:link w:val="CommentTextChar"/>
    <w:uiPriority w:val="99"/>
    <w:semiHidden/>
    <w:unhideWhenUsed/>
    <w:rsid w:val="00E915DE"/>
    <w:pPr>
      <w:spacing w:line="240" w:lineRule="auto"/>
    </w:pPr>
    <w:rPr>
      <w:sz w:val="20"/>
      <w:szCs w:val="20"/>
    </w:rPr>
  </w:style>
  <w:style w:type="character" w:customStyle="1" w:styleId="CommentTextChar">
    <w:name w:val="Comment Text Char"/>
    <w:basedOn w:val="DefaultParagraphFont"/>
    <w:link w:val="CommentText"/>
    <w:uiPriority w:val="99"/>
    <w:semiHidden/>
    <w:rsid w:val="00E915DE"/>
    <w:rPr>
      <w:sz w:val="20"/>
      <w:szCs w:val="20"/>
    </w:rPr>
  </w:style>
  <w:style w:type="paragraph" w:styleId="CommentSubject">
    <w:name w:val="annotation subject"/>
    <w:basedOn w:val="CommentText"/>
    <w:next w:val="CommentText"/>
    <w:link w:val="CommentSubjectChar"/>
    <w:uiPriority w:val="99"/>
    <w:semiHidden/>
    <w:unhideWhenUsed/>
    <w:rsid w:val="00E915DE"/>
    <w:rPr>
      <w:b/>
      <w:bCs/>
    </w:rPr>
  </w:style>
  <w:style w:type="character" w:customStyle="1" w:styleId="CommentSubjectChar">
    <w:name w:val="Comment Subject Char"/>
    <w:basedOn w:val="CommentTextChar"/>
    <w:link w:val="CommentSubject"/>
    <w:uiPriority w:val="99"/>
    <w:semiHidden/>
    <w:rsid w:val="00E915D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824995">
      <w:bodyDiv w:val="1"/>
      <w:marLeft w:val="0"/>
      <w:marRight w:val="0"/>
      <w:marTop w:val="0"/>
      <w:marBottom w:val="0"/>
      <w:divBdr>
        <w:top w:val="none" w:sz="0" w:space="0" w:color="auto"/>
        <w:left w:val="none" w:sz="0" w:space="0" w:color="auto"/>
        <w:bottom w:val="none" w:sz="0" w:space="0" w:color="auto"/>
        <w:right w:val="none" w:sz="0" w:space="0" w:color="auto"/>
      </w:divBdr>
    </w:div>
    <w:div w:id="554704772">
      <w:bodyDiv w:val="1"/>
      <w:marLeft w:val="0"/>
      <w:marRight w:val="0"/>
      <w:marTop w:val="0"/>
      <w:marBottom w:val="0"/>
      <w:divBdr>
        <w:top w:val="none" w:sz="0" w:space="0" w:color="auto"/>
        <w:left w:val="none" w:sz="0" w:space="0" w:color="auto"/>
        <w:bottom w:val="none" w:sz="0" w:space="0" w:color="auto"/>
        <w:right w:val="none" w:sz="0" w:space="0" w:color="auto"/>
      </w:divBdr>
    </w:div>
    <w:div w:id="953515953">
      <w:bodyDiv w:val="1"/>
      <w:marLeft w:val="0"/>
      <w:marRight w:val="0"/>
      <w:marTop w:val="0"/>
      <w:marBottom w:val="0"/>
      <w:divBdr>
        <w:top w:val="none" w:sz="0" w:space="0" w:color="auto"/>
        <w:left w:val="none" w:sz="0" w:space="0" w:color="auto"/>
        <w:bottom w:val="none" w:sz="0" w:space="0" w:color="auto"/>
        <w:right w:val="none" w:sz="0" w:space="0" w:color="auto"/>
      </w:divBdr>
    </w:div>
    <w:div w:id="965701344">
      <w:bodyDiv w:val="1"/>
      <w:marLeft w:val="0"/>
      <w:marRight w:val="0"/>
      <w:marTop w:val="0"/>
      <w:marBottom w:val="0"/>
      <w:divBdr>
        <w:top w:val="none" w:sz="0" w:space="0" w:color="auto"/>
        <w:left w:val="none" w:sz="0" w:space="0" w:color="auto"/>
        <w:bottom w:val="none" w:sz="0" w:space="0" w:color="auto"/>
        <w:right w:val="none" w:sz="0" w:space="0" w:color="auto"/>
      </w:divBdr>
    </w:div>
    <w:div w:id="1087658028">
      <w:bodyDiv w:val="1"/>
      <w:marLeft w:val="0"/>
      <w:marRight w:val="0"/>
      <w:marTop w:val="0"/>
      <w:marBottom w:val="0"/>
      <w:divBdr>
        <w:top w:val="none" w:sz="0" w:space="0" w:color="auto"/>
        <w:left w:val="none" w:sz="0" w:space="0" w:color="auto"/>
        <w:bottom w:val="none" w:sz="0" w:space="0" w:color="auto"/>
        <w:right w:val="none" w:sz="0" w:space="0" w:color="auto"/>
      </w:divBdr>
    </w:div>
    <w:div w:id="1151213574">
      <w:bodyDiv w:val="1"/>
      <w:marLeft w:val="0"/>
      <w:marRight w:val="0"/>
      <w:marTop w:val="0"/>
      <w:marBottom w:val="0"/>
      <w:divBdr>
        <w:top w:val="none" w:sz="0" w:space="0" w:color="auto"/>
        <w:left w:val="none" w:sz="0" w:space="0" w:color="auto"/>
        <w:bottom w:val="none" w:sz="0" w:space="0" w:color="auto"/>
        <w:right w:val="none" w:sz="0" w:space="0" w:color="auto"/>
      </w:divBdr>
    </w:div>
    <w:div w:id="1279141832">
      <w:bodyDiv w:val="1"/>
      <w:marLeft w:val="0"/>
      <w:marRight w:val="0"/>
      <w:marTop w:val="0"/>
      <w:marBottom w:val="0"/>
      <w:divBdr>
        <w:top w:val="none" w:sz="0" w:space="0" w:color="auto"/>
        <w:left w:val="none" w:sz="0" w:space="0" w:color="auto"/>
        <w:bottom w:val="none" w:sz="0" w:space="0" w:color="auto"/>
        <w:right w:val="none" w:sz="0" w:space="0" w:color="auto"/>
      </w:divBdr>
    </w:div>
    <w:div w:id="1355570749">
      <w:bodyDiv w:val="1"/>
      <w:marLeft w:val="0"/>
      <w:marRight w:val="0"/>
      <w:marTop w:val="0"/>
      <w:marBottom w:val="0"/>
      <w:divBdr>
        <w:top w:val="none" w:sz="0" w:space="0" w:color="auto"/>
        <w:left w:val="none" w:sz="0" w:space="0" w:color="auto"/>
        <w:bottom w:val="none" w:sz="0" w:space="0" w:color="auto"/>
        <w:right w:val="none" w:sz="0" w:space="0" w:color="auto"/>
      </w:divBdr>
    </w:div>
    <w:div w:id="1442842321">
      <w:bodyDiv w:val="1"/>
      <w:marLeft w:val="0"/>
      <w:marRight w:val="0"/>
      <w:marTop w:val="0"/>
      <w:marBottom w:val="0"/>
      <w:divBdr>
        <w:top w:val="none" w:sz="0" w:space="0" w:color="auto"/>
        <w:left w:val="none" w:sz="0" w:space="0" w:color="auto"/>
        <w:bottom w:val="none" w:sz="0" w:space="0" w:color="auto"/>
        <w:right w:val="none" w:sz="0" w:space="0" w:color="auto"/>
      </w:divBdr>
    </w:div>
    <w:div w:id="1522822158">
      <w:bodyDiv w:val="1"/>
      <w:marLeft w:val="0"/>
      <w:marRight w:val="0"/>
      <w:marTop w:val="0"/>
      <w:marBottom w:val="0"/>
      <w:divBdr>
        <w:top w:val="none" w:sz="0" w:space="0" w:color="auto"/>
        <w:left w:val="none" w:sz="0" w:space="0" w:color="auto"/>
        <w:bottom w:val="none" w:sz="0" w:space="0" w:color="auto"/>
        <w:right w:val="none" w:sz="0" w:space="0" w:color="auto"/>
      </w:divBdr>
    </w:div>
    <w:div w:id="1555308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0075E-F10D-4C59-882E-488B6C3A8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1103</Words>
  <Characters>6288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https://mul2.gov.am/tasks/642434/oneclick/nakhagits-paterazmi masnakic.docx?token=23c92f52945c1cbb4dc23a8c2d749d75</cp:keywords>
  <dc:description/>
  <cp:lastModifiedBy>Tatevik Stepanyan</cp:lastModifiedBy>
  <cp:revision>3</cp:revision>
  <cp:lastPrinted>2022-07-18T07:59:00Z</cp:lastPrinted>
  <dcterms:created xsi:type="dcterms:W3CDTF">2022-07-20T15:17:00Z</dcterms:created>
  <dcterms:modified xsi:type="dcterms:W3CDTF">2022-07-21T05:09:00Z</dcterms:modified>
</cp:coreProperties>
</file>