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9FDC9" w14:textId="0F643F62" w:rsidR="004E61C7" w:rsidRPr="00B574F3" w:rsidRDefault="00785B31" w:rsidP="00A263BC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B574F3">
        <w:rPr>
          <w:rFonts w:ascii="GHEA Grapalat" w:hAnsi="GHEA Grapalat"/>
          <w:b/>
          <w:sz w:val="24"/>
          <w:szCs w:val="24"/>
          <w:lang w:val="hy-AM"/>
        </w:rPr>
        <w:t>ԻՄՆԱՎՈՐՈՒՄ</w:t>
      </w:r>
    </w:p>
    <w:p w14:paraId="518FECDA" w14:textId="13E046D4" w:rsidR="00A263BC" w:rsidRPr="00785B31" w:rsidRDefault="00A263BC" w:rsidP="00922DEC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85B31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bookmarkStart w:id="0" w:name="_GoBack"/>
      <w:r w:rsidR="00922DEC" w:rsidRPr="00785B31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օրենքում վերաբաշխում և փոփոխություններ, Հայաստանի Հանրապետության կառավարության 2021 թվականի դեկտեմբերի 23-ի թիվ 2121-Ն որոշման մեջ փոփոխություններ ու լրացումների կատարելու, Հայաստանի Հանրապետության ոստիկանությանը գումար հատկացնելու և մեկ անձից գնման ընթացակարգով գնման գործընթաց կազմակերպելու մասին»</w:t>
      </w:r>
      <w:r w:rsidRPr="00785B31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51602A" w:rsidRPr="00785B31">
        <w:rPr>
          <w:rFonts w:ascii="GHEA Grapalat" w:hAnsi="GHEA Grapalat"/>
          <w:b/>
          <w:sz w:val="24"/>
          <w:szCs w:val="24"/>
          <w:lang w:val="hy-AM"/>
        </w:rPr>
        <w:t xml:space="preserve">ՀՀ  կառավարության </w:t>
      </w:r>
      <w:r w:rsidRPr="00785B31">
        <w:rPr>
          <w:rFonts w:ascii="GHEA Grapalat" w:hAnsi="GHEA Grapalat"/>
          <w:b/>
          <w:sz w:val="24"/>
          <w:szCs w:val="24"/>
          <w:lang w:val="hy-AM"/>
        </w:rPr>
        <w:t>որոշման  նախագծի</w:t>
      </w:r>
      <w:r w:rsidR="00785B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End w:id="0"/>
      <w:r w:rsidR="00785B31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14:paraId="1D22C4C9" w14:textId="535166A5" w:rsidR="004E61C7" w:rsidRPr="00922DEC" w:rsidRDefault="00F202D1" w:rsidP="0025340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>1</w:t>
      </w:r>
      <w:r w:rsidRPr="00922DEC">
        <w:rPr>
          <w:rFonts w:ascii="GHEA Grapalat" w:hAnsi="GHEA Grapalat"/>
          <w:b/>
          <w:bCs/>
          <w:sz w:val="24"/>
          <w:szCs w:val="24"/>
          <w:lang w:val="hy-AM"/>
        </w:rPr>
        <w:t xml:space="preserve">)  </w:t>
      </w:r>
      <w:r w:rsidR="00A263BC" w:rsidRPr="00922DEC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  <w:r w:rsidRPr="00922DEC">
        <w:rPr>
          <w:rFonts w:ascii="GHEA Grapalat" w:hAnsi="GHEA Grapalat"/>
          <w:sz w:val="24"/>
          <w:szCs w:val="24"/>
          <w:lang w:val="hy-AM"/>
        </w:rPr>
        <w:t>՝</w:t>
      </w:r>
      <w:r w:rsidR="00A263BC" w:rsidRPr="00922DEC">
        <w:rPr>
          <w:rFonts w:ascii="GHEA Grapalat" w:hAnsi="GHEA Grapalat"/>
          <w:sz w:val="24"/>
          <w:szCs w:val="24"/>
          <w:lang w:val="hy-AM"/>
        </w:rPr>
        <w:t xml:space="preserve">  պայմանավորված է Արագածոտնի, Գեղարքունիքի, Կոտայքի և Տավուշի մարզերում 2023 թ</w:t>
      </w:r>
      <w:r w:rsidR="00A263BC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A263BC" w:rsidRPr="00922DEC">
        <w:rPr>
          <w:rFonts w:ascii="GHEA Grapalat" w:hAnsi="GHEA Grapalat"/>
          <w:sz w:val="24"/>
          <w:szCs w:val="24"/>
          <w:lang w:val="hy-AM"/>
        </w:rPr>
        <w:t>-ի հունվարից նոր պարեկային ծառայության գործարկմանն անհրաժեշտ ավտոտրանսպորտային միջոցներ ձեռք բեր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ելու համար իրավական հիմք ապահովելու և այդ </w:t>
      </w:r>
      <w:r w:rsidR="00A263BC" w:rsidRPr="00922D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2DEC">
        <w:rPr>
          <w:rFonts w:ascii="GHEA Grapalat" w:hAnsi="GHEA Grapalat"/>
          <w:sz w:val="24"/>
          <w:szCs w:val="24"/>
          <w:lang w:val="hy-AM"/>
        </w:rPr>
        <w:t>ծախսերը ֆինա</w:t>
      </w:r>
      <w:r w:rsidR="000E4474" w:rsidRPr="00922DEC">
        <w:rPr>
          <w:rFonts w:ascii="GHEA Grapalat" w:hAnsi="GHEA Grapalat"/>
          <w:sz w:val="24"/>
          <w:szCs w:val="24"/>
          <w:lang w:val="hy-AM"/>
        </w:rPr>
        <w:t>ն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սավորելու համար միջոցներ </w:t>
      </w:r>
      <w:r w:rsidR="000E4474" w:rsidRPr="00922DEC">
        <w:rPr>
          <w:rFonts w:ascii="GHEA Grapalat" w:hAnsi="GHEA Grapalat"/>
          <w:sz w:val="24"/>
          <w:szCs w:val="24"/>
          <w:lang w:val="hy-AM"/>
        </w:rPr>
        <w:t xml:space="preserve">նախատեսելու 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 հանգամանքով։ </w:t>
      </w:r>
    </w:p>
    <w:p w14:paraId="4708394D" w14:textId="1E729212" w:rsidR="00F202D1" w:rsidRPr="00922DEC" w:rsidRDefault="00F202D1" w:rsidP="004E61C7">
      <w:pPr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922DEC">
        <w:rPr>
          <w:rFonts w:ascii="GHEA Grapalat" w:hAnsi="GHEA Grapalat"/>
          <w:b/>
          <w:bCs/>
          <w:sz w:val="24"/>
          <w:szCs w:val="24"/>
          <w:lang w:val="hy-AM"/>
        </w:rPr>
        <w:t>2)</w:t>
      </w:r>
      <w:r w:rsidR="002B16B8" w:rsidRPr="00922DEC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</w:t>
      </w:r>
      <w:r w:rsidR="002B16B8" w:rsidRPr="00922D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2C5A7A35" w14:textId="2FCFE232" w:rsidR="002B16B8" w:rsidRPr="00922DEC" w:rsidRDefault="000E4474" w:rsidP="0025340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>Նախագծով առաջարկվող հատկացումները նախատեսվ</w:t>
      </w:r>
      <w:r w:rsidR="00FA4B97" w:rsidRPr="00922DEC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 են </w:t>
      </w:r>
      <w:r w:rsidR="00B574F3" w:rsidRPr="00B574F3">
        <w:rPr>
          <w:rFonts w:ascii="GHEA Grapalat" w:hAnsi="GHEA Grapalat"/>
          <w:sz w:val="24"/>
          <w:szCs w:val="24"/>
          <w:lang w:val="hy-AM"/>
        </w:rPr>
        <w:t xml:space="preserve">                           </w:t>
      </w:r>
      <w:r w:rsidRPr="00922DEC">
        <w:rPr>
          <w:rFonts w:ascii="GHEA Grapalat" w:hAnsi="GHEA Grapalat"/>
          <w:sz w:val="24"/>
          <w:szCs w:val="24"/>
          <w:lang w:val="hy-AM"/>
        </w:rPr>
        <w:t>ՀՀ կառավարության 2021 թ</w:t>
      </w:r>
      <w:r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Pr="00922DEC">
        <w:rPr>
          <w:rFonts w:ascii="GHEA Grapalat" w:hAnsi="GHEA Grapalat"/>
          <w:sz w:val="24"/>
          <w:szCs w:val="24"/>
          <w:lang w:val="hy-AM"/>
        </w:rPr>
        <w:t>-ի նոյեմբերի 18-ի «Հայաստանի Հանրապետության կառավարության 2021-2026 թվականների գործունեության միջոցառումների ծրագիրը հաստատելու մասին»  թիվ 1902-Լ որո</w:t>
      </w:r>
      <w:r w:rsidR="00FA4B97" w:rsidRPr="00922DEC">
        <w:rPr>
          <w:rFonts w:ascii="GHEA Grapalat" w:hAnsi="GHEA Grapalat"/>
          <w:sz w:val="24"/>
          <w:szCs w:val="24"/>
          <w:lang w:val="hy-AM"/>
        </w:rPr>
        <w:t>շման 1-ին հավելվածի 3</w:t>
      </w:r>
      <w:r w:rsidR="00FA4B97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FA4B97" w:rsidRPr="00922DEC">
        <w:rPr>
          <w:rFonts w:ascii="GHEA Grapalat" w:hAnsi="GHEA Grapalat"/>
          <w:sz w:val="24"/>
          <w:szCs w:val="24"/>
          <w:lang w:val="hy-AM"/>
        </w:rPr>
        <w:t>3 ենթակետով սահմանված միջոցառումն ապահովելու համար։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55C8D1" w14:textId="71390762" w:rsidR="00F202D1" w:rsidRPr="00922DEC" w:rsidRDefault="002B16B8" w:rsidP="004E61C7">
      <w:pPr>
        <w:ind w:firstLine="720"/>
        <w:rPr>
          <w:rFonts w:ascii="GHEA Grapalat" w:hAnsi="GHEA Grapalat" w:cs="Cambria Math"/>
          <w:b/>
          <w:bCs/>
          <w:sz w:val="24"/>
          <w:szCs w:val="24"/>
          <w:lang w:val="hy-AM"/>
        </w:rPr>
      </w:pPr>
      <w:r w:rsidRPr="00922DEC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F202D1" w:rsidRPr="00922DEC">
        <w:rPr>
          <w:rFonts w:ascii="GHEA Grapalat" w:hAnsi="GHEA Grapalat"/>
          <w:b/>
          <w:bCs/>
          <w:sz w:val="24"/>
          <w:szCs w:val="24"/>
          <w:lang w:val="hy-AM"/>
        </w:rPr>
        <w:t>) Առկա իրավիճակը, խնդիրները և կարգավորման բնույթը</w:t>
      </w:r>
      <w:r w:rsidR="00F202D1" w:rsidRPr="00922D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059ADD42" w14:textId="4D8251D3" w:rsidR="007D6531" w:rsidRPr="00922DEC" w:rsidRDefault="0044475B" w:rsidP="0025340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>Արագածոտնի, Գեղարքունիքի, Կոտայքի և Տավուշի մարզերում նոր ձևավորվող պարեկային ծառայության ստորաբաժանումների համար ավտոտրանսպորտային միջոցներ ձեռք բերելու համար դեռևս ընթացիկ տարվա մայիսի  23-ին հայտարարվել է  ոստիկանական ավտոմեքենաների ձեռք բերման գնման մր</w:t>
      </w:r>
      <w:r w:rsidR="00B574F3">
        <w:rPr>
          <w:rFonts w:ascii="GHEA Grapalat" w:hAnsi="GHEA Grapalat"/>
          <w:sz w:val="24"/>
          <w:szCs w:val="24"/>
          <w:lang w:val="hy-AM"/>
        </w:rPr>
        <w:t>ցու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թային ընթացակարգ (ծածկագիր՝ ՀՀ Ո ԷԱՃԱՊՁԲ-51-ԱՎՏՈ-2022)։  Բացումը տեղի է ունեցել 08.06.2022 թվականին, սակայն մասնակից չլինելու պատճառով ընթացակարգը հայտարարվել  է չկայացած:  Այնուհետև </w:t>
      </w:r>
      <w:r w:rsidR="00AC0B78" w:rsidRPr="00922DEC">
        <w:rPr>
          <w:rFonts w:ascii="GHEA Grapalat" w:hAnsi="GHEA Grapalat"/>
          <w:sz w:val="24"/>
          <w:szCs w:val="24"/>
          <w:lang w:val="hy-AM"/>
        </w:rPr>
        <w:t>հանրահայտ ավտոապրանքանիշների հայաստանյան</w:t>
      </w:r>
      <w:r w:rsidR="00B574F3">
        <w:rPr>
          <w:rFonts w:ascii="GHEA Grapalat" w:hAnsi="GHEA Grapalat"/>
          <w:sz w:val="24"/>
          <w:szCs w:val="24"/>
          <w:lang w:val="hy-AM"/>
        </w:rPr>
        <w:t xml:space="preserve"> 5</w:t>
      </w:r>
      <w:r w:rsidR="00B574F3" w:rsidRPr="00B574F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0B78" w:rsidRPr="00922DEC">
        <w:rPr>
          <w:rFonts w:ascii="GHEA Grapalat" w:hAnsi="GHEA Grapalat"/>
          <w:sz w:val="24"/>
          <w:szCs w:val="24"/>
          <w:lang w:val="hy-AM"/>
        </w:rPr>
        <w:t>պաշտոնական ներկայացուց</w:t>
      </w:r>
      <w:r w:rsidR="00D03A56" w:rsidRPr="00922DEC">
        <w:rPr>
          <w:rFonts w:ascii="GHEA Grapalat" w:hAnsi="GHEA Grapalat"/>
          <w:sz w:val="24"/>
          <w:szCs w:val="24"/>
          <w:lang w:val="hy-AM"/>
        </w:rPr>
        <w:t>չին</w:t>
      </w:r>
      <w:r w:rsidR="00AC0B78" w:rsidRPr="00922DEC">
        <w:rPr>
          <w:rFonts w:ascii="GHEA Grapalat" w:hAnsi="GHEA Grapalat"/>
          <w:sz w:val="24"/>
          <w:szCs w:val="24"/>
          <w:lang w:val="hy-AM"/>
        </w:rPr>
        <w:t xml:space="preserve">  կատարված հարցումներով</w:t>
      </w:r>
      <w:r w:rsidR="00B574F3" w:rsidRPr="00B574F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0B78" w:rsidRPr="00922DEC">
        <w:rPr>
          <w:rFonts w:ascii="GHEA Grapalat" w:hAnsi="GHEA Grapalat"/>
          <w:sz w:val="24"/>
          <w:szCs w:val="24"/>
          <w:lang w:val="hy-AM"/>
        </w:rPr>
        <w:t>պարզվել է, որ հայտարարված տեխնիկական բնութագրով</w:t>
      </w:r>
      <w:r w:rsidR="00D03A56" w:rsidRPr="00922DEC">
        <w:rPr>
          <w:rFonts w:ascii="GHEA Grapalat" w:hAnsi="GHEA Grapalat"/>
          <w:sz w:val="24"/>
          <w:szCs w:val="24"/>
          <w:lang w:val="hy-AM"/>
        </w:rPr>
        <w:t xml:space="preserve">, քանակով (175 միավոր) և </w:t>
      </w:r>
      <w:r w:rsidR="00AC0B78" w:rsidRPr="00922DEC">
        <w:rPr>
          <w:rFonts w:ascii="GHEA Grapalat" w:hAnsi="GHEA Grapalat"/>
          <w:sz w:val="24"/>
          <w:szCs w:val="24"/>
          <w:lang w:val="hy-AM"/>
        </w:rPr>
        <w:t xml:space="preserve"> նախա</w:t>
      </w:r>
      <w:r w:rsidR="00D03A56" w:rsidRPr="00922DEC">
        <w:rPr>
          <w:rFonts w:ascii="GHEA Grapalat" w:hAnsi="GHEA Grapalat"/>
          <w:sz w:val="24"/>
          <w:szCs w:val="24"/>
          <w:lang w:val="hy-AM"/>
        </w:rPr>
        <w:t>տեսված ժամկետում (մինչև ս/թ նոյեմբերի</w:t>
      </w:r>
      <w:r w:rsidR="00B574F3" w:rsidRPr="00B574F3">
        <w:rPr>
          <w:rFonts w:ascii="GHEA Grapalat" w:hAnsi="GHEA Grapalat"/>
          <w:sz w:val="24"/>
          <w:szCs w:val="24"/>
          <w:lang w:val="hy-AM"/>
        </w:rPr>
        <w:t xml:space="preserve"> </w:t>
      </w:r>
      <w:r w:rsidR="00B574F3">
        <w:rPr>
          <w:rFonts w:ascii="GHEA Grapalat" w:hAnsi="GHEA Grapalat"/>
          <w:sz w:val="24"/>
          <w:szCs w:val="24"/>
          <w:lang w:val="hy-AM"/>
        </w:rPr>
        <w:t>15</w:t>
      </w:r>
      <w:r w:rsidR="00D03A56" w:rsidRPr="00922DEC">
        <w:rPr>
          <w:rFonts w:ascii="GHEA Grapalat" w:hAnsi="GHEA Grapalat"/>
          <w:sz w:val="24"/>
          <w:szCs w:val="24"/>
          <w:lang w:val="hy-AM"/>
        </w:rPr>
        <w:t>-ը) ավտոտրանսպորտային միջոց մատակարարելու պարտավորություն կարող է ստանձնել  «Տոյոտա Երևան» ՍՊԸ-ն՝ հնարավոր սեղմ ժամկետում (շուրջ 2 շաբաթվա ընթացքում) նախատեսվող գումարն ամբողջությամբ</w:t>
      </w:r>
      <w:r w:rsidR="00B574F3">
        <w:rPr>
          <w:rFonts w:ascii="GHEA Grapalat" w:hAnsi="GHEA Grapalat"/>
          <w:sz w:val="24"/>
          <w:szCs w:val="24"/>
          <w:lang w:val="hy-AM"/>
        </w:rPr>
        <w:t xml:space="preserve"> (100</w:t>
      </w:r>
      <w:r w:rsidR="007D6531" w:rsidRPr="00922DEC">
        <w:rPr>
          <w:rFonts w:ascii="GHEA Grapalat" w:hAnsi="GHEA Grapalat"/>
          <w:sz w:val="24"/>
          <w:szCs w:val="24"/>
          <w:lang w:val="hy-AM"/>
        </w:rPr>
        <w:t>% -ով)</w:t>
      </w:r>
      <w:r w:rsidR="00D03A56" w:rsidRPr="00922DEC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DEC">
        <w:rPr>
          <w:rFonts w:ascii="GHEA Grapalat" w:hAnsi="GHEA Grapalat"/>
          <w:sz w:val="24"/>
          <w:szCs w:val="24"/>
          <w:lang w:val="hy-AM"/>
        </w:rPr>
        <w:t xml:space="preserve">կանխավճարային եղանակով  հատկացնելու </w:t>
      </w:r>
      <w:r w:rsidR="00750D1E" w:rsidRPr="00922DEC">
        <w:rPr>
          <w:rFonts w:ascii="GHEA Grapalat" w:hAnsi="GHEA Grapalat"/>
          <w:sz w:val="24"/>
          <w:szCs w:val="24"/>
          <w:lang w:val="hy-AM"/>
        </w:rPr>
        <w:t>դեպքում</w:t>
      </w:r>
      <w:r w:rsidR="007D6531" w:rsidRPr="00922DEC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430BB38" w14:textId="77777777" w:rsidR="00B574F3" w:rsidRPr="00B574F3" w:rsidRDefault="007D6531" w:rsidP="00B574F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lastRenderedPageBreak/>
        <w:t xml:space="preserve">Բանակցությունների արդյունքում  </w:t>
      </w:r>
      <w:r w:rsidR="00750D1E" w:rsidRPr="00922DEC">
        <w:rPr>
          <w:rFonts w:ascii="GHEA Grapalat" w:hAnsi="GHEA Grapalat"/>
          <w:sz w:val="24"/>
          <w:szCs w:val="24"/>
          <w:lang w:val="hy-AM"/>
        </w:rPr>
        <w:t xml:space="preserve">ձեռք բերված փոխհամաձայնությամբ նախատեսվում է մատակարարել </w:t>
      </w:r>
      <w:r w:rsidR="004F3E88" w:rsidRPr="00922DEC">
        <w:rPr>
          <w:rFonts w:ascii="GHEA Grapalat" w:hAnsi="GHEA Grapalat"/>
          <w:sz w:val="24"/>
          <w:szCs w:val="24"/>
          <w:lang w:val="hy-AM"/>
        </w:rPr>
        <w:t>«</w:t>
      </w:r>
      <w:r w:rsidR="00B574F3" w:rsidRPr="00B574F3">
        <w:rPr>
          <w:rFonts w:ascii="GHEA Grapalat" w:hAnsi="GHEA Grapalat"/>
          <w:sz w:val="24"/>
          <w:szCs w:val="24"/>
          <w:lang w:val="hy-AM"/>
        </w:rPr>
        <w:t>Toyota</w:t>
      </w:r>
      <w:r w:rsidR="00750D1E" w:rsidRPr="00922DEC">
        <w:rPr>
          <w:rFonts w:ascii="GHEA Grapalat" w:hAnsi="GHEA Grapalat"/>
          <w:sz w:val="24"/>
          <w:szCs w:val="24"/>
          <w:lang w:val="hy-AM"/>
        </w:rPr>
        <w:t xml:space="preserve"> </w:t>
      </w:r>
      <w:r w:rsidR="00B574F3">
        <w:rPr>
          <w:rFonts w:ascii="GHEA Grapalat" w:hAnsi="GHEA Grapalat"/>
          <w:sz w:val="24"/>
          <w:szCs w:val="24"/>
          <w:lang w:val="hy-AM"/>
        </w:rPr>
        <w:t>Fort</w:t>
      </w:r>
      <w:r w:rsidR="004F3E88" w:rsidRPr="00922DEC">
        <w:rPr>
          <w:rFonts w:ascii="GHEA Grapalat" w:hAnsi="GHEA Grapalat"/>
          <w:sz w:val="24"/>
          <w:szCs w:val="24"/>
          <w:lang w:val="hy-AM"/>
        </w:rPr>
        <w:t>uner» մակնիշի 45 միավոր մեխանիկական և 130 միավոր ավտոմատ տուփով  ավտոտրանսպորտային միջոց, համապատասխանաբար ըստ տեսակների 15</w:t>
      </w:r>
      <w:r w:rsidR="004F3E88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4F3E88" w:rsidRPr="00922DEC">
        <w:rPr>
          <w:rFonts w:ascii="GHEA Grapalat" w:hAnsi="GHEA Grapalat"/>
          <w:sz w:val="24"/>
          <w:szCs w:val="24"/>
          <w:lang w:val="hy-AM"/>
        </w:rPr>
        <w:t>900,0 հազ, դրամ և 18</w:t>
      </w:r>
      <w:r w:rsidR="004F3E88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4F3E88" w:rsidRPr="00922DEC">
        <w:rPr>
          <w:rFonts w:ascii="GHEA Grapalat" w:hAnsi="GHEA Grapalat"/>
          <w:sz w:val="24"/>
          <w:szCs w:val="24"/>
          <w:lang w:val="hy-AM"/>
        </w:rPr>
        <w:t>400,0 հազ</w:t>
      </w:r>
      <w:r w:rsidR="004F3E88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4F3E88" w:rsidRPr="00922DEC">
        <w:rPr>
          <w:rFonts w:ascii="GHEA Grapalat" w:hAnsi="GHEA Grapalat"/>
          <w:sz w:val="24"/>
          <w:szCs w:val="24"/>
          <w:lang w:val="hy-AM"/>
        </w:rPr>
        <w:t xml:space="preserve"> դրամ գնման</w:t>
      </w:r>
      <w:r w:rsidR="00B574F3" w:rsidRPr="00B574F3">
        <w:rPr>
          <w:rFonts w:ascii="GHEA Grapalat" w:hAnsi="GHEA Grapalat"/>
          <w:sz w:val="24"/>
          <w:szCs w:val="24"/>
          <w:lang w:val="hy-AM"/>
        </w:rPr>
        <w:t xml:space="preserve"> </w:t>
      </w:r>
      <w:r w:rsidR="004F3E88" w:rsidRPr="00922DEC">
        <w:rPr>
          <w:rFonts w:ascii="GHEA Grapalat" w:hAnsi="GHEA Grapalat"/>
          <w:sz w:val="24"/>
          <w:szCs w:val="24"/>
          <w:lang w:val="hy-AM"/>
        </w:rPr>
        <w:t>գներով։</w:t>
      </w:r>
      <w:r w:rsidR="00B574F3" w:rsidRPr="00B574F3">
        <w:rPr>
          <w:rFonts w:ascii="GHEA Grapalat" w:hAnsi="GHEA Grapalat"/>
          <w:sz w:val="24"/>
          <w:szCs w:val="24"/>
          <w:lang w:val="hy-AM"/>
        </w:rPr>
        <w:t xml:space="preserve"> </w:t>
      </w:r>
      <w:r w:rsidR="004F3E88" w:rsidRPr="00922DEC">
        <w:rPr>
          <w:rFonts w:ascii="GHEA Grapalat" w:hAnsi="GHEA Grapalat"/>
          <w:sz w:val="24"/>
          <w:szCs w:val="24"/>
          <w:lang w:val="hy-AM"/>
        </w:rPr>
        <w:t xml:space="preserve">Ընկերության պաշտոնական կայքում նշված ավտոտրանսպորտային միջոցների </w:t>
      </w:r>
      <w:r w:rsidR="00253405" w:rsidRPr="00922DEC">
        <w:rPr>
          <w:rFonts w:ascii="GHEA Grapalat" w:hAnsi="GHEA Grapalat"/>
          <w:sz w:val="24"/>
          <w:szCs w:val="24"/>
          <w:lang w:val="hy-AM"/>
        </w:rPr>
        <w:t xml:space="preserve">13.07.2022 թ-ի դրությամբ </w:t>
      </w:r>
      <w:r w:rsidR="004F3E88" w:rsidRPr="00922DEC">
        <w:rPr>
          <w:rFonts w:ascii="GHEA Grapalat" w:hAnsi="GHEA Grapalat"/>
          <w:sz w:val="24"/>
          <w:szCs w:val="24"/>
          <w:lang w:val="hy-AM"/>
        </w:rPr>
        <w:t xml:space="preserve">հրապարակված </w:t>
      </w:r>
      <w:r w:rsidR="00253405" w:rsidRPr="00922DEC">
        <w:rPr>
          <w:rFonts w:ascii="GHEA Grapalat" w:hAnsi="GHEA Grapalat"/>
          <w:sz w:val="24"/>
          <w:szCs w:val="24"/>
          <w:lang w:val="hy-AM"/>
        </w:rPr>
        <w:t>վաճառքի գները, համապատասխանաբար ըստ տեսակների կազմում են՝ 31</w:t>
      </w:r>
      <w:r w:rsidR="00253405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253405" w:rsidRPr="00922DEC">
        <w:rPr>
          <w:rFonts w:ascii="GHEA Grapalat" w:hAnsi="GHEA Grapalat"/>
          <w:sz w:val="24"/>
          <w:szCs w:val="24"/>
          <w:lang w:val="hy-AM"/>
        </w:rPr>
        <w:t>994,0 հազ</w:t>
      </w:r>
      <w:r w:rsidR="00253405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253405" w:rsidRPr="00922DEC">
        <w:rPr>
          <w:rFonts w:ascii="GHEA Grapalat" w:hAnsi="GHEA Grapalat"/>
          <w:sz w:val="24"/>
          <w:szCs w:val="24"/>
          <w:lang w:val="hy-AM"/>
        </w:rPr>
        <w:t xml:space="preserve"> դրամ և 35</w:t>
      </w:r>
      <w:r w:rsidR="00253405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253405" w:rsidRPr="00922DEC">
        <w:rPr>
          <w:rFonts w:ascii="GHEA Grapalat" w:hAnsi="GHEA Grapalat"/>
          <w:sz w:val="24"/>
          <w:szCs w:val="24"/>
          <w:lang w:val="hy-AM"/>
        </w:rPr>
        <w:t>292,0 հազ</w:t>
      </w:r>
      <w:r w:rsidR="00253405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253405" w:rsidRPr="00922DEC">
        <w:rPr>
          <w:rFonts w:ascii="GHEA Grapalat" w:hAnsi="GHEA Grapalat"/>
          <w:sz w:val="24"/>
          <w:szCs w:val="24"/>
          <w:lang w:val="hy-AM"/>
        </w:rPr>
        <w:t xml:space="preserve"> դրամ։ </w:t>
      </w:r>
    </w:p>
    <w:p w14:paraId="77CE7B5E" w14:textId="6C8B3E30" w:rsidR="00253405" w:rsidRPr="00922DEC" w:rsidRDefault="00253405" w:rsidP="00B574F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>Ելնելով վեր</w:t>
      </w:r>
      <w:r w:rsidR="00B574F3" w:rsidRPr="00B574F3">
        <w:rPr>
          <w:rFonts w:ascii="GHEA Grapalat" w:hAnsi="GHEA Grapalat"/>
          <w:sz w:val="24"/>
          <w:szCs w:val="24"/>
          <w:lang w:val="hy-AM"/>
        </w:rPr>
        <w:t>ո</w:t>
      </w:r>
      <w:r w:rsidRPr="00922DEC">
        <w:rPr>
          <w:rFonts w:ascii="GHEA Grapalat" w:hAnsi="GHEA Grapalat"/>
          <w:sz w:val="24"/>
          <w:szCs w:val="24"/>
          <w:lang w:val="hy-AM"/>
        </w:rPr>
        <w:t>գրյալից որոշման նախագծով նախատեսվում է վերը նշված 4 մարզում նոր ձևավորվող  պարեկային ծառայության  ստորաբաժանումների համար ձեռք բերել 175 ավտոտրանսպորտային միջոց</w:t>
      </w:r>
      <w:r w:rsidR="00FD1006" w:rsidRPr="00922DEC">
        <w:rPr>
          <w:rFonts w:ascii="GHEA Grapalat" w:hAnsi="GHEA Grapalat"/>
          <w:sz w:val="24"/>
          <w:szCs w:val="24"/>
          <w:lang w:val="hy-AM"/>
        </w:rPr>
        <w:t>, նշված գնման գների հաշվարկով  հատկացնելով  3</w:t>
      </w:r>
      <w:r w:rsidR="00FD1006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FD1006" w:rsidRPr="00922DEC">
        <w:rPr>
          <w:rFonts w:ascii="GHEA Grapalat" w:hAnsi="GHEA Grapalat"/>
          <w:sz w:val="24"/>
          <w:szCs w:val="24"/>
          <w:lang w:val="hy-AM"/>
        </w:rPr>
        <w:t>107,5 մլն</w:t>
      </w:r>
      <w:r w:rsidR="00FD1006"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="00FD1006" w:rsidRPr="00922DEC">
        <w:rPr>
          <w:rFonts w:ascii="GHEA Grapalat" w:hAnsi="GHEA Grapalat"/>
          <w:sz w:val="24"/>
          <w:szCs w:val="24"/>
          <w:lang w:val="hy-AM"/>
        </w:rPr>
        <w:t xml:space="preserve"> դրամ, ներառյալ հարկերն ու այլ պարտադիր վճարները։ </w:t>
      </w:r>
    </w:p>
    <w:p w14:paraId="0EAB9AEF" w14:textId="6F743C27" w:rsidR="00FD1006" w:rsidRPr="00922DEC" w:rsidRDefault="00FD1006" w:rsidP="0025340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>Նախագծի 2-րդ և 3-րդ կետերով առաջարկվում է թույլատրել  տվյալ գնումը, ՀՀ «Գնումների մասին» ՀՀ օրենքի 23-րդ հոդվածի 1-ին մասի 2-րդ կետի հիման վրա  իրականացնել  մեկ աղբյուրից</w:t>
      </w:r>
      <w:r w:rsidR="00B574F3" w:rsidRPr="00B574F3">
        <w:rPr>
          <w:rFonts w:ascii="GHEA Grapalat" w:hAnsi="GHEA Grapalat"/>
          <w:sz w:val="24"/>
          <w:szCs w:val="24"/>
          <w:lang w:val="hy-AM"/>
        </w:rPr>
        <w:t>,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 իսկ 4-րդ կետով՝ թույլատրել մատակարար  կազմակերպությանը հատկացնել կանխավճար՝ գնման առարկայի 100 %-ի չափով։ </w:t>
      </w:r>
    </w:p>
    <w:p w14:paraId="40C54DA5" w14:textId="07BAA109" w:rsidR="002B16B8" w:rsidRPr="00922DEC" w:rsidRDefault="002B16B8" w:rsidP="004E61C7">
      <w:pPr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922DEC">
        <w:rPr>
          <w:rFonts w:ascii="GHEA Grapalat" w:hAnsi="GHEA Grapalat"/>
          <w:b/>
          <w:bCs/>
          <w:sz w:val="24"/>
          <w:szCs w:val="24"/>
          <w:lang w:val="hy-AM"/>
        </w:rPr>
        <w:t>4) Լրացուցիչ ֆինանսական միջոցների անհրաժեշտությունը և պետական բյուջեի եկամուտներում և ծախսերում սպասվելիք փոփոխությունները</w:t>
      </w:r>
      <w:r w:rsidRPr="00922D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7A56B8E1" w14:textId="10F3E4CF" w:rsidR="00F202D1" w:rsidRPr="00922DEC" w:rsidRDefault="00922DEC" w:rsidP="00A7319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>ՀՀ  կառավարության  «Հայաստանի Հանրապետության 2022 թվականի պետական բյուջեի մասին» Հայաստանի Հանրապետության օրենքում վերաբաշխում և փոփոխություններ, Հայաստանի Հանրապետության կառավարության 2021 թվականի դեկտեմբերի 23-ի թիվ 2121-Ն որոշման մեջ փոփոխություններ ու լրացումներ կատարելու, Հայաստանի Հանրապետության ոստիկանությանը գումար հատկացնելու և մեկ անձից գնման ընթացակարգով գնման գործընթաց կազմակերպելու մասին»</w:t>
      </w:r>
      <w:r w:rsidR="002B16B8" w:rsidRPr="00922DEC">
        <w:rPr>
          <w:rFonts w:ascii="GHEA Grapalat" w:hAnsi="GHEA Grapalat"/>
          <w:sz w:val="24"/>
          <w:szCs w:val="24"/>
          <w:lang w:val="hy-AM"/>
        </w:rPr>
        <w:t xml:space="preserve"> </w:t>
      </w:r>
      <w:r w:rsidR="00FD1006" w:rsidRPr="00922DEC">
        <w:rPr>
          <w:rFonts w:ascii="GHEA Grapalat" w:hAnsi="GHEA Grapalat"/>
          <w:sz w:val="24"/>
          <w:szCs w:val="24"/>
          <w:lang w:val="hy-AM"/>
        </w:rPr>
        <w:t>ն</w:t>
      </w:r>
      <w:r w:rsidR="002B16B8" w:rsidRPr="00922DEC">
        <w:rPr>
          <w:rFonts w:ascii="GHEA Grapalat" w:hAnsi="GHEA Grapalat"/>
          <w:sz w:val="24"/>
          <w:szCs w:val="24"/>
          <w:lang w:val="hy-AM"/>
        </w:rPr>
        <w:t>ախագծի ընդունմամբ ՀՀ պետական բյուջեի ծախսերում և եկամուտներում փոփոխություններ չեն առաջանա</w:t>
      </w:r>
      <w:r w:rsidR="000E4474" w:rsidRPr="00922DEC">
        <w:rPr>
          <w:rFonts w:ascii="GHEA Grapalat" w:hAnsi="GHEA Grapalat"/>
          <w:sz w:val="24"/>
          <w:szCs w:val="24"/>
          <w:lang w:val="hy-AM"/>
        </w:rPr>
        <w:t>։</w:t>
      </w:r>
    </w:p>
    <w:p w14:paraId="38F79F08" w14:textId="77777777" w:rsidR="00B574F3" w:rsidRPr="00B574F3" w:rsidRDefault="000E4474" w:rsidP="00B574F3">
      <w:pPr>
        <w:spacing w:after="0"/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922DEC">
        <w:rPr>
          <w:rFonts w:ascii="GHEA Grapalat" w:hAnsi="GHEA Grapalat"/>
          <w:b/>
          <w:bCs/>
          <w:sz w:val="24"/>
          <w:szCs w:val="24"/>
          <w:lang w:val="hy-AM"/>
        </w:rPr>
        <w:t>5) Նախագծի մշակման գործընթացում ներգրավված ինստիտուտները և անձինք</w:t>
      </w:r>
      <w:r w:rsidRPr="00922D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22DE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1F3B0956" w14:textId="0E9CD36C" w:rsidR="000E4474" w:rsidRPr="00B574F3" w:rsidRDefault="000E4474" w:rsidP="00B574F3">
      <w:pPr>
        <w:spacing w:after="0"/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>ՀՀ ոստիկանություն</w:t>
      </w:r>
    </w:p>
    <w:p w14:paraId="6A4EF17B" w14:textId="77777777" w:rsidR="00B574F3" w:rsidRPr="0051602A" w:rsidRDefault="000E4474" w:rsidP="00B574F3">
      <w:pPr>
        <w:spacing w:after="0"/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922DEC">
        <w:rPr>
          <w:rFonts w:ascii="GHEA Grapalat" w:hAnsi="GHEA Grapalat"/>
          <w:b/>
          <w:bCs/>
          <w:sz w:val="24"/>
          <w:szCs w:val="24"/>
          <w:lang w:val="hy-AM"/>
        </w:rPr>
        <w:t>6) Ակնկալվող արդյունքը</w:t>
      </w:r>
      <w:r w:rsidRPr="00922DE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3F28F869" w14:textId="7192DC43" w:rsidR="00A263BC" w:rsidRPr="00B574F3" w:rsidRDefault="007329C1" w:rsidP="00B574F3">
      <w:pPr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>Արագածոտնի, Գեղարքունիքի, Կոտայքի և Տավուշի մարզերում 2023 թ</w:t>
      </w:r>
      <w:r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-ի հունվարից </w:t>
      </w:r>
      <w:r w:rsidR="00922DEC" w:rsidRPr="00922DEC">
        <w:rPr>
          <w:rFonts w:ascii="GHEA Grapalat" w:hAnsi="GHEA Grapalat"/>
          <w:sz w:val="24"/>
          <w:szCs w:val="24"/>
          <w:lang w:val="hy-AM"/>
        </w:rPr>
        <w:t>նոր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 պարեկային ծառայության գործարկման</w:t>
      </w:r>
      <w:r w:rsidR="00922DEC" w:rsidRPr="00922DEC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 անհրաժեշտ  պարեկային նշանակության ավտոտրանսպորտային միջոցներով ապահովում։ </w:t>
      </w:r>
    </w:p>
    <w:p w14:paraId="6FFDCB18" w14:textId="766539F2" w:rsidR="007329C1" w:rsidRPr="00922DEC" w:rsidRDefault="007329C1" w:rsidP="004E61C7">
      <w:pPr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28E389A1" w14:textId="0567FAB9" w:rsidR="005679EE" w:rsidRPr="00922DEC" w:rsidRDefault="007329C1" w:rsidP="004E61C7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785B31">
        <w:rPr>
          <w:rFonts w:ascii="GHEA Grapalat" w:hAnsi="GHEA Grapalat"/>
          <w:b/>
          <w:i/>
          <w:sz w:val="24"/>
          <w:szCs w:val="24"/>
          <w:lang w:val="hy-AM"/>
        </w:rPr>
        <w:t>ՀՀ  ոստիկանություն</w:t>
      </w:r>
    </w:p>
    <w:sectPr w:rsidR="005679EE" w:rsidRPr="00922D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968"/>
    <w:rsid w:val="000E4474"/>
    <w:rsid w:val="00253405"/>
    <w:rsid w:val="002B16B8"/>
    <w:rsid w:val="0044475B"/>
    <w:rsid w:val="004E61C7"/>
    <w:rsid w:val="004F3E88"/>
    <w:rsid w:val="0051602A"/>
    <w:rsid w:val="00545968"/>
    <w:rsid w:val="005679EE"/>
    <w:rsid w:val="007145DB"/>
    <w:rsid w:val="007329C1"/>
    <w:rsid w:val="00750D1E"/>
    <w:rsid w:val="00785B31"/>
    <w:rsid w:val="007D6531"/>
    <w:rsid w:val="00922DEC"/>
    <w:rsid w:val="009A7CD0"/>
    <w:rsid w:val="00A263BC"/>
    <w:rsid w:val="00A73190"/>
    <w:rsid w:val="00AC0B78"/>
    <w:rsid w:val="00B574F3"/>
    <w:rsid w:val="00C36F6A"/>
    <w:rsid w:val="00C73662"/>
    <w:rsid w:val="00D03A56"/>
    <w:rsid w:val="00F202D1"/>
    <w:rsid w:val="00FA4B97"/>
    <w:rsid w:val="00FD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8FB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2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4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2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4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</cp:lastModifiedBy>
  <cp:revision>17</cp:revision>
  <cp:lastPrinted>2022-07-14T05:16:00Z</cp:lastPrinted>
  <dcterms:created xsi:type="dcterms:W3CDTF">2022-07-13T08:19:00Z</dcterms:created>
  <dcterms:modified xsi:type="dcterms:W3CDTF">2022-07-19T06:06:00Z</dcterms:modified>
</cp:coreProperties>
</file>