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6C5A" w:rsidRDefault="00076C5A" w:rsidP="00076C5A">
      <w:pPr>
        <w:pStyle w:val="NormalWeb"/>
        <w:spacing w:after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:rsidR="00076C5A" w:rsidRDefault="00076C5A" w:rsidP="00076C5A">
      <w:pPr>
        <w:pStyle w:val="NormalWeb"/>
        <w:spacing w:after="0" w:line="360" w:lineRule="auto"/>
        <w:ind w:firstLine="375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«Անշարժ գույք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հետ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վերցնելու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և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ամրացնելու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մասին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» </w:t>
      </w:r>
      <w:r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ընդունման անհրաժեշտության մասին</w:t>
      </w:r>
    </w:p>
    <w:p w:rsidR="00076C5A" w:rsidRDefault="00076C5A" w:rsidP="00076C5A">
      <w:pPr>
        <w:spacing w:before="0" w:after="0" w:line="360" w:lineRule="auto"/>
        <w:ind w:left="0" w:firstLine="375"/>
        <w:jc w:val="both"/>
        <w:rPr>
          <w:rFonts w:ascii="GHEA Grapalat" w:hAnsi="GHEA Grapalat" w:cs="Sylfaen"/>
          <w:i/>
          <w:noProof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ՀՀ տարածքային կառավարման և ենթակառուցվածքների նախարարության Պետական գույքի կառավարման </w:t>
      </w: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կոմիտե է դիմել</w:t>
      </w:r>
      <w:r>
        <w:rPr>
          <w:rFonts w:ascii="GHEA Grapalat" w:hAnsi="GHEA Grapalat"/>
          <w:sz w:val="24"/>
          <w:szCs w:val="24"/>
          <w:lang w:val="hy-AM"/>
        </w:rPr>
        <w:tab/>
        <w:t>ՀՀ</w:t>
      </w:r>
      <w:r w:rsidR="000D452B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շրջակա միջավայրի նախարարությունը</w:t>
      </w: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՝ </w:t>
      </w:r>
      <w:r w:rsidRPr="00626D7A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Պետական գույքի կառավարման կոմիտեի տնօրինության ք. Երևան, </w:t>
      </w:r>
      <w:r w:rsidRPr="001F5A4D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Էրեբունի</w:t>
      </w:r>
      <w:r w:rsidRPr="001F5A4D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,</w:t>
      </w:r>
      <w:r w:rsidRPr="001F5A4D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Տիգրան Մեծի պողոտա 65ա</w:t>
      </w:r>
      <w:r w:rsidRPr="004B7ADA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626D7A">
        <w:rPr>
          <w:rFonts w:ascii="GHEA Grapalat" w:hAnsi="GHEA Grapalat"/>
          <w:sz w:val="24"/>
          <w:szCs w:val="24"/>
          <w:lang w:val="hy-AM"/>
        </w:rPr>
        <w:t xml:space="preserve">հասցեում գտնվող </w:t>
      </w:r>
      <w:r>
        <w:rPr>
          <w:rFonts w:ascii="GHEA Grapalat" w:hAnsi="GHEA Grapalat"/>
          <w:sz w:val="24"/>
          <w:szCs w:val="24"/>
          <w:lang w:val="hy-AM"/>
        </w:rPr>
        <w:t xml:space="preserve">անշարժ գույքը </w:t>
      </w:r>
      <w:r w:rsidRPr="001F5A4D">
        <w:rPr>
          <w:rFonts w:ascii="GHEA Grapalat" w:hAnsi="GHEA Grapalat"/>
          <w:sz w:val="24"/>
          <w:szCs w:val="24"/>
          <w:lang w:val="pt-BR"/>
        </w:rPr>
        <w:t>«</w:t>
      </w:r>
      <w:r w:rsidRPr="001F5A4D">
        <w:rPr>
          <w:rFonts w:ascii="GHEA Grapalat" w:hAnsi="GHEA Grapalat"/>
          <w:sz w:val="24"/>
          <w:szCs w:val="24"/>
          <w:lang w:val="hy-AM"/>
        </w:rPr>
        <w:t>Բնապահպանական</w:t>
      </w:r>
      <w:r w:rsidRPr="001F5A4D">
        <w:rPr>
          <w:rFonts w:ascii="GHEA Grapalat" w:hAnsi="GHEA Grapalat"/>
          <w:sz w:val="24"/>
          <w:szCs w:val="24"/>
          <w:lang w:val="pt-BR"/>
        </w:rPr>
        <w:t xml:space="preserve"> </w:t>
      </w:r>
      <w:r w:rsidRPr="001F5A4D">
        <w:rPr>
          <w:rFonts w:ascii="GHEA Grapalat" w:hAnsi="GHEA Grapalat"/>
          <w:sz w:val="24"/>
          <w:szCs w:val="24"/>
          <w:lang w:val="hy-AM"/>
        </w:rPr>
        <w:t>ծրագրերի</w:t>
      </w:r>
      <w:r w:rsidRPr="001F5A4D">
        <w:rPr>
          <w:rFonts w:ascii="GHEA Grapalat" w:hAnsi="GHEA Grapalat"/>
          <w:sz w:val="24"/>
          <w:szCs w:val="24"/>
          <w:lang w:val="pt-BR"/>
        </w:rPr>
        <w:t xml:space="preserve"> </w:t>
      </w:r>
      <w:r w:rsidRPr="001F5A4D">
        <w:rPr>
          <w:rFonts w:ascii="GHEA Grapalat" w:hAnsi="GHEA Grapalat"/>
          <w:sz w:val="24"/>
          <w:szCs w:val="24"/>
          <w:lang w:val="hy-AM"/>
        </w:rPr>
        <w:t>իրականացման</w:t>
      </w:r>
      <w:r w:rsidRPr="001F5A4D">
        <w:rPr>
          <w:rFonts w:ascii="GHEA Grapalat" w:hAnsi="GHEA Grapalat"/>
          <w:sz w:val="24"/>
          <w:szCs w:val="24"/>
          <w:lang w:val="pt-BR"/>
        </w:rPr>
        <w:t xml:space="preserve"> </w:t>
      </w:r>
      <w:r w:rsidRPr="001F5A4D">
        <w:rPr>
          <w:rFonts w:ascii="GHEA Grapalat" w:hAnsi="GHEA Grapalat"/>
          <w:sz w:val="24"/>
          <w:szCs w:val="24"/>
          <w:lang w:val="hy-AM"/>
        </w:rPr>
        <w:t>գրասենյակ</w:t>
      </w:r>
      <w:r w:rsidRPr="001F5A4D">
        <w:rPr>
          <w:rFonts w:ascii="GHEA Grapalat" w:hAnsi="GHEA Grapalat"/>
          <w:sz w:val="24"/>
          <w:szCs w:val="24"/>
          <w:lang w:val="pt-BR"/>
        </w:rPr>
        <w:t>»</w:t>
      </w:r>
      <w:r w:rsidRPr="001F5A4D">
        <w:rPr>
          <w:rFonts w:ascii="GHEA Grapalat" w:hAnsi="GHEA Grapalat"/>
          <w:sz w:val="24"/>
          <w:szCs w:val="24"/>
          <w:lang w:val="hy-AM"/>
        </w:rPr>
        <w:t xml:space="preserve"> պետական հիմնարկի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1F5A4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26D7A">
        <w:rPr>
          <w:rFonts w:ascii="GHEA Grapalat" w:hAnsi="GHEA Grapalat"/>
          <w:sz w:val="24"/>
          <w:szCs w:val="24"/>
          <w:lang w:val="hy-AM"/>
        </w:rPr>
        <w:t>ամրացնելու</w:t>
      </w: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խնդրանքով: </w:t>
      </w:r>
    </w:p>
    <w:p w:rsidR="00076C5A" w:rsidRDefault="00076C5A" w:rsidP="00076C5A">
      <w:pPr>
        <w:spacing w:before="0" w:after="0" w:line="360" w:lineRule="auto"/>
        <w:ind w:left="0" w:firstLine="375"/>
        <w:jc w:val="both"/>
        <w:rPr>
          <w:rFonts w:ascii="GHEA Grapalat" w:hAnsi="GHEA Grapalat" w:cs="Sylfaen"/>
          <w:i/>
          <w:noProof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Համաձայն ՀՀ շ</w:t>
      </w:r>
      <w:r w:rsidRPr="00DE4973">
        <w:rPr>
          <w:rFonts w:ascii="GHEA Grapalat" w:hAnsi="GHEA Grapalat"/>
          <w:sz w:val="24"/>
          <w:szCs w:val="24"/>
          <w:lang w:val="hy-AM"/>
        </w:rPr>
        <w:t xml:space="preserve">րջակա միջավայրի նախարարության </w:t>
      </w:r>
      <w:bookmarkStart w:id="0" w:name="_Hlk91170976"/>
      <w:bookmarkStart w:id="1" w:name="_Hlk91172938"/>
      <w:bookmarkStart w:id="2" w:name="_Hlk91172769"/>
      <w:r>
        <w:rPr>
          <w:rFonts w:ascii="GHEA Grapalat" w:hAnsi="GHEA Grapalat"/>
          <w:sz w:val="24"/>
          <w:szCs w:val="24"/>
          <w:lang w:val="hy-AM"/>
        </w:rPr>
        <w:t xml:space="preserve">կողմից ներկայացված տեղեկատվության՝ </w:t>
      </w:r>
      <w:r w:rsidRPr="00DE4973">
        <w:rPr>
          <w:rFonts w:ascii="GHEA Grapalat" w:hAnsi="GHEA Grapalat"/>
          <w:sz w:val="24"/>
          <w:szCs w:val="24"/>
          <w:lang w:val="hy-AM"/>
        </w:rPr>
        <w:t>«Բնապահպանական ծրագրերի իրականացման գրասենյակ</w:t>
      </w:r>
      <w:bookmarkStart w:id="3" w:name="_Hlk91171031"/>
      <w:r w:rsidRPr="00DE4973">
        <w:rPr>
          <w:rFonts w:ascii="GHEA Grapalat" w:hAnsi="GHEA Grapalat"/>
          <w:sz w:val="24"/>
          <w:szCs w:val="24"/>
          <w:lang w:val="hy-AM"/>
        </w:rPr>
        <w:t>»</w:t>
      </w:r>
      <w:bookmarkEnd w:id="0"/>
      <w:bookmarkEnd w:id="3"/>
      <w:r w:rsidRPr="00DE4973">
        <w:rPr>
          <w:rFonts w:ascii="GHEA Grapalat" w:hAnsi="GHEA Grapalat"/>
          <w:sz w:val="24"/>
          <w:szCs w:val="24"/>
          <w:lang w:val="hy-AM"/>
        </w:rPr>
        <w:t xml:space="preserve"> պետական հիմնարկ</w:t>
      </w:r>
      <w:bookmarkEnd w:id="1"/>
      <w:r w:rsidRPr="00DE4973">
        <w:rPr>
          <w:rFonts w:ascii="GHEA Grapalat" w:hAnsi="GHEA Grapalat"/>
          <w:sz w:val="24"/>
          <w:szCs w:val="24"/>
          <w:lang w:val="hy-AM"/>
        </w:rPr>
        <w:t xml:space="preserve">ը </w:t>
      </w:r>
      <w:bookmarkEnd w:id="2"/>
      <w:r w:rsidRPr="00DE4973">
        <w:rPr>
          <w:rFonts w:ascii="GHEA Grapalat" w:hAnsi="GHEA Grapalat"/>
          <w:sz w:val="24"/>
          <w:szCs w:val="24"/>
          <w:lang w:val="hy-AM"/>
        </w:rPr>
        <w:t>մեծ դերակատարում ունի հանրապետությունում բնապահպանական ծրագրերի իրականացման միջազգային և ազգային դոնոր կազմակերպությունների հետ արդյունավետ համագործակցության բնագավառներում</w:t>
      </w:r>
      <w:r>
        <w:rPr>
          <w:rFonts w:ascii="GHEA Grapalat" w:hAnsi="GHEA Grapalat"/>
          <w:sz w:val="24"/>
          <w:szCs w:val="24"/>
          <w:lang w:val="hy-AM"/>
        </w:rPr>
        <w:t>։ Հ</w:t>
      </w:r>
      <w:r w:rsidRPr="00DE4973">
        <w:rPr>
          <w:rFonts w:ascii="GHEA Grapalat" w:hAnsi="GHEA Grapalat"/>
          <w:sz w:val="24"/>
          <w:szCs w:val="24"/>
          <w:lang w:val="hy-AM"/>
        </w:rPr>
        <w:t xml:space="preserve">իմնարկը «Կանաչ կլիմայի հիմնադրամին» հավատարմագրված առաջին ազգային մարմինն </w:t>
      </w:r>
      <w:r>
        <w:rPr>
          <w:rFonts w:ascii="GHEA Grapalat" w:hAnsi="GHEA Grapalat"/>
          <w:sz w:val="24"/>
          <w:szCs w:val="24"/>
          <w:lang w:val="hy-AM"/>
        </w:rPr>
        <w:t>է</w:t>
      </w:r>
      <w:r w:rsidRPr="00DE4973">
        <w:rPr>
          <w:rFonts w:ascii="GHEA Grapalat" w:hAnsi="GHEA Grapalat"/>
          <w:sz w:val="24"/>
          <w:szCs w:val="24"/>
          <w:lang w:val="hy-AM"/>
        </w:rPr>
        <w:t xml:space="preserve"> Արևելյան Եվրոպայում, Կենտրոնական Ասիայում և Կովկասի տարածաշրջանում, ինչպես նաև հավատարմագրված է «ՄԱԿ-ի կլիմայի փոփոխության մասին» շրջանակային կոնվենցիայի Հարմարվողականության հիմնադրամին:</w:t>
      </w:r>
    </w:p>
    <w:p w:rsidR="00076C5A" w:rsidRDefault="00076C5A" w:rsidP="00076C5A">
      <w:pPr>
        <w:spacing w:before="0" w:after="0" w:line="360" w:lineRule="auto"/>
        <w:ind w:left="0" w:firstLine="375"/>
        <w:jc w:val="both"/>
        <w:rPr>
          <w:rFonts w:ascii="GHEA Grapalat" w:hAnsi="GHEA Grapalat" w:cs="Sylfaen"/>
          <w:i/>
          <w:noProof/>
          <w:color w:val="000000"/>
          <w:sz w:val="24"/>
          <w:szCs w:val="24"/>
          <w:lang w:val="hy-AM"/>
        </w:rPr>
      </w:pPr>
      <w:r w:rsidRPr="00DE4973">
        <w:rPr>
          <w:rFonts w:ascii="GHEA Grapalat" w:hAnsi="GHEA Grapalat"/>
          <w:sz w:val="24"/>
          <w:szCs w:val="24"/>
          <w:lang w:val="hy-AM"/>
        </w:rPr>
        <w:t xml:space="preserve">«Բնապահպանական ծրագրերի իրականացման գրասենյակ» պետական հիմնարկի կողմից այժմ իրականացվում են դրամաշնորհային ծրագրեր, </w:t>
      </w:r>
      <w:r>
        <w:rPr>
          <w:rFonts w:ascii="GHEA Grapalat" w:hAnsi="GHEA Grapalat"/>
          <w:sz w:val="24"/>
          <w:szCs w:val="24"/>
          <w:lang w:val="hy-AM"/>
        </w:rPr>
        <w:t xml:space="preserve">որոնց </w:t>
      </w:r>
      <w:r w:rsidRPr="00DE4973">
        <w:rPr>
          <w:rFonts w:ascii="GHEA Grapalat" w:hAnsi="GHEA Grapalat"/>
          <w:sz w:val="24"/>
          <w:szCs w:val="24"/>
          <w:lang w:val="hy-AM"/>
        </w:rPr>
        <w:t>արդյունավետ իրականացումը նախատեսում է նոր աշխատատեղերի բացում ու «Բնապահպանական ծրագրերի իրականացման գրասենյակ» պետական հիմնարկի աշխատակազմի համալրում, սակայն հիմնարկի այժմյան զբաղեցրած տարածքը (</w:t>
      </w:r>
      <w:r>
        <w:rPr>
          <w:rFonts w:ascii="GHEA Grapalat" w:hAnsi="GHEA Grapalat"/>
          <w:sz w:val="24"/>
          <w:szCs w:val="24"/>
          <w:lang w:val="hy-AM"/>
        </w:rPr>
        <w:t xml:space="preserve">ք. </w:t>
      </w:r>
      <w:r w:rsidRPr="00DE4973">
        <w:rPr>
          <w:rFonts w:ascii="GHEA Grapalat" w:hAnsi="GHEA Grapalat"/>
          <w:sz w:val="24"/>
          <w:szCs w:val="24"/>
          <w:lang w:val="hy-AM"/>
        </w:rPr>
        <w:t>Երևան, Արմենակյան 129</w:t>
      </w:r>
      <w:r>
        <w:rPr>
          <w:rFonts w:ascii="GHEA Grapalat" w:hAnsi="GHEA Grapalat"/>
          <w:sz w:val="24"/>
          <w:szCs w:val="24"/>
          <w:lang w:val="hy-AM"/>
        </w:rPr>
        <w:t xml:space="preserve">՝ </w:t>
      </w:r>
      <w:r w:rsidRPr="00DE4973">
        <w:rPr>
          <w:rFonts w:ascii="GHEA Grapalat" w:hAnsi="GHEA Grapalat"/>
          <w:sz w:val="24"/>
          <w:szCs w:val="24"/>
          <w:lang w:val="hy-AM"/>
        </w:rPr>
        <w:t>280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DE4973">
        <w:rPr>
          <w:rFonts w:ascii="GHEA Grapalat" w:hAnsi="GHEA Grapalat"/>
          <w:sz w:val="24"/>
          <w:szCs w:val="24"/>
          <w:lang w:val="hy-AM"/>
        </w:rPr>
        <w:t>քառ. մետր</w:t>
      </w:r>
      <w:r>
        <w:rPr>
          <w:rFonts w:ascii="GHEA Grapalat" w:hAnsi="GHEA Grapalat"/>
          <w:sz w:val="24"/>
          <w:szCs w:val="24"/>
          <w:lang w:val="hy-AM"/>
        </w:rPr>
        <w:t xml:space="preserve"> մակերեսով</w:t>
      </w:r>
      <w:r w:rsidRPr="00DE4973">
        <w:rPr>
          <w:rFonts w:ascii="GHEA Grapalat" w:hAnsi="GHEA Grapalat"/>
          <w:sz w:val="24"/>
          <w:szCs w:val="24"/>
          <w:lang w:val="hy-AM"/>
        </w:rPr>
        <w:t>)  սահմանափակում է գործունեության ընդլայ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DE4973">
        <w:rPr>
          <w:rFonts w:ascii="GHEA Grapalat" w:hAnsi="GHEA Grapalat"/>
          <w:sz w:val="24"/>
          <w:szCs w:val="24"/>
          <w:lang w:val="hy-AM"/>
        </w:rPr>
        <w:t>ման հնարավորությունները:</w:t>
      </w:r>
    </w:p>
    <w:p w:rsidR="00076C5A" w:rsidRDefault="00076C5A" w:rsidP="000D452B">
      <w:pPr>
        <w:spacing w:before="0" w:after="0" w:line="360" w:lineRule="auto"/>
        <w:ind w:left="0" w:firstLine="375"/>
        <w:jc w:val="both"/>
        <w:rPr>
          <w:rFonts w:ascii="GHEA Grapalat" w:hAnsi="GHEA Grapalat" w:cs="Sylfaen"/>
          <w:noProof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>Հիմք ընդունելով վերոգրյալը՝</w:t>
      </w:r>
      <w:r w:rsidRPr="0081119D">
        <w:rPr>
          <w:rFonts w:ascii="GHEA Grapalat" w:hAnsi="GHEA Grapalat"/>
          <w:sz w:val="24"/>
          <w:szCs w:val="24"/>
          <w:lang w:val="hy-AM"/>
        </w:rPr>
        <w:t xml:space="preserve"> Պետական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 գույքի կառավարման կոմիտեի կողմից մշակվել է </w:t>
      </w:r>
      <w:r>
        <w:rPr>
          <w:rFonts w:ascii="GHEA Grapalat" w:hAnsi="GHEA Grapalat"/>
          <w:sz w:val="24"/>
          <w:szCs w:val="24"/>
          <w:lang w:val="pt-BR"/>
        </w:rPr>
        <w:t>«Անշարժ գույք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 xml:space="preserve">հետ վերցնելու և ամրացնելու </w:t>
      </w:r>
      <w:r>
        <w:rPr>
          <w:rFonts w:ascii="GHEA Grapalat" w:hAnsi="GHEA Grapalat"/>
          <w:sz w:val="24"/>
          <w:szCs w:val="24"/>
          <w:lang w:val="hy-AM"/>
        </w:rPr>
        <w:t>մասին</w:t>
      </w:r>
      <w:r>
        <w:rPr>
          <w:rFonts w:ascii="GHEA Grapalat" w:hAnsi="GHEA Grapalat"/>
          <w:sz w:val="24"/>
          <w:szCs w:val="24"/>
          <w:lang w:val="pt-BR"/>
        </w:rPr>
        <w:t xml:space="preserve">» </w:t>
      </w:r>
      <w:r>
        <w:rPr>
          <w:rFonts w:ascii="GHEA Grapalat" w:hAnsi="GHEA Grapalat"/>
          <w:sz w:val="24"/>
          <w:szCs w:val="24"/>
          <w:lang w:val="hy-AM"/>
        </w:rPr>
        <w:t>ՀՀ կառավարության որոշման նախագիծը,</w:t>
      </w:r>
      <w:r w:rsidRPr="001827CB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որով</w:t>
      </w:r>
      <w:r w:rsidRPr="001827CB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առաջարկվում</w:t>
      </w:r>
      <w:r w:rsidRPr="001827CB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է</w:t>
      </w:r>
      <w:r w:rsidRPr="001827CB">
        <w:rPr>
          <w:rFonts w:ascii="GHEA Grapalat" w:hAnsi="GHEA Grapalat"/>
          <w:sz w:val="24"/>
          <w:szCs w:val="24"/>
          <w:lang w:val="hy-AM"/>
        </w:rPr>
        <w:t xml:space="preserve"> պետական սեփականություն հանդիսացող քաղաք Երևան, Էրեբունի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Pr="001827CB">
        <w:rPr>
          <w:rFonts w:ascii="GHEA Grapalat" w:hAnsi="GHEA Grapalat"/>
          <w:sz w:val="24"/>
          <w:szCs w:val="24"/>
          <w:lang w:val="hy-AM"/>
        </w:rPr>
        <w:t xml:space="preserve"> Տիգրան Մեծի պողոտա 65ա հասցեում գտնվող</w:t>
      </w:r>
      <w:r>
        <w:rPr>
          <w:rFonts w:ascii="GHEA Grapalat" w:hAnsi="GHEA Grapalat"/>
          <w:sz w:val="24"/>
          <w:szCs w:val="24"/>
          <w:lang w:val="hy-AM"/>
        </w:rPr>
        <w:t xml:space="preserve"> 550.9</w:t>
      </w:r>
      <w:r w:rsidRPr="001827CB">
        <w:rPr>
          <w:rFonts w:ascii="GHEA Grapalat" w:hAnsi="GHEA Grapalat"/>
          <w:sz w:val="24"/>
          <w:szCs w:val="24"/>
          <w:lang w:val="hy-AM"/>
        </w:rPr>
        <w:t xml:space="preserve"> քառ. մետր մակերեսով</w:t>
      </w:r>
      <w:r w:rsidRPr="00E7117B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անշարժ գույքը և</w:t>
      </w:r>
      <w:r w:rsidRPr="00E7117B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դրա </w:t>
      </w:r>
      <w:r w:rsidRPr="00DE4973">
        <w:rPr>
          <w:rFonts w:ascii="GHEA Grapalat" w:hAnsi="GHEA Grapalat" w:cs="Sylfaen"/>
          <w:noProof/>
          <w:sz w:val="24"/>
          <w:szCs w:val="24"/>
          <w:lang w:val="hy-AM"/>
        </w:rPr>
        <w:t>զբաղեցրած, օգտագործման ու սպասարկման համար անհրաժեշտ 0.0756 հա ընդհանուր բաժնային սեփականություն հանդիսացող հողամասը</w:t>
      </w:r>
      <w:r w:rsidRPr="001827C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827CB">
        <w:rPr>
          <w:rFonts w:ascii="GHEA Grapalat" w:hAnsi="GHEA Grapalat"/>
          <w:sz w:val="24"/>
          <w:szCs w:val="24"/>
          <w:lang w:val="hy-AM"/>
        </w:rPr>
        <w:lastRenderedPageBreak/>
        <w:t>հետ վերցնել Պետական գույքի</w:t>
      </w:r>
      <w:r>
        <w:rPr>
          <w:rFonts w:ascii="GHEA Grapalat" w:hAnsi="GHEA Grapalat"/>
          <w:sz w:val="24"/>
          <w:szCs w:val="24"/>
          <w:lang w:val="hy-AM"/>
        </w:rPr>
        <w:t xml:space="preserve"> կառավարման կոմիտեից </w:t>
      </w:r>
      <w:r w:rsidRPr="001827CB">
        <w:rPr>
          <w:rFonts w:ascii="GHEA Grapalat" w:hAnsi="GHEA Grapalat"/>
          <w:sz w:val="24"/>
          <w:szCs w:val="24"/>
          <w:lang w:val="hy-AM"/>
        </w:rPr>
        <w:t xml:space="preserve">և ամրացնել </w:t>
      </w:r>
      <w:r>
        <w:rPr>
          <w:rFonts w:ascii="GHEA Grapalat" w:hAnsi="GHEA Grapalat"/>
          <w:sz w:val="24"/>
          <w:szCs w:val="24"/>
          <w:lang w:val="hy-AM"/>
        </w:rPr>
        <w:t xml:space="preserve">ՀՀ շրջակա միջավայրի նախարարությանը՝ </w:t>
      </w:r>
      <w:r w:rsidRPr="00DE4973">
        <w:rPr>
          <w:rFonts w:ascii="GHEA Grapalat" w:hAnsi="GHEA Grapalat"/>
          <w:sz w:val="24"/>
          <w:szCs w:val="24"/>
          <w:lang w:val="pt-BR"/>
        </w:rPr>
        <w:t>«</w:t>
      </w:r>
      <w:r w:rsidRPr="00DE4973">
        <w:rPr>
          <w:rFonts w:ascii="GHEA Grapalat" w:hAnsi="GHEA Grapalat"/>
          <w:sz w:val="24"/>
          <w:szCs w:val="24"/>
          <w:lang w:val="hy-AM"/>
        </w:rPr>
        <w:t>Բնապահպանական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E4973">
        <w:rPr>
          <w:rFonts w:ascii="GHEA Grapalat" w:hAnsi="GHEA Grapalat"/>
          <w:sz w:val="24"/>
          <w:szCs w:val="24"/>
          <w:lang w:val="hy-AM"/>
        </w:rPr>
        <w:t>ծրագրերի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E4973">
        <w:rPr>
          <w:rFonts w:ascii="GHEA Grapalat" w:hAnsi="GHEA Grapalat"/>
          <w:sz w:val="24"/>
          <w:szCs w:val="24"/>
          <w:lang w:val="hy-AM"/>
        </w:rPr>
        <w:t>իրականացման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E4973">
        <w:rPr>
          <w:rFonts w:ascii="GHEA Grapalat" w:hAnsi="GHEA Grapalat"/>
          <w:sz w:val="24"/>
          <w:szCs w:val="24"/>
          <w:lang w:val="hy-AM"/>
        </w:rPr>
        <w:t>գրասենյակ</w:t>
      </w:r>
      <w:r w:rsidRPr="00DE4973">
        <w:rPr>
          <w:rFonts w:ascii="GHEA Grapalat" w:hAnsi="GHEA Grapalat"/>
          <w:sz w:val="24"/>
          <w:szCs w:val="24"/>
          <w:lang w:val="pt-BR"/>
        </w:rPr>
        <w:t>»</w:t>
      </w:r>
      <w:r w:rsidRPr="00DE4973">
        <w:rPr>
          <w:rFonts w:ascii="GHEA Grapalat" w:hAnsi="GHEA Grapalat"/>
          <w:sz w:val="24"/>
          <w:szCs w:val="24"/>
          <w:lang w:val="hy-AM"/>
        </w:rPr>
        <w:t xml:space="preserve"> պետական հիմնարկի տեղակայման </w:t>
      </w:r>
      <w:r w:rsidRPr="00DE4973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նպատակով</w:t>
      </w:r>
      <w:r w:rsidR="00FD7CFD">
        <w:rPr>
          <w:rFonts w:ascii="GHEA Grapalat" w:hAnsi="GHEA Grapalat" w:cs="Sylfaen"/>
          <w:noProof/>
          <w:color w:val="000000"/>
          <w:sz w:val="24"/>
          <w:szCs w:val="24"/>
        </w:rPr>
        <w:t>, իսկ վերջինիս հետ կնքված ք. Երևան, Արմենակյան 129 հասցեում գտնվող անհատույց օգտագործման պայմանագիրը լուծել</w:t>
      </w:r>
      <w:r w:rsidRPr="00DE4973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։</w:t>
      </w:r>
    </w:p>
    <w:p w:rsidR="000D452B" w:rsidRPr="005A527C" w:rsidRDefault="000D452B" w:rsidP="000D452B">
      <w:pPr>
        <w:spacing w:before="0" w:after="0" w:line="360" w:lineRule="auto"/>
        <w:ind w:left="0" w:right="-22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Միաժամանակ հաշվի առնելով, որ</w:t>
      </w:r>
      <w:r w:rsidRPr="005A527C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ք</w:t>
      </w:r>
      <w:r w:rsidRPr="005A527C">
        <w:rPr>
          <w:rFonts w:ascii="GHEA Grapalat" w:hAnsi="GHEA Grapalat"/>
          <w:sz w:val="24"/>
          <w:szCs w:val="24"/>
          <w:lang w:val="hy-AM"/>
        </w:rPr>
        <w:t xml:space="preserve">աղաք Երևան, Տիգրան Մեծի պողոտա 65ա շենքի 1/4, 2/4 և 3 հասցեներում </w:t>
      </w:r>
      <w:r>
        <w:rPr>
          <w:rFonts w:ascii="GHEA Grapalat" w:hAnsi="GHEA Grapalat"/>
          <w:sz w:val="24"/>
          <w:szCs w:val="24"/>
          <w:lang w:val="hy-AM"/>
        </w:rPr>
        <w:t xml:space="preserve">գտնվող </w:t>
      </w:r>
      <w:r w:rsidRPr="005A527C">
        <w:rPr>
          <w:rFonts w:ascii="GHEA Grapalat" w:hAnsi="GHEA Grapalat"/>
          <w:sz w:val="24"/>
          <w:szCs w:val="24"/>
          <w:lang w:val="hy-AM"/>
        </w:rPr>
        <w:t>ընդհանուր 550.9 քառ. մետր մակերեսով տարածքները գտնվում են խիստ անմխիթար վիճակում</w:t>
      </w:r>
      <w:r>
        <w:rPr>
          <w:rFonts w:ascii="GHEA Grapalat" w:hAnsi="GHEA Grapalat"/>
          <w:sz w:val="24"/>
          <w:szCs w:val="24"/>
          <w:lang w:val="hy-AM"/>
        </w:rPr>
        <w:t>, դ</w:t>
      </w:r>
      <w:r w:rsidRPr="005A527C">
        <w:rPr>
          <w:rFonts w:ascii="GHEA Grapalat" w:hAnsi="GHEA Grapalat"/>
          <w:sz w:val="24"/>
          <w:szCs w:val="24"/>
          <w:lang w:val="hy-AM"/>
        </w:rPr>
        <w:t>րանց կապիտալ վերանորոգման համար անհրաժեշտ են բավականին միջոցներ և ժամանակ</w:t>
      </w:r>
      <w:r>
        <w:rPr>
          <w:rFonts w:ascii="GHEA Grapalat" w:hAnsi="GHEA Grapalat"/>
          <w:sz w:val="24"/>
          <w:szCs w:val="24"/>
          <w:lang w:val="hy-AM"/>
        </w:rPr>
        <w:t>, ուստի հ</w:t>
      </w:r>
      <w:r w:rsidRPr="005A527C">
        <w:rPr>
          <w:rFonts w:ascii="GHEA Grapalat" w:hAnsi="GHEA Grapalat"/>
          <w:sz w:val="24"/>
          <w:szCs w:val="24"/>
          <w:lang w:val="hy-AM"/>
        </w:rPr>
        <w:t xml:space="preserve">իմնարկը բանակցություններ է </w:t>
      </w:r>
      <w:r>
        <w:rPr>
          <w:rFonts w:ascii="GHEA Grapalat" w:hAnsi="GHEA Grapalat"/>
          <w:sz w:val="24"/>
          <w:szCs w:val="24"/>
          <w:lang w:val="hy-AM"/>
        </w:rPr>
        <w:t>վարում</w:t>
      </w:r>
      <w:r w:rsidRPr="005A527C">
        <w:rPr>
          <w:rFonts w:ascii="GHEA Grapalat" w:hAnsi="GHEA Grapalat"/>
          <w:sz w:val="24"/>
          <w:szCs w:val="24"/>
          <w:lang w:val="hy-AM"/>
        </w:rPr>
        <w:t xml:space="preserve"> դոնոր կազմակերպությունների հետ, </w:t>
      </w:r>
      <w:r>
        <w:rPr>
          <w:rFonts w:ascii="GHEA Grapalat" w:hAnsi="GHEA Grapalat"/>
          <w:sz w:val="24"/>
          <w:szCs w:val="24"/>
          <w:lang w:val="hy-AM"/>
        </w:rPr>
        <w:t>վերանորոգման</w:t>
      </w:r>
      <w:r w:rsidRPr="005A527C">
        <w:rPr>
          <w:rFonts w:ascii="GHEA Grapalat" w:hAnsi="GHEA Grapalat"/>
          <w:sz w:val="24"/>
          <w:szCs w:val="24"/>
          <w:lang w:val="hy-AM"/>
        </w:rPr>
        <w:t xml:space="preserve"> աշխատանքների համար ֆինանսական միջոցներ հայթայթելու ուղղությամբ և կան նախնական պայմանավորվածություններ տարբեր դոնորների կողմից աջակցության տրամադրման վերաբերյալ: Մինչ տրամադրվող տարածքի վերանորոգման աշխատանքների ավարտը, </w:t>
      </w:r>
      <w:r>
        <w:rPr>
          <w:rFonts w:ascii="GHEA Grapalat" w:hAnsi="GHEA Grapalat"/>
          <w:sz w:val="24"/>
          <w:szCs w:val="24"/>
          <w:lang w:val="hy-AM"/>
        </w:rPr>
        <w:t>Հիմնարկն</w:t>
      </w:r>
      <w:r w:rsidRPr="005A527C">
        <w:rPr>
          <w:rFonts w:ascii="GHEA Grapalat" w:hAnsi="GHEA Grapalat"/>
          <w:sz w:val="24"/>
          <w:szCs w:val="24"/>
          <w:lang w:val="hy-AM"/>
        </w:rPr>
        <w:t xml:space="preserve"> իր բնականոն աշխատանքները կշարունակի ներկայիս զբաղեցրած </w:t>
      </w:r>
      <w:r>
        <w:rPr>
          <w:rFonts w:ascii="GHEA Grapalat" w:hAnsi="GHEA Grapalat"/>
          <w:sz w:val="24"/>
          <w:szCs w:val="24"/>
          <w:lang w:val="hy-AM"/>
        </w:rPr>
        <w:t xml:space="preserve">Արմենակյան 129 հասցեում գտնվող </w:t>
      </w:r>
      <w:r w:rsidRPr="005A527C">
        <w:rPr>
          <w:rFonts w:ascii="GHEA Grapalat" w:hAnsi="GHEA Grapalat"/>
          <w:sz w:val="24"/>
          <w:szCs w:val="24"/>
          <w:lang w:val="hy-AM"/>
        </w:rPr>
        <w:t>տարածքում</w:t>
      </w:r>
      <w:r>
        <w:rPr>
          <w:rFonts w:ascii="GHEA Grapalat" w:hAnsi="GHEA Grapalat"/>
          <w:sz w:val="24"/>
          <w:szCs w:val="24"/>
          <w:lang w:val="hy-AM"/>
        </w:rPr>
        <w:t>, որը Տիգրան Մեծի 65ա հասցե տեղափոխվելուց հետո, կհանձնվի ՀՀ ՏԿԵՆ պետական գույքի կառավարման կոմիտեին</w:t>
      </w:r>
      <w:r w:rsidRPr="005A527C">
        <w:rPr>
          <w:rFonts w:ascii="GHEA Grapalat" w:hAnsi="GHEA Grapalat"/>
          <w:sz w:val="24"/>
          <w:szCs w:val="24"/>
          <w:lang w:val="hy-AM"/>
        </w:rPr>
        <w:t>:</w:t>
      </w:r>
    </w:p>
    <w:p w:rsidR="00076C5A" w:rsidRDefault="00076C5A" w:rsidP="00076C5A">
      <w:pPr>
        <w:spacing w:before="0" w:after="0" w:line="360" w:lineRule="auto"/>
        <w:ind w:left="0" w:firstLine="375"/>
        <w:jc w:val="both"/>
        <w:rPr>
          <w:rFonts w:ascii="GHEA Grapalat" w:hAnsi="GHEA Grapalat" w:cs="Sylfaen"/>
          <w:i/>
          <w:noProof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«Անշարժ գույք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E7117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E7117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վերցնելու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E7117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E7117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ամրացնելու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E7117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մասին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E7117B">
        <w:rPr>
          <w:rFonts w:ascii="GHEA Grapalat" w:hAnsi="GHEA Grapalat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sz w:val="24"/>
          <w:szCs w:val="24"/>
          <w:lang w:val="hy-AM"/>
        </w:rPr>
        <w:t>որոշման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sz w:val="24"/>
          <w:szCs w:val="24"/>
          <w:lang w:val="hy-AM"/>
        </w:rPr>
        <w:t>նախագծի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noProof/>
          <w:sz w:val="24"/>
          <w:szCs w:val="24"/>
          <w:lang w:val="hy-AM"/>
        </w:rPr>
        <w:t>ընդունման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noProof/>
          <w:sz w:val="24"/>
          <w:szCs w:val="24"/>
          <w:lang w:val="hy-AM"/>
        </w:rPr>
        <w:t>կապակցությամբ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noProof/>
          <w:sz w:val="24"/>
          <w:szCs w:val="24"/>
          <w:lang w:val="hy-AM"/>
        </w:rPr>
        <w:t>պետական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noProof/>
          <w:sz w:val="24"/>
          <w:szCs w:val="24"/>
          <w:lang w:val="hy-AM"/>
        </w:rPr>
        <w:t>կամ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noProof/>
          <w:sz w:val="24"/>
          <w:szCs w:val="24"/>
          <w:lang w:val="hy-AM"/>
        </w:rPr>
        <w:t>տեղական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noProof/>
          <w:sz w:val="24"/>
          <w:szCs w:val="24"/>
          <w:lang w:val="hy-AM"/>
        </w:rPr>
        <w:t>ինքնակառավարման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noProof/>
          <w:sz w:val="24"/>
          <w:szCs w:val="24"/>
          <w:lang w:val="hy-AM"/>
        </w:rPr>
        <w:t>մարմինների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noProof/>
          <w:sz w:val="24"/>
          <w:szCs w:val="24"/>
          <w:lang w:val="hy-AM"/>
        </w:rPr>
        <w:t>բյուջեներում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noProof/>
          <w:sz w:val="24"/>
          <w:szCs w:val="24"/>
          <w:lang w:val="hy-AM"/>
        </w:rPr>
        <w:t>ծախսերի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noProof/>
          <w:sz w:val="24"/>
          <w:szCs w:val="24"/>
          <w:lang w:val="hy-AM"/>
        </w:rPr>
        <w:t>և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noProof/>
          <w:sz w:val="24"/>
          <w:szCs w:val="24"/>
          <w:lang w:val="hy-AM"/>
        </w:rPr>
        <w:t>եկամուտների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noProof/>
          <w:sz w:val="24"/>
          <w:szCs w:val="24"/>
          <w:lang w:val="hy-AM"/>
        </w:rPr>
        <w:t>կամ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noProof/>
          <w:sz w:val="24"/>
          <w:szCs w:val="24"/>
          <w:lang w:val="hy-AM"/>
        </w:rPr>
        <w:t>նվազեցում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noProof/>
          <w:sz w:val="24"/>
          <w:szCs w:val="24"/>
          <w:lang w:val="hy-AM"/>
        </w:rPr>
        <w:t>չի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noProof/>
          <w:sz w:val="24"/>
          <w:szCs w:val="24"/>
          <w:lang w:val="hy-AM"/>
        </w:rPr>
        <w:t>նախատեսվում</w:t>
      </w:r>
      <w:r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076C5A" w:rsidRPr="00076C5A" w:rsidRDefault="00076C5A" w:rsidP="00076C5A">
      <w:pPr>
        <w:spacing w:before="0" w:after="0" w:line="360" w:lineRule="auto"/>
        <w:ind w:left="0" w:firstLine="375"/>
        <w:jc w:val="both"/>
        <w:rPr>
          <w:rFonts w:ascii="GHEA Grapalat" w:hAnsi="GHEA Grapalat" w:cs="Sylfaen"/>
          <w:i/>
          <w:noProof/>
          <w:color w:val="000000"/>
          <w:sz w:val="24"/>
          <w:szCs w:val="24"/>
          <w:lang w:val="hy-AM"/>
        </w:rPr>
      </w:pPr>
      <w:r w:rsidRPr="00DE4973">
        <w:rPr>
          <w:rFonts w:ascii="GHEA Grapalat" w:hAnsi="GHEA Grapalat"/>
          <w:sz w:val="24"/>
          <w:szCs w:val="24"/>
          <w:lang w:val="pt-BR"/>
        </w:rPr>
        <w:t>«</w:t>
      </w:r>
      <w:r w:rsidRPr="000D452B">
        <w:rPr>
          <w:rFonts w:ascii="GHEA Grapalat" w:hAnsi="GHEA Grapalat"/>
          <w:sz w:val="24"/>
          <w:szCs w:val="24"/>
          <w:lang w:val="hy-AM"/>
        </w:rPr>
        <w:t>Կապը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0D452B">
        <w:rPr>
          <w:rFonts w:ascii="GHEA Grapalat" w:hAnsi="GHEA Grapalat"/>
          <w:sz w:val="24"/>
          <w:szCs w:val="24"/>
          <w:lang w:val="hy-AM"/>
        </w:rPr>
        <w:t>ռազմավարական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0D452B">
        <w:rPr>
          <w:rFonts w:ascii="GHEA Grapalat" w:hAnsi="GHEA Grapalat"/>
          <w:sz w:val="24"/>
          <w:szCs w:val="24"/>
          <w:lang w:val="hy-AM"/>
        </w:rPr>
        <w:t>փաստաթղթերի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0D452B">
        <w:rPr>
          <w:rFonts w:ascii="GHEA Grapalat" w:hAnsi="GHEA Grapalat"/>
          <w:sz w:val="24"/>
          <w:szCs w:val="24"/>
          <w:lang w:val="hy-AM"/>
        </w:rPr>
        <w:t>հետ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. </w:t>
      </w:r>
      <w:r w:rsidRPr="000D452B">
        <w:rPr>
          <w:rFonts w:ascii="GHEA Grapalat" w:hAnsi="GHEA Grapalat"/>
          <w:sz w:val="24"/>
          <w:szCs w:val="24"/>
          <w:lang w:val="hy-AM"/>
        </w:rPr>
        <w:t>Հայաստանի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0D452B">
        <w:rPr>
          <w:rFonts w:ascii="GHEA Grapalat" w:hAnsi="GHEA Grapalat"/>
          <w:sz w:val="24"/>
          <w:szCs w:val="24"/>
          <w:lang w:val="hy-AM"/>
        </w:rPr>
        <w:t>վերափոխման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0D452B">
        <w:rPr>
          <w:rFonts w:ascii="GHEA Grapalat" w:hAnsi="GHEA Grapalat"/>
          <w:sz w:val="24"/>
          <w:szCs w:val="24"/>
          <w:lang w:val="hy-AM"/>
        </w:rPr>
        <w:t>ռազմավարություն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2050, </w:t>
      </w:r>
      <w:r w:rsidRPr="000D452B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2021-2026</w:t>
      </w:r>
      <w:r w:rsidRPr="000D452B">
        <w:rPr>
          <w:rFonts w:ascii="GHEA Grapalat" w:hAnsi="GHEA Grapalat"/>
          <w:sz w:val="24"/>
          <w:szCs w:val="24"/>
          <w:lang w:val="hy-AM"/>
        </w:rPr>
        <w:t>թթ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. </w:t>
      </w:r>
      <w:r w:rsidRPr="000D452B">
        <w:rPr>
          <w:rFonts w:ascii="GHEA Grapalat" w:hAnsi="GHEA Grapalat"/>
          <w:sz w:val="24"/>
          <w:szCs w:val="24"/>
          <w:lang w:val="hy-AM"/>
        </w:rPr>
        <w:t>ծրագիր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, </w:t>
      </w:r>
      <w:r w:rsidRPr="000D452B">
        <w:rPr>
          <w:rFonts w:ascii="GHEA Grapalat" w:hAnsi="GHEA Grapalat"/>
          <w:sz w:val="24"/>
          <w:szCs w:val="24"/>
          <w:lang w:val="hy-AM"/>
        </w:rPr>
        <w:t>ոլորտային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0D452B">
        <w:rPr>
          <w:rFonts w:ascii="GHEA Grapalat" w:hAnsi="GHEA Grapalat"/>
          <w:sz w:val="24"/>
          <w:szCs w:val="24"/>
          <w:lang w:val="hy-AM"/>
        </w:rPr>
        <w:t>և</w:t>
      </w:r>
      <w:r w:rsidRPr="00DE4973">
        <w:rPr>
          <w:rFonts w:ascii="GHEA Grapalat" w:hAnsi="GHEA Grapalat"/>
          <w:sz w:val="24"/>
          <w:szCs w:val="24"/>
          <w:lang w:val="pt-BR"/>
        </w:rPr>
        <w:t>/</w:t>
      </w:r>
      <w:r w:rsidRPr="000D452B">
        <w:rPr>
          <w:rFonts w:ascii="GHEA Grapalat" w:hAnsi="GHEA Grapalat"/>
          <w:sz w:val="24"/>
          <w:szCs w:val="24"/>
          <w:lang w:val="hy-AM"/>
        </w:rPr>
        <w:t>կամ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0D452B">
        <w:rPr>
          <w:rFonts w:ascii="GHEA Grapalat" w:hAnsi="GHEA Grapalat"/>
          <w:sz w:val="24"/>
          <w:szCs w:val="24"/>
          <w:lang w:val="hy-AM"/>
        </w:rPr>
        <w:t>այլ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0D452B">
        <w:rPr>
          <w:rFonts w:ascii="GHEA Grapalat" w:hAnsi="GHEA Grapalat"/>
          <w:sz w:val="24"/>
          <w:szCs w:val="24"/>
          <w:lang w:val="hy-AM"/>
        </w:rPr>
        <w:t>ռազմավարություններ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». </w:t>
      </w:r>
      <w:r w:rsidRPr="00DE4973">
        <w:rPr>
          <w:rFonts w:ascii="GHEA Grapalat" w:hAnsi="GHEA Grapalat"/>
          <w:sz w:val="24"/>
          <w:szCs w:val="24"/>
          <w:lang w:val="hy-AM"/>
        </w:rPr>
        <w:t xml:space="preserve">Որոշման նախագիծը բխում է Կառավարության 2021-2026թթ. ծրագրի 6.7 կետով սահմանված Պետական գույքի արդյունավետ կառավարման դրույթներից. մասնավորապես՝ սահմանվելու է պետության գործառույթների իրականացման համար անհրաժեշտ օտարման ոչ ենթակա անշարժ գույքի կազմը և նախընտրելի կառուցվածքը, ինչպես նաև ծախսերի կրճատման նպատակով ապահովվելու է պետական համակարգի մարմինների կողմից Հայաստանի Հանրապետության պետական բյուջեի միջոցների հաշվին օգտագործվող ոչ պետական սեփականություն համարվող տարածքների փոխարինումը պետության սեփականություն համարվող համապատասխան տարածքներով։  </w:t>
      </w:r>
      <w:bookmarkStart w:id="4" w:name="_GoBack"/>
      <w:bookmarkEnd w:id="4"/>
    </w:p>
    <w:sectPr w:rsidR="00076C5A" w:rsidRPr="00076C5A" w:rsidSect="00E92751">
      <w:pgSz w:w="11907" w:h="16840" w:code="9"/>
      <w:pgMar w:top="1134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055E" w:rsidRDefault="0094055E" w:rsidP="00552734">
      <w:pPr>
        <w:spacing w:before="0" w:after="0"/>
      </w:pPr>
      <w:r>
        <w:separator/>
      </w:r>
    </w:p>
  </w:endnote>
  <w:endnote w:type="continuationSeparator" w:id="0">
    <w:p w:rsidR="0094055E" w:rsidRDefault="0094055E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055E" w:rsidRDefault="0094055E" w:rsidP="00552734">
      <w:pPr>
        <w:spacing w:before="0" w:after="0"/>
      </w:pPr>
      <w:r>
        <w:separator/>
      </w:r>
    </w:p>
  </w:footnote>
  <w:footnote w:type="continuationSeparator" w:id="0">
    <w:p w:rsidR="0094055E" w:rsidRDefault="0094055E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13"/>
  </w:num>
  <w:num w:numId="5">
    <w:abstractNumId w:val="11"/>
  </w:num>
  <w:num w:numId="6">
    <w:abstractNumId w:val="5"/>
  </w:num>
  <w:num w:numId="7">
    <w:abstractNumId w:val="4"/>
  </w:num>
  <w:num w:numId="8">
    <w:abstractNumId w:val="0"/>
  </w:num>
  <w:num w:numId="9">
    <w:abstractNumId w:val="12"/>
  </w:num>
  <w:num w:numId="10">
    <w:abstractNumId w:val="10"/>
  </w:num>
  <w:num w:numId="11">
    <w:abstractNumId w:val="3"/>
  </w:num>
  <w:num w:numId="12">
    <w:abstractNumId w:val="1"/>
  </w:num>
  <w:num w:numId="13">
    <w:abstractNumId w:val="2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580D"/>
    <w:rsid w:val="000111D1"/>
    <w:rsid w:val="00012E7D"/>
    <w:rsid w:val="00020223"/>
    <w:rsid w:val="000342E7"/>
    <w:rsid w:val="00037527"/>
    <w:rsid w:val="00041E38"/>
    <w:rsid w:val="00055ADF"/>
    <w:rsid w:val="000640B6"/>
    <w:rsid w:val="0007090E"/>
    <w:rsid w:val="000753A5"/>
    <w:rsid w:val="00076C5A"/>
    <w:rsid w:val="00092927"/>
    <w:rsid w:val="00094B5D"/>
    <w:rsid w:val="000952CF"/>
    <w:rsid w:val="000A0368"/>
    <w:rsid w:val="000A22AB"/>
    <w:rsid w:val="000A2B5B"/>
    <w:rsid w:val="000A2E6E"/>
    <w:rsid w:val="000B27D8"/>
    <w:rsid w:val="000B3236"/>
    <w:rsid w:val="000C2A67"/>
    <w:rsid w:val="000C7823"/>
    <w:rsid w:val="000D0C56"/>
    <w:rsid w:val="000D18F5"/>
    <w:rsid w:val="000D2E9A"/>
    <w:rsid w:val="000D34FD"/>
    <w:rsid w:val="000D452B"/>
    <w:rsid w:val="000E27E7"/>
    <w:rsid w:val="000E2DCF"/>
    <w:rsid w:val="00101015"/>
    <w:rsid w:val="00104930"/>
    <w:rsid w:val="00106BB0"/>
    <w:rsid w:val="00126D23"/>
    <w:rsid w:val="0012778B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59AD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211806"/>
    <w:rsid w:val="00214BEF"/>
    <w:rsid w:val="00222CEC"/>
    <w:rsid w:val="00226959"/>
    <w:rsid w:val="00231776"/>
    <w:rsid w:val="00231F6E"/>
    <w:rsid w:val="0023432A"/>
    <w:rsid w:val="00240382"/>
    <w:rsid w:val="002444A4"/>
    <w:rsid w:val="00245946"/>
    <w:rsid w:val="00247257"/>
    <w:rsid w:val="002476F0"/>
    <w:rsid w:val="0025108F"/>
    <w:rsid w:val="00253A6C"/>
    <w:rsid w:val="00257C6E"/>
    <w:rsid w:val="00263DFA"/>
    <w:rsid w:val="0026732B"/>
    <w:rsid w:val="00270934"/>
    <w:rsid w:val="00273D77"/>
    <w:rsid w:val="002765E1"/>
    <w:rsid w:val="00282B31"/>
    <w:rsid w:val="00284EF5"/>
    <w:rsid w:val="00285EC5"/>
    <w:rsid w:val="0029748D"/>
    <w:rsid w:val="002A364C"/>
    <w:rsid w:val="002A6A9F"/>
    <w:rsid w:val="002B36DA"/>
    <w:rsid w:val="002B75C6"/>
    <w:rsid w:val="002B76DC"/>
    <w:rsid w:val="002C1C0A"/>
    <w:rsid w:val="002C2499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40C6E"/>
    <w:rsid w:val="003449EC"/>
    <w:rsid w:val="003471C2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615F"/>
    <w:rsid w:val="003911E4"/>
    <w:rsid w:val="003A28F0"/>
    <w:rsid w:val="003A5C34"/>
    <w:rsid w:val="003A6FBD"/>
    <w:rsid w:val="003B3482"/>
    <w:rsid w:val="003B358D"/>
    <w:rsid w:val="003C12D6"/>
    <w:rsid w:val="003C3C80"/>
    <w:rsid w:val="003D0B24"/>
    <w:rsid w:val="003D28DF"/>
    <w:rsid w:val="003D3343"/>
    <w:rsid w:val="003E2AD1"/>
    <w:rsid w:val="003E3299"/>
    <w:rsid w:val="003F7C1E"/>
    <w:rsid w:val="00400F27"/>
    <w:rsid w:val="0040546B"/>
    <w:rsid w:val="00416A63"/>
    <w:rsid w:val="00425A09"/>
    <w:rsid w:val="00426D6A"/>
    <w:rsid w:val="00427F50"/>
    <w:rsid w:val="00432A66"/>
    <w:rsid w:val="00434FB6"/>
    <w:rsid w:val="00442721"/>
    <w:rsid w:val="00443A54"/>
    <w:rsid w:val="00453C28"/>
    <w:rsid w:val="00457F1E"/>
    <w:rsid w:val="0047378C"/>
    <w:rsid w:val="00477AA0"/>
    <w:rsid w:val="004805FD"/>
    <w:rsid w:val="00484B9F"/>
    <w:rsid w:val="00493397"/>
    <w:rsid w:val="004A088F"/>
    <w:rsid w:val="004A3EF1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743A"/>
    <w:rsid w:val="0053527B"/>
    <w:rsid w:val="005379D1"/>
    <w:rsid w:val="00546D83"/>
    <w:rsid w:val="00552734"/>
    <w:rsid w:val="0055684E"/>
    <w:rsid w:val="0056528D"/>
    <w:rsid w:val="00566F10"/>
    <w:rsid w:val="0058477C"/>
    <w:rsid w:val="0059325A"/>
    <w:rsid w:val="005A271D"/>
    <w:rsid w:val="005B3192"/>
    <w:rsid w:val="005B3897"/>
    <w:rsid w:val="005C3AFB"/>
    <w:rsid w:val="005D28C7"/>
    <w:rsid w:val="005D2D14"/>
    <w:rsid w:val="005E69BE"/>
    <w:rsid w:val="005E7FC1"/>
    <w:rsid w:val="005F0391"/>
    <w:rsid w:val="005F145A"/>
    <w:rsid w:val="00601111"/>
    <w:rsid w:val="0060111E"/>
    <w:rsid w:val="0060534E"/>
    <w:rsid w:val="00606FBA"/>
    <w:rsid w:val="00610B1B"/>
    <w:rsid w:val="0061427A"/>
    <w:rsid w:val="00616BDB"/>
    <w:rsid w:val="00626B39"/>
    <w:rsid w:val="00626BA3"/>
    <w:rsid w:val="00627349"/>
    <w:rsid w:val="00630935"/>
    <w:rsid w:val="006312EA"/>
    <w:rsid w:val="006403A6"/>
    <w:rsid w:val="00641414"/>
    <w:rsid w:val="0065269A"/>
    <w:rsid w:val="006562E2"/>
    <w:rsid w:val="00672B08"/>
    <w:rsid w:val="00673A30"/>
    <w:rsid w:val="006754F5"/>
    <w:rsid w:val="0067738A"/>
    <w:rsid w:val="006777CD"/>
    <w:rsid w:val="00680497"/>
    <w:rsid w:val="00680FC5"/>
    <w:rsid w:val="00683D62"/>
    <w:rsid w:val="006872F8"/>
    <w:rsid w:val="006938BA"/>
    <w:rsid w:val="00694C2E"/>
    <w:rsid w:val="006A1AA0"/>
    <w:rsid w:val="006A5BC8"/>
    <w:rsid w:val="006C2659"/>
    <w:rsid w:val="006C26E2"/>
    <w:rsid w:val="006C2802"/>
    <w:rsid w:val="006D40B9"/>
    <w:rsid w:val="006E0D92"/>
    <w:rsid w:val="006E5034"/>
    <w:rsid w:val="006F0772"/>
    <w:rsid w:val="0070645B"/>
    <w:rsid w:val="00706D0A"/>
    <w:rsid w:val="00713722"/>
    <w:rsid w:val="007147CF"/>
    <w:rsid w:val="00714B9C"/>
    <w:rsid w:val="0072750A"/>
    <w:rsid w:val="0073095A"/>
    <w:rsid w:val="007327DF"/>
    <w:rsid w:val="007329DB"/>
    <w:rsid w:val="00732D70"/>
    <w:rsid w:val="0074204E"/>
    <w:rsid w:val="00744E89"/>
    <w:rsid w:val="007517B6"/>
    <w:rsid w:val="007535FE"/>
    <w:rsid w:val="00756C5E"/>
    <w:rsid w:val="00763A4A"/>
    <w:rsid w:val="00764416"/>
    <w:rsid w:val="00774641"/>
    <w:rsid w:val="0077730E"/>
    <w:rsid w:val="007865FF"/>
    <w:rsid w:val="00791AD8"/>
    <w:rsid w:val="00795614"/>
    <w:rsid w:val="007A26B0"/>
    <w:rsid w:val="007A3895"/>
    <w:rsid w:val="007A67DB"/>
    <w:rsid w:val="007B6D81"/>
    <w:rsid w:val="007C35AC"/>
    <w:rsid w:val="007C53C4"/>
    <w:rsid w:val="007C7AA3"/>
    <w:rsid w:val="007D02B4"/>
    <w:rsid w:val="00802057"/>
    <w:rsid w:val="00813335"/>
    <w:rsid w:val="0081420B"/>
    <w:rsid w:val="00822F76"/>
    <w:rsid w:val="0085176D"/>
    <w:rsid w:val="00856E1F"/>
    <w:rsid w:val="00857CFA"/>
    <w:rsid w:val="008621BA"/>
    <w:rsid w:val="00862CC5"/>
    <w:rsid w:val="0087410F"/>
    <w:rsid w:val="00875127"/>
    <w:rsid w:val="008759F8"/>
    <w:rsid w:val="008762D8"/>
    <w:rsid w:val="00876869"/>
    <w:rsid w:val="008778D3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586B"/>
    <w:rsid w:val="008C6CEB"/>
    <w:rsid w:val="008C7214"/>
    <w:rsid w:val="008D0902"/>
    <w:rsid w:val="008D7454"/>
    <w:rsid w:val="008E074E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4055E"/>
    <w:rsid w:val="00944A63"/>
    <w:rsid w:val="00952100"/>
    <w:rsid w:val="00952A39"/>
    <w:rsid w:val="00960D9B"/>
    <w:rsid w:val="0096241F"/>
    <w:rsid w:val="00964E18"/>
    <w:rsid w:val="00966F6E"/>
    <w:rsid w:val="00971FB0"/>
    <w:rsid w:val="009802F9"/>
    <w:rsid w:val="00982C47"/>
    <w:rsid w:val="0098533A"/>
    <w:rsid w:val="00986506"/>
    <w:rsid w:val="009870E9"/>
    <w:rsid w:val="00995D88"/>
    <w:rsid w:val="009A0134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76AB"/>
    <w:rsid w:val="00A1182F"/>
    <w:rsid w:val="00A205AA"/>
    <w:rsid w:val="00A306F5"/>
    <w:rsid w:val="00A36120"/>
    <w:rsid w:val="00A36E29"/>
    <w:rsid w:val="00A51E01"/>
    <w:rsid w:val="00A5325E"/>
    <w:rsid w:val="00A54101"/>
    <w:rsid w:val="00A55FF6"/>
    <w:rsid w:val="00A64466"/>
    <w:rsid w:val="00A717B9"/>
    <w:rsid w:val="00A76F3B"/>
    <w:rsid w:val="00A83E4F"/>
    <w:rsid w:val="00A93E06"/>
    <w:rsid w:val="00A93E19"/>
    <w:rsid w:val="00A970D2"/>
    <w:rsid w:val="00AA6106"/>
    <w:rsid w:val="00AA6546"/>
    <w:rsid w:val="00AB6C7F"/>
    <w:rsid w:val="00AB738B"/>
    <w:rsid w:val="00AC0BD0"/>
    <w:rsid w:val="00AC2866"/>
    <w:rsid w:val="00AC2E85"/>
    <w:rsid w:val="00AD2CCC"/>
    <w:rsid w:val="00AD44C8"/>
    <w:rsid w:val="00AD48BD"/>
    <w:rsid w:val="00AD60EE"/>
    <w:rsid w:val="00AE666E"/>
    <w:rsid w:val="00AF19C5"/>
    <w:rsid w:val="00AF2FFB"/>
    <w:rsid w:val="00AF41F7"/>
    <w:rsid w:val="00B002E4"/>
    <w:rsid w:val="00B02D41"/>
    <w:rsid w:val="00B044C3"/>
    <w:rsid w:val="00B051C1"/>
    <w:rsid w:val="00B12216"/>
    <w:rsid w:val="00B1764F"/>
    <w:rsid w:val="00B22B2C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D29"/>
    <w:rsid w:val="00B66DD7"/>
    <w:rsid w:val="00B80E1C"/>
    <w:rsid w:val="00B82043"/>
    <w:rsid w:val="00B82289"/>
    <w:rsid w:val="00B82F65"/>
    <w:rsid w:val="00B84108"/>
    <w:rsid w:val="00B84AF3"/>
    <w:rsid w:val="00B84F9B"/>
    <w:rsid w:val="00B9421F"/>
    <w:rsid w:val="00B9511B"/>
    <w:rsid w:val="00B96DC6"/>
    <w:rsid w:val="00BA0E6E"/>
    <w:rsid w:val="00BA117C"/>
    <w:rsid w:val="00BB1875"/>
    <w:rsid w:val="00BC4D87"/>
    <w:rsid w:val="00BC75EB"/>
    <w:rsid w:val="00BE00BD"/>
    <w:rsid w:val="00BE4BCE"/>
    <w:rsid w:val="00BF1EA1"/>
    <w:rsid w:val="00BF2070"/>
    <w:rsid w:val="00BF2856"/>
    <w:rsid w:val="00BF3B98"/>
    <w:rsid w:val="00C0188A"/>
    <w:rsid w:val="00C12DB8"/>
    <w:rsid w:val="00C363AA"/>
    <w:rsid w:val="00C57EAB"/>
    <w:rsid w:val="00C61B91"/>
    <w:rsid w:val="00C66105"/>
    <w:rsid w:val="00C6757E"/>
    <w:rsid w:val="00C74A2F"/>
    <w:rsid w:val="00C7504C"/>
    <w:rsid w:val="00C76533"/>
    <w:rsid w:val="00C84F25"/>
    <w:rsid w:val="00C93BE2"/>
    <w:rsid w:val="00CA0EB5"/>
    <w:rsid w:val="00CA1812"/>
    <w:rsid w:val="00CA3250"/>
    <w:rsid w:val="00CA46BA"/>
    <w:rsid w:val="00CA75D9"/>
    <w:rsid w:val="00CC03B9"/>
    <w:rsid w:val="00CC571F"/>
    <w:rsid w:val="00CD55FE"/>
    <w:rsid w:val="00CD7C44"/>
    <w:rsid w:val="00CE0563"/>
    <w:rsid w:val="00CE0C54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71B3"/>
    <w:rsid w:val="00D304CB"/>
    <w:rsid w:val="00D306A5"/>
    <w:rsid w:val="00D31CBC"/>
    <w:rsid w:val="00D44C10"/>
    <w:rsid w:val="00D62FE1"/>
    <w:rsid w:val="00D654E7"/>
    <w:rsid w:val="00D660BC"/>
    <w:rsid w:val="00D661EA"/>
    <w:rsid w:val="00D6732A"/>
    <w:rsid w:val="00D67F6B"/>
    <w:rsid w:val="00D72437"/>
    <w:rsid w:val="00D85020"/>
    <w:rsid w:val="00D8589D"/>
    <w:rsid w:val="00D86155"/>
    <w:rsid w:val="00D9127B"/>
    <w:rsid w:val="00D94A36"/>
    <w:rsid w:val="00DA01E8"/>
    <w:rsid w:val="00DA1EEE"/>
    <w:rsid w:val="00DA2058"/>
    <w:rsid w:val="00DA6CE5"/>
    <w:rsid w:val="00DA6DD7"/>
    <w:rsid w:val="00DA7055"/>
    <w:rsid w:val="00DB3A7A"/>
    <w:rsid w:val="00DB6B7F"/>
    <w:rsid w:val="00DC1A08"/>
    <w:rsid w:val="00DC4898"/>
    <w:rsid w:val="00DC6BF7"/>
    <w:rsid w:val="00DD337C"/>
    <w:rsid w:val="00DD34E4"/>
    <w:rsid w:val="00DD5449"/>
    <w:rsid w:val="00DD79BD"/>
    <w:rsid w:val="00DE2F08"/>
    <w:rsid w:val="00DE5AF3"/>
    <w:rsid w:val="00DE758D"/>
    <w:rsid w:val="00E045D1"/>
    <w:rsid w:val="00E07AC2"/>
    <w:rsid w:val="00E15415"/>
    <w:rsid w:val="00E35F4B"/>
    <w:rsid w:val="00E44915"/>
    <w:rsid w:val="00E464B7"/>
    <w:rsid w:val="00E512B4"/>
    <w:rsid w:val="00E71506"/>
    <w:rsid w:val="00E72B91"/>
    <w:rsid w:val="00E74818"/>
    <w:rsid w:val="00E75C2D"/>
    <w:rsid w:val="00E92751"/>
    <w:rsid w:val="00E93DEE"/>
    <w:rsid w:val="00E94CF1"/>
    <w:rsid w:val="00E97FFE"/>
    <w:rsid w:val="00EA3BCA"/>
    <w:rsid w:val="00EA61AF"/>
    <w:rsid w:val="00EC3357"/>
    <w:rsid w:val="00EC3C65"/>
    <w:rsid w:val="00EC4AE2"/>
    <w:rsid w:val="00EC7002"/>
    <w:rsid w:val="00EE0F53"/>
    <w:rsid w:val="00EE44D9"/>
    <w:rsid w:val="00EF42AF"/>
    <w:rsid w:val="00EF6F69"/>
    <w:rsid w:val="00EF7A7C"/>
    <w:rsid w:val="00F005BC"/>
    <w:rsid w:val="00F049CD"/>
    <w:rsid w:val="00F14A51"/>
    <w:rsid w:val="00F16E37"/>
    <w:rsid w:val="00F21772"/>
    <w:rsid w:val="00F21C1C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70F44"/>
    <w:rsid w:val="00F90C27"/>
    <w:rsid w:val="00F9460B"/>
    <w:rsid w:val="00F97485"/>
    <w:rsid w:val="00F97B2D"/>
    <w:rsid w:val="00FA08FC"/>
    <w:rsid w:val="00FA14FE"/>
    <w:rsid w:val="00FA412B"/>
    <w:rsid w:val="00FB097B"/>
    <w:rsid w:val="00FC14AB"/>
    <w:rsid w:val="00FC16AB"/>
    <w:rsid w:val="00FC36FC"/>
    <w:rsid w:val="00FC5D47"/>
    <w:rsid w:val="00FC7259"/>
    <w:rsid w:val="00FD014F"/>
    <w:rsid w:val="00FD2DA1"/>
    <w:rsid w:val="00FD3504"/>
    <w:rsid w:val="00FD3982"/>
    <w:rsid w:val="00FD4900"/>
    <w:rsid w:val="00FD7CFD"/>
    <w:rsid w:val="00FE0275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4FA3F18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34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NoSpacing">
    <w:name w:val="No Spacing"/>
    <w:link w:val="NoSpacingChar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99"/>
    <w:locked/>
    <w:rsid w:val="00C66105"/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4C3C36"/>
    <w:rPr>
      <w:i/>
      <w:iCs/>
    </w:rPr>
  </w:style>
  <w:style w:type="table" w:styleId="TableGrid">
    <w:name w:val="Table Grid"/>
    <w:basedOn w:val="TableNormal"/>
    <w:uiPriority w:val="59"/>
    <w:rsid w:val="000D45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1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E48A74-C2AC-4F26-A406-24A303DB05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2140</TotalTime>
  <Pages>2</Pages>
  <Words>589</Words>
  <Characters>3362</Characters>
  <Application>Microsoft Office Word</Application>
  <DocSecurity>0</DocSecurity>
  <Lines>28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https://mul2-spm.gov.am/tasks/316818/oneclick/Himnavorum.docx?token=983eaf717b29f41d3f7e23ef8588bccc</cp:keywords>
  <cp:lastModifiedBy>Heghine Mouradian</cp:lastModifiedBy>
  <cp:revision>199</cp:revision>
  <cp:lastPrinted>2021-01-15T06:21:00Z</cp:lastPrinted>
  <dcterms:created xsi:type="dcterms:W3CDTF">2020-06-17T10:50:00Z</dcterms:created>
  <dcterms:modified xsi:type="dcterms:W3CDTF">2022-07-21T12:14:00Z</dcterms:modified>
</cp:coreProperties>
</file>