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5B2E1A" w:rsidRDefault="0089540F" w:rsidP="005B2E1A">
      <w:pPr>
        <w:spacing w:line="360" w:lineRule="auto"/>
        <w:ind w:left="144" w:right="144"/>
        <w:jc w:val="center"/>
        <w:rPr>
          <w:rFonts w:ascii="GHEA Grapalat" w:hAnsi="GHEA Grapalat"/>
          <w:b/>
          <w:bCs/>
          <w:kern w:val="32"/>
          <w:sz w:val="24"/>
          <w:szCs w:val="24"/>
          <w:lang w:val="pt-BR"/>
        </w:rPr>
      </w:pPr>
      <w:r w:rsidRPr="005A70CD">
        <w:rPr>
          <w:rFonts w:ascii="GHEA Grapalat" w:hAnsi="GHEA Grapalat" w:cs="Arial"/>
          <w:bCs/>
          <w:kern w:val="32"/>
          <w:sz w:val="24"/>
          <w:szCs w:val="24"/>
          <w:lang w:val="af-ZA"/>
        </w:rPr>
        <w:t>«</w:t>
      </w:r>
      <w:r w:rsidR="005B2E1A">
        <w:rPr>
          <w:rFonts w:ascii="GHEA Grapalat" w:hAnsi="GHEA Grapalat"/>
          <w:b/>
          <w:bCs/>
          <w:kern w:val="32"/>
          <w:sz w:val="24"/>
          <w:szCs w:val="24"/>
          <w:lang w:val="hy-AM"/>
        </w:rPr>
        <w:t>ՏԱՐԱԾՔ</w:t>
      </w:r>
      <w:r w:rsidR="005B2E1A" w:rsidRPr="001E1961">
        <w:rPr>
          <w:rFonts w:ascii="GHEA Grapalat" w:hAnsi="GHEA Grapalat"/>
          <w:b/>
          <w:bCs/>
          <w:kern w:val="32"/>
          <w:sz w:val="24"/>
          <w:szCs w:val="24"/>
          <w:lang w:val="pt-BR"/>
        </w:rPr>
        <w:t xml:space="preserve"> </w:t>
      </w:r>
      <w:r w:rsidR="005B2E1A" w:rsidRPr="00312872">
        <w:rPr>
          <w:rFonts w:ascii="GHEA Grapalat" w:hAnsi="GHEA Grapalat"/>
          <w:b/>
          <w:bCs/>
          <w:kern w:val="32"/>
          <w:sz w:val="24"/>
          <w:szCs w:val="24"/>
          <w:lang w:val="hy-AM"/>
        </w:rPr>
        <w:t>ՀԵՏ</w:t>
      </w:r>
      <w:r w:rsidR="005B2E1A" w:rsidRPr="001E1961">
        <w:rPr>
          <w:rFonts w:ascii="GHEA Grapalat" w:hAnsi="GHEA Grapalat"/>
          <w:b/>
          <w:bCs/>
          <w:kern w:val="32"/>
          <w:sz w:val="24"/>
          <w:szCs w:val="24"/>
          <w:lang w:val="pt-BR"/>
        </w:rPr>
        <w:t xml:space="preserve"> </w:t>
      </w:r>
      <w:r w:rsidR="005B2E1A" w:rsidRPr="00312872">
        <w:rPr>
          <w:rFonts w:ascii="GHEA Grapalat" w:hAnsi="GHEA Grapalat"/>
          <w:b/>
          <w:bCs/>
          <w:kern w:val="32"/>
          <w:sz w:val="24"/>
          <w:szCs w:val="24"/>
          <w:lang w:val="hy-AM"/>
        </w:rPr>
        <w:t>ՎԵՐՑՆԵԼՈՒ</w:t>
      </w:r>
      <w:r w:rsidR="005B2E1A" w:rsidRPr="001E1961">
        <w:rPr>
          <w:rFonts w:ascii="GHEA Grapalat" w:hAnsi="GHEA Grapalat"/>
          <w:b/>
          <w:bCs/>
          <w:kern w:val="32"/>
          <w:sz w:val="24"/>
          <w:szCs w:val="24"/>
          <w:lang w:val="pt-BR"/>
        </w:rPr>
        <w:t xml:space="preserve"> </w:t>
      </w:r>
      <w:r w:rsidR="005B2E1A" w:rsidRPr="00312872">
        <w:rPr>
          <w:rFonts w:ascii="GHEA Grapalat" w:hAnsi="GHEA Grapalat"/>
          <w:b/>
          <w:bCs/>
          <w:kern w:val="32"/>
          <w:sz w:val="24"/>
          <w:szCs w:val="24"/>
          <w:lang w:val="hy-AM"/>
        </w:rPr>
        <w:t>ԵՎ</w:t>
      </w:r>
      <w:r w:rsidR="005B2E1A" w:rsidRPr="001E1961">
        <w:rPr>
          <w:rFonts w:ascii="GHEA Grapalat" w:hAnsi="GHEA Grapalat"/>
          <w:b/>
          <w:bCs/>
          <w:kern w:val="32"/>
          <w:sz w:val="24"/>
          <w:szCs w:val="24"/>
          <w:lang w:val="pt-BR"/>
        </w:rPr>
        <w:t xml:space="preserve"> </w:t>
      </w:r>
      <w:r w:rsidR="005B2E1A" w:rsidRPr="00312872">
        <w:rPr>
          <w:rFonts w:ascii="GHEA Grapalat" w:hAnsi="GHEA Grapalat"/>
          <w:b/>
          <w:bCs/>
          <w:kern w:val="32"/>
          <w:sz w:val="24"/>
          <w:szCs w:val="24"/>
          <w:lang w:val="hy-AM"/>
        </w:rPr>
        <w:t>ԱՆՀԱՏՈՒՅՑ</w:t>
      </w:r>
      <w:r w:rsidR="005B2E1A" w:rsidRPr="001E1961">
        <w:rPr>
          <w:rFonts w:ascii="GHEA Grapalat" w:hAnsi="GHEA Grapalat"/>
          <w:b/>
          <w:bCs/>
          <w:kern w:val="32"/>
          <w:sz w:val="24"/>
          <w:szCs w:val="24"/>
          <w:lang w:val="pt-BR"/>
        </w:rPr>
        <w:t xml:space="preserve"> </w:t>
      </w:r>
      <w:r w:rsidR="005B2E1A" w:rsidRPr="00312872">
        <w:rPr>
          <w:rFonts w:ascii="GHEA Grapalat" w:hAnsi="GHEA Grapalat"/>
          <w:b/>
          <w:bCs/>
          <w:kern w:val="32"/>
          <w:sz w:val="24"/>
          <w:szCs w:val="24"/>
          <w:lang w:val="hy-AM"/>
        </w:rPr>
        <w:t>ՕԳՏԱԳՈՐԾՄԱՆ</w:t>
      </w:r>
      <w:r w:rsidR="005B2E1A" w:rsidRPr="001E1961">
        <w:rPr>
          <w:rFonts w:ascii="GHEA Grapalat" w:hAnsi="GHEA Grapalat"/>
          <w:b/>
          <w:bCs/>
          <w:kern w:val="32"/>
          <w:sz w:val="24"/>
          <w:szCs w:val="24"/>
          <w:lang w:val="pt-BR"/>
        </w:rPr>
        <w:t xml:space="preserve"> </w:t>
      </w:r>
      <w:r w:rsidR="005B2E1A" w:rsidRPr="00312872">
        <w:rPr>
          <w:rFonts w:ascii="GHEA Grapalat" w:hAnsi="GHEA Grapalat"/>
          <w:b/>
          <w:bCs/>
          <w:kern w:val="32"/>
          <w:sz w:val="24"/>
          <w:szCs w:val="24"/>
          <w:lang w:val="hy-AM"/>
        </w:rPr>
        <w:t>ԻՐԱՎՈՒՆՔՈՎ</w:t>
      </w:r>
      <w:r w:rsidR="005B2E1A" w:rsidRPr="001E1961">
        <w:rPr>
          <w:rFonts w:ascii="GHEA Grapalat" w:hAnsi="GHEA Grapalat"/>
          <w:b/>
          <w:bCs/>
          <w:kern w:val="32"/>
          <w:sz w:val="24"/>
          <w:szCs w:val="24"/>
          <w:lang w:val="pt-BR"/>
        </w:rPr>
        <w:t xml:space="preserve"> </w:t>
      </w:r>
      <w:r w:rsidR="005B2E1A" w:rsidRPr="00312872">
        <w:rPr>
          <w:rFonts w:ascii="GHEA Grapalat" w:hAnsi="GHEA Grapalat"/>
          <w:b/>
          <w:bCs/>
          <w:kern w:val="32"/>
          <w:sz w:val="24"/>
          <w:szCs w:val="24"/>
          <w:lang w:val="hy-AM"/>
        </w:rPr>
        <w:t>ԱՄՐԱՑՆԵԼՈՒ</w:t>
      </w:r>
      <w:r w:rsidR="005B2E1A" w:rsidRPr="001E1961">
        <w:rPr>
          <w:rFonts w:ascii="GHEA Grapalat" w:hAnsi="GHEA Grapalat"/>
          <w:b/>
          <w:bCs/>
          <w:kern w:val="32"/>
          <w:sz w:val="24"/>
          <w:szCs w:val="24"/>
          <w:lang w:val="pt-BR"/>
        </w:rPr>
        <w:t xml:space="preserve"> ՄԱՍԻՆ</w:t>
      </w:r>
      <w:r w:rsidR="00EB6036">
        <w:rPr>
          <w:rFonts w:ascii="GHEA Grapalat" w:hAnsi="GHEA Grapalat"/>
          <w:sz w:val="24"/>
          <w:szCs w:val="24"/>
          <w:lang w:val="pt-BR"/>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6196"/>
        <w:gridCol w:w="3575"/>
      </w:tblGrid>
      <w:tr w:rsidR="00EF718C" w:rsidRPr="00D623A8" w:rsidTr="005E67B2">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89540F" w:rsidRDefault="00312872" w:rsidP="000575C2">
            <w:pPr>
              <w:rPr>
                <w:rFonts w:ascii="GHEA Grapalat" w:hAnsi="GHEA Grapalat"/>
                <w:sz w:val="24"/>
                <w:szCs w:val="24"/>
                <w:lang w:val="hy-AM"/>
              </w:rPr>
            </w:pPr>
            <w:r>
              <w:rPr>
                <w:rFonts w:ascii="GHEA Grapalat" w:hAnsi="GHEA Grapalat"/>
                <w:sz w:val="24"/>
                <w:szCs w:val="24"/>
                <w:lang w:val="af-ZA"/>
              </w:rPr>
              <w:t>21.04</w:t>
            </w:r>
            <w:r w:rsidR="0089540F">
              <w:rPr>
                <w:rFonts w:ascii="GHEA Grapalat" w:hAnsi="GHEA Grapalat"/>
                <w:sz w:val="24"/>
                <w:szCs w:val="24"/>
                <w:lang w:val="af-ZA"/>
              </w:rPr>
              <w:t>.202</w:t>
            </w:r>
            <w:r w:rsidR="0089540F">
              <w:rPr>
                <w:rFonts w:ascii="GHEA Grapalat" w:hAnsi="GHEA Grapalat"/>
                <w:sz w:val="24"/>
                <w:szCs w:val="24"/>
                <w:lang w:val="hy-AM"/>
              </w:rPr>
              <w:t>2թ.</w:t>
            </w:r>
          </w:p>
        </w:tc>
      </w:tr>
      <w:tr w:rsidR="00EF718C" w:rsidRPr="00D623A8" w:rsidTr="005E67B2">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89540F">
              <w:rPr>
                <w:rFonts w:ascii="Verdana" w:hAnsi="Verdana"/>
                <w:color w:val="000000"/>
                <w:sz w:val="18"/>
                <w:szCs w:val="18"/>
                <w:shd w:val="clear" w:color="auto" w:fill="D9D9D9" w:themeFill="background1" w:themeFillShade="D9"/>
              </w:rPr>
              <w:t xml:space="preserve"> </w:t>
            </w:r>
            <w:r w:rsidR="00312872" w:rsidRPr="00312872">
              <w:rPr>
                <w:rFonts w:ascii="GHEA Grapalat" w:hAnsi="GHEA Grapalat"/>
                <w:color w:val="000000"/>
                <w:sz w:val="24"/>
                <w:szCs w:val="24"/>
                <w:shd w:val="clear" w:color="auto" w:fill="D9D9D9" w:themeFill="background1" w:themeFillShade="D9"/>
              </w:rPr>
              <w:t>01/8-2/6859-2022</w:t>
            </w:r>
          </w:p>
        </w:tc>
      </w:tr>
      <w:tr w:rsidR="00EF718C" w:rsidRPr="00312872" w:rsidTr="00C07859">
        <w:trPr>
          <w:trHeight w:val="791"/>
        </w:trPr>
        <w:tc>
          <w:tcPr>
            <w:tcW w:w="6196" w:type="dxa"/>
            <w:tcBorders>
              <w:top w:val="single" w:sz="4" w:space="0" w:color="000000" w:themeColor="text1"/>
            </w:tcBorders>
            <w:shd w:val="clear" w:color="auto" w:fill="FFFFFF" w:themeFill="background1"/>
          </w:tcPr>
          <w:p w:rsidR="00EF718C" w:rsidRPr="00312872" w:rsidRDefault="00312872" w:rsidP="00312872">
            <w:pPr>
              <w:pStyle w:val="norm"/>
              <w:tabs>
                <w:tab w:val="left" w:pos="990"/>
              </w:tabs>
              <w:spacing w:line="360" w:lineRule="auto"/>
              <w:rPr>
                <w:rFonts w:ascii="GHEA Grapalat" w:hAnsi="GHEA Grapalat" w:cs="Sylfaen"/>
                <w:sz w:val="24"/>
                <w:szCs w:val="24"/>
                <w:lang w:val="hy-AM"/>
              </w:rPr>
            </w:pPr>
            <w:r w:rsidRPr="000B6BF6">
              <w:rPr>
                <w:rFonts w:ascii="GHEA Grapalat" w:hAnsi="GHEA Grapalat" w:cs="Sylfaen"/>
                <w:sz w:val="24"/>
                <w:szCs w:val="24"/>
                <w:lang w:val="hy-AM"/>
              </w:rPr>
              <w:t>ՀՀ</w:t>
            </w:r>
            <w:r w:rsidRPr="00A30A85">
              <w:rPr>
                <w:rFonts w:ascii="GHEA Grapalat" w:hAnsi="GHEA Grapalat" w:cs="Sylfaen"/>
                <w:sz w:val="24"/>
                <w:szCs w:val="24"/>
                <w:lang w:val="hy-AM"/>
              </w:rPr>
              <w:t xml:space="preserve"> </w:t>
            </w:r>
            <w:r w:rsidRPr="000B6BF6">
              <w:rPr>
                <w:rFonts w:ascii="GHEA Grapalat" w:hAnsi="GHEA Grapalat" w:cs="Sylfaen"/>
                <w:sz w:val="24"/>
                <w:szCs w:val="24"/>
                <w:lang w:val="hy-AM"/>
              </w:rPr>
              <w:t>ֆինանսների</w:t>
            </w:r>
            <w:r w:rsidRPr="00A30A85">
              <w:rPr>
                <w:rFonts w:ascii="GHEA Grapalat" w:hAnsi="GHEA Grapalat" w:cs="Sylfaen"/>
                <w:sz w:val="24"/>
                <w:szCs w:val="24"/>
                <w:lang w:val="hy-AM"/>
              </w:rPr>
              <w:t xml:space="preserve"> </w:t>
            </w:r>
            <w:r w:rsidRPr="000B6BF6">
              <w:rPr>
                <w:rFonts w:ascii="GHEA Grapalat" w:hAnsi="GHEA Grapalat" w:cs="Sylfaen"/>
                <w:sz w:val="24"/>
                <w:szCs w:val="24"/>
                <w:lang w:val="hy-AM"/>
              </w:rPr>
              <w:t>նախարարությունը քննարկել է</w:t>
            </w:r>
            <w:r w:rsidRPr="00A30A85">
              <w:rPr>
                <w:rFonts w:ascii="GHEA Grapalat" w:hAnsi="GHEA Grapalat" w:cs="Sylfaen"/>
                <w:sz w:val="24"/>
                <w:szCs w:val="24"/>
                <w:lang w:val="hy-AM"/>
              </w:rPr>
              <w:t xml:space="preserve">  Ձեր</w:t>
            </w:r>
            <w:r>
              <w:rPr>
                <w:rFonts w:ascii="GHEA Grapalat" w:hAnsi="GHEA Grapalat" w:cs="Sylfaen"/>
                <w:sz w:val="24"/>
                <w:szCs w:val="24"/>
                <w:lang w:val="hy-AM"/>
              </w:rPr>
              <w:t xml:space="preserve"> 11</w:t>
            </w:r>
            <w:r w:rsidRPr="00A30A85">
              <w:rPr>
                <w:rFonts w:ascii="Cambria Math" w:hAnsi="Cambria Math" w:cs="Cambria Math"/>
                <w:sz w:val="24"/>
                <w:szCs w:val="24"/>
                <w:lang w:val="hy-AM"/>
              </w:rPr>
              <w:t>․</w:t>
            </w:r>
            <w:r>
              <w:rPr>
                <w:rFonts w:ascii="GHEA Grapalat" w:hAnsi="GHEA Grapalat" w:cs="Sylfaen"/>
                <w:sz w:val="24"/>
                <w:szCs w:val="24"/>
                <w:lang w:val="hy-AM"/>
              </w:rPr>
              <w:t>04</w:t>
            </w:r>
            <w:r w:rsidRPr="00A30A85">
              <w:rPr>
                <w:rFonts w:ascii="Cambria Math" w:hAnsi="Cambria Math" w:cs="Cambria Math"/>
                <w:sz w:val="24"/>
                <w:szCs w:val="24"/>
                <w:lang w:val="hy-AM"/>
              </w:rPr>
              <w:t>․</w:t>
            </w:r>
            <w:r>
              <w:rPr>
                <w:rFonts w:ascii="GHEA Grapalat" w:hAnsi="GHEA Grapalat" w:cs="Sylfaen"/>
                <w:sz w:val="24"/>
                <w:szCs w:val="24"/>
                <w:lang w:val="hy-AM"/>
              </w:rPr>
              <w:t>2022</w:t>
            </w:r>
            <w:r w:rsidRPr="00A30A85">
              <w:rPr>
                <w:rFonts w:ascii="GHEA Grapalat" w:hAnsi="GHEA Grapalat" w:cs="Sylfaen"/>
                <w:sz w:val="24"/>
                <w:szCs w:val="24"/>
                <w:lang w:val="hy-AM"/>
              </w:rPr>
              <w:t>թ</w:t>
            </w:r>
            <w:r w:rsidRPr="00A30A85">
              <w:rPr>
                <w:rFonts w:ascii="Cambria Math" w:hAnsi="Cambria Math" w:cs="Cambria Math"/>
                <w:sz w:val="24"/>
                <w:szCs w:val="24"/>
                <w:lang w:val="hy-AM"/>
              </w:rPr>
              <w:t>․</w:t>
            </w:r>
            <w:r w:rsidRPr="00A30A85">
              <w:rPr>
                <w:rFonts w:ascii="GHEA Grapalat" w:hAnsi="GHEA Grapalat" w:cs="Sylfaen"/>
                <w:sz w:val="24"/>
                <w:szCs w:val="24"/>
                <w:lang w:val="hy-AM"/>
              </w:rPr>
              <w:t xml:space="preserve"> N ԳՍ//8615-2022 գրությամբ ներկայացված «</w:t>
            </w:r>
            <w:r w:rsidRPr="00537A9C">
              <w:rPr>
                <w:rFonts w:ascii="GHEA Grapalat" w:hAnsi="GHEA Grapalat" w:cs="Sylfaen"/>
                <w:sz w:val="24"/>
                <w:szCs w:val="24"/>
                <w:lang w:val="hy-AM"/>
              </w:rPr>
              <w:t>Տարածք հետ վերցնելու և անհատույց օգտագործման իրավունքով ամրացնելու մասին</w:t>
            </w:r>
            <w:r w:rsidRPr="00B853BE">
              <w:rPr>
                <w:rFonts w:ascii="GHEA Grapalat" w:hAnsi="GHEA Grapalat" w:cs="Sylfaen"/>
                <w:sz w:val="24"/>
                <w:szCs w:val="24"/>
                <w:lang w:val="hy-AM"/>
              </w:rPr>
              <w:t xml:space="preserve">» ՀՀ կառավարության որոշման </w:t>
            </w:r>
            <w:r w:rsidRPr="001D6B3F">
              <w:rPr>
                <w:rFonts w:ascii="GHEA Grapalat" w:hAnsi="GHEA Grapalat" w:cs="Sylfaen"/>
                <w:sz w:val="24"/>
                <w:szCs w:val="24"/>
                <w:lang w:val="hy-AM"/>
              </w:rPr>
              <w:t xml:space="preserve">նախագիծը </w:t>
            </w:r>
            <w:r w:rsidRPr="00B853BE">
              <w:rPr>
                <w:rFonts w:ascii="GHEA Grapalat" w:hAnsi="GHEA Grapalat" w:cs="Sylfaen"/>
                <w:sz w:val="24"/>
                <w:szCs w:val="24"/>
                <w:lang w:val="hy-AM"/>
              </w:rPr>
              <w:t>և հայտնում է</w:t>
            </w:r>
            <w:r>
              <w:rPr>
                <w:rFonts w:ascii="GHEA Grapalat" w:hAnsi="GHEA Grapalat" w:cs="Sylfaen"/>
                <w:sz w:val="24"/>
                <w:szCs w:val="24"/>
                <w:lang w:val="hy-AM"/>
              </w:rPr>
              <w:t>,</w:t>
            </w:r>
            <w:r w:rsidRPr="001D6B3F">
              <w:rPr>
                <w:rFonts w:ascii="GHEA Grapalat" w:hAnsi="GHEA Grapalat" w:cs="Sylfaen"/>
                <w:sz w:val="24"/>
                <w:szCs w:val="24"/>
                <w:lang w:val="hy-AM"/>
              </w:rPr>
              <w:t xml:space="preserve"> որ առաջարկություններ չունի:</w:t>
            </w:r>
          </w:p>
        </w:tc>
        <w:tc>
          <w:tcPr>
            <w:tcW w:w="3575" w:type="dxa"/>
            <w:tcBorders>
              <w:top w:val="single" w:sz="4" w:space="0" w:color="000000" w:themeColor="text1"/>
            </w:tcBorders>
            <w:shd w:val="clear" w:color="auto" w:fill="FFFFFF" w:themeFill="background1"/>
          </w:tcPr>
          <w:p w:rsidR="00EF718C" w:rsidRPr="00B6614D" w:rsidRDefault="00B6614D" w:rsidP="00312872">
            <w:pPr>
              <w:spacing w:line="360" w:lineRule="auto"/>
              <w:ind w:firstLine="391"/>
              <w:jc w:val="both"/>
              <w:rPr>
                <w:rFonts w:ascii="GHEA Grapalat" w:hAnsi="GHEA Grapalat"/>
                <w:sz w:val="24"/>
                <w:szCs w:val="24"/>
                <w:lang w:val="pt-BR"/>
              </w:rPr>
            </w:pPr>
            <w:r w:rsidRPr="001D2F16">
              <w:rPr>
                <w:rFonts w:ascii="GHEA Grapalat" w:hAnsi="GHEA Grapalat"/>
                <w:sz w:val="24"/>
                <w:szCs w:val="24"/>
                <w:lang w:val="hy-AM"/>
              </w:rPr>
              <w:t>Ընդունվել</w:t>
            </w:r>
            <w:r w:rsidRPr="00B6614D">
              <w:rPr>
                <w:rFonts w:ascii="GHEA Grapalat" w:hAnsi="GHEA Grapalat"/>
                <w:sz w:val="24"/>
                <w:szCs w:val="24"/>
                <w:lang w:val="pt-BR"/>
              </w:rPr>
              <w:t xml:space="preserve"> </w:t>
            </w:r>
            <w:r w:rsidRPr="001D2F16">
              <w:rPr>
                <w:rFonts w:ascii="GHEA Grapalat" w:hAnsi="GHEA Grapalat"/>
                <w:sz w:val="24"/>
                <w:szCs w:val="24"/>
                <w:lang w:val="hy-AM"/>
              </w:rPr>
              <w:t>է</w:t>
            </w:r>
            <w:r w:rsidRPr="00B6614D">
              <w:rPr>
                <w:rFonts w:ascii="GHEA Grapalat" w:hAnsi="GHEA Grapalat"/>
                <w:sz w:val="24"/>
                <w:szCs w:val="24"/>
                <w:lang w:val="pt-BR"/>
              </w:rPr>
              <w:t xml:space="preserve"> </w:t>
            </w:r>
            <w:r w:rsidRPr="001D2F16">
              <w:rPr>
                <w:rFonts w:ascii="GHEA Grapalat" w:hAnsi="GHEA Grapalat"/>
                <w:sz w:val="24"/>
                <w:szCs w:val="24"/>
                <w:lang w:val="hy-AM"/>
              </w:rPr>
              <w:t>ի</w:t>
            </w:r>
            <w:r w:rsidRPr="00B6614D">
              <w:rPr>
                <w:rFonts w:ascii="GHEA Grapalat" w:hAnsi="GHEA Grapalat"/>
                <w:sz w:val="24"/>
                <w:szCs w:val="24"/>
                <w:lang w:val="pt-BR"/>
              </w:rPr>
              <w:t xml:space="preserve"> </w:t>
            </w:r>
            <w:r w:rsidRPr="001D2F16">
              <w:rPr>
                <w:rFonts w:ascii="GHEA Grapalat" w:hAnsi="GHEA Grapalat"/>
                <w:sz w:val="24"/>
                <w:szCs w:val="24"/>
                <w:lang w:val="hy-AM"/>
              </w:rPr>
              <w:t>գիտություն</w:t>
            </w:r>
            <w:r w:rsidRPr="00B6614D">
              <w:rPr>
                <w:rFonts w:ascii="GHEA Grapalat" w:hAnsi="GHEA Grapalat"/>
                <w:sz w:val="24"/>
                <w:szCs w:val="24"/>
                <w:lang w:val="pt-BR"/>
              </w:rPr>
              <w:t>:</w:t>
            </w:r>
            <w:r w:rsidR="001D2F16">
              <w:rPr>
                <w:rFonts w:ascii="GHEA Grapalat" w:hAnsi="GHEA Grapalat"/>
                <w:sz w:val="24"/>
                <w:szCs w:val="24"/>
                <w:lang w:val="pt-BR"/>
              </w:rPr>
              <w:t xml:space="preserve"> </w:t>
            </w:r>
          </w:p>
        </w:tc>
      </w:tr>
      <w:tr w:rsidR="00EF718C" w:rsidRPr="00D623A8" w:rsidTr="005E67B2">
        <w:tblPrEx>
          <w:shd w:val="clear" w:color="auto" w:fill="auto"/>
        </w:tblPrEx>
        <w:trPr>
          <w:trHeight w:val="764"/>
        </w:trPr>
        <w:tc>
          <w:tcPr>
            <w:tcW w:w="6196" w:type="dxa"/>
            <w:vMerge w:val="restart"/>
            <w:shd w:val="clear" w:color="auto" w:fill="D9D9D9" w:themeFill="background1" w:themeFillShade="D9"/>
          </w:tcPr>
          <w:p w:rsidR="00EF718C" w:rsidRPr="00B66F82" w:rsidRDefault="00EF718C" w:rsidP="00B66F82">
            <w:pPr>
              <w:spacing w:line="360" w:lineRule="auto"/>
              <w:ind w:left="708"/>
              <w:jc w:val="center"/>
              <w:rPr>
                <w:rFonts w:ascii="GHEA Grapalat" w:hAnsi="GHEA Grapalat"/>
                <w:sz w:val="24"/>
                <w:szCs w:val="24"/>
                <w:lang w:val="en-US"/>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312872">
              <w:rPr>
                <w:rFonts w:ascii="GHEA Grapalat" w:hAnsi="GHEA Grapalat"/>
                <w:sz w:val="24"/>
                <w:szCs w:val="24"/>
                <w:lang w:val="en-US"/>
              </w:rPr>
              <w:t>Տավուշի մարզպետարան</w:t>
            </w:r>
          </w:p>
        </w:tc>
        <w:tc>
          <w:tcPr>
            <w:tcW w:w="3575" w:type="dxa"/>
            <w:shd w:val="clear" w:color="auto" w:fill="D9D9D9" w:themeFill="background1" w:themeFillShade="D9"/>
          </w:tcPr>
          <w:p w:rsidR="00EF718C" w:rsidRPr="00CE1110" w:rsidRDefault="00312872" w:rsidP="000575C2">
            <w:pPr>
              <w:rPr>
                <w:rFonts w:ascii="GHEA Grapalat" w:hAnsi="GHEA Grapalat"/>
                <w:sz w:val="24"/>
                <w:szCs w:val="24"/>
                <w:lang w:val="af-ZA"/>
              </w:rPr>
            </w:pPr>
            <w:r>
              <w:rPr>
                <w:rFonts w:ascii="GHEA Grapalat" w:hAnsi="GHEA Grapalat"/>
                <w:sz w:val="24"/>
                <w:szCs w:val="24"/>
                <w:lang w:val="af-ZA"/>
              </w:rPr>
              <w:t>13.04</w:t>
            </w:r>
            <w:r w:rsidR="001D2F16">
              <w:rPr>
                <w:rFonts w:ascii="GHEA Grapalat" w:hAnsi="GHEA Grapalat"/>
                <w:sz w:val="24"/>
                <w:szCs w:val="24"/>
                <w:lang w:val="af-ZA"/>
              </w:rPr>
              <w:t>.2022</w:t>
            </w:r>
            <w:r w:rsidR="00B66F82">
              <w:rPr>
                <w:rFonts w:ascii="GHEA Grapalat" w:hAnsi="GHEA Grapalat"/>
                <w:sz w:val="24"/>
                <w:szCs w:val="24"/>
                <w:lang w:val="af-ZA"/>
              </w:rPr>
              <w:t>թ.</w:t>
            </w:r>
          </w:p>
        </w:tc>
      </w:tr>
      <w:tr w:rsidR="00EF718C" w:rsidRPr="00D623A8" w:rsidTr="005E67B2">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575" w:type="dxa"/>
            <w:shd w:val="clear" w:color="auto" w:fill="D9D9D9" w:themeFill="background1" w:themeFillShade="D9"/>
          </w:tcPr>
          <w:p w:rsidR="00EF718C" w:rsidRPr="00CE1110" w:rsidRDefault="00B66F82"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89540F">
              <w:rPr>
                <w:rFonts w:ascii="Verdana" w:hAnsi="Verdana"/>
                <w:color w:val="000000"/>
                <w:sz w:val="18"/>
                <w:szCs w:val="18"/>
                <w:shd w:val="clear" w:color="auto" w:fill="D9D9D9" w:themeFill="background1" w:themeFillShade="D9"/>
              </w:rPr>
              <w:t xml:space="preserve"> </w:t>
            </w:r>
            <w:r w:rsidR="00312872" w:rsidRPr="00312872">
              <w:rPr>
                <w:rFonts w:ascii="GHEA Grapalat" w:hAnsi="GHEA Grapalat"/>
                <w:color w:val="000000"/>
                <w:sz w:val="24"/>
                <w:szCs w:val="24"/>
                <w:shd w:val="clear" w:color="auto" w:fill="D9D9D9" w:themeFill="background1" w:themeFillShade="D9"/>
              </w:rPr>
              <w:t>01//01639-2022</w:t>
            </w:r>
          </w:p>
        </w:tc>
      </w:tr>
      <w:tr w:rsidR="00EF718C" w:rsidRPr="00EB6036" w:rsidTr="00C07859">
        <w:tblPrEx>
          <w:shd w:val="clear" w:color="auto" w:fill="auto"/>
        </w:tblPrEx>
        <w:trPr>
          <w:trHeight w:val="92"/>
        </w:trPr>
        <w:tc>
          <w:tcPr>
            <w:tcW w:w="6196" w:type="dxa"/>
            <w:shd w:val="clear" w:color="auto" w:fill="FFFFFF" w:themeFill="background1"/>
          </w:tcPr>
          <w:p w:rsidR="00EF718C" w:rsidRPr="00312872" w:rsidRDefault="00312872" w:rsidP="00312872">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Pr="004D6310">
              <w:rPr>
                <w:rFonts w:ascii="GHEA Grapalat" w:hAnsi="GHEA Grapalat"/>
                <w:sz w:val="24"/>
                <w:szCs w:val="24"/>
                <w:lang w:val="hy-AM"/>
              </w:rPr>
              <w:t xml:space="preserve">   Ի </w:t>
            </w:r>
            <w:r>
              <w:rPr>
                <w:rFonts w:ascii="GHEA Grapalat" w:hAnsi="GHEA Grapalat"/>
                <w:sz w:val="24"/>
                <w:szCs w:val="24"/>
                <w:lang w:val="hy-AM"/>
              </w:rPr>
              <w:t xml:space="preserve">կատարումն ՀՀ տարածքային կառավարման և ենթակառուցվածքների նախարարի </w:t>
            </w:r>
            <w:r w:rsidRPr="004D6310">
              <w:rPr>
                <w:rFonts w:ascii="GHEA Grapalat" w:hAnsi="GHEA Grapalat"/>
                <w:sz w:val="24"/>
                <w:szCs w:val="24"/>
                <w:lang w:val="hy-AM"/>
              </w:rPr>
              <w:t>11</w:t>
            </w:r>
            <w:r w:rsidRPr="004D6310">
              <w:rPr>
                <w:rFonts w:ascii="Cambria Math" w:hAnsi="Cambria Math" w:cs="Cambria Math"/>
                <w:sz w:val="24"/>
                <w:szCs w:val="24"/>
                <w:lang w:val="hy-AM"/>
              </w:rPr>
              <w:t>․</w:t>
            </w:r>
            <w:r w:rsidRPr="004D6310">
              <w:rPr>
                <w:rFonts w:ascii="GHEA Grapalat" w:hAnsi="GHEA Grapalat"/>
                <w:sz w:val="24"/>
                <w:szCs w:val="24"/>
                <w:lang w:val="hy-AM"/>
              </w:rPr>
              <w:t>04</w:t>
            </w:r>
            <w:r w:rsidRPr="004D6310">
              <w:rPr>
                <w:rFonts w:ascii="Cambria Math" w:hAnsi="Cambria Math" w:cs="Cambria Math"/>
                <w:sz w:val="24"/>
                <w:szCs w:val="24"/>
                <w:lang w:val="hy-AM"/>
              </w:rPr>
              <w:t>․</w:t>
            </w:r>
            <w:r w:rsidRPr="004D6310">
              <w:rPr>
                <w:rFonts w:ascii="GHEA Grapalat" w:hAnsi="GHEA Grapalat"/>
                <w:sz w:val="24"/>
                <w:szCs w:val="24"/>
                <w:lang w:val="hy-AM"/>
              </w:rPr>
              <w:t>2022</w:t>
            </w:r>
            <w:r w:rsidRPr="004D6310">
              <w:rPr>
                <w:rFonts w:ascii="GHEA Grapalat" w:hAnsi="GHEA Grapalat" w:cs="GHEA Grapalat"/>
                <w:sz w:val="24"/>
                <w:szCs w:val="24"/>
                <w:lang w:val="hy-AM"/>
              </w:rPr>
              <w:t>թ</w:t>
            </w:r>
            <w:r w:rsidRPr="004D6310">
              <w:rPr>
                <w:rFonts w:ascii="Cambria Math" w:hAnsi="Cambria Math" w:cs="Cambria Math"/>
                <w:sz w:val="24"/>
                <w:szCs w:val="24"/>
                <w:lang w:val="hy-AM"/>
              </w:rPr>
              <w:t>․</w:t>
            </w:r>
            <w:r w:rsidRPr="004D6310">
              <w:rPr>
                <w:rFonts w:ascii="GHEA Grapalat" w:hAnsi="GHEA Grapalat"/>
                <w:sz w:val="24"/>
                <w:szCs w:val="24"/>
                <w:lang w:val="hy-AM"/>
              </w:rPr>
              <w:t xml:space="preserve"> </w:t>
            </w:r>
            <w:r w:rsidRPr="004D6310">
              <w:rPr>
                <w:rFonts w:ascii="GHEA Grapalat" w:hAnsi="GHEA Grapalat" w:cs="GHEA Grapalat"/>
                <w:sz w:val="24"/>
                <w:szCs w:val="24"/>
                <w:lang w:val="hy-AM"/>
              </w:rPr>
              <w:t>թիվ</w:t>
            </w:r>
            <w:r w:rsidRPr="004D6310">
              <w:rPr>
                <w:rFonts w:ascii="GHEA Grapalat" w:hAnsi="GHEA Grapalat"/>
                <w:sz w:val="24"/>
                <w:szCs w:val="24"/>
                <w:lang w:val="hy-AM"/>
              </w:rPr>
              <w:t xml:space="preserve"> </w:t>
            </w:r>
            <w:r w:rsidRPr="004D6310">
              <w:rPr>
                <w:rFonts w:ascii="GHEA Grapalat" w:hAnsi="GHEA Grapalat"/>
                <w:color w:val="000000"/>
                <w:sz w:val="24"/>
                <w:szCs w:val="24"/>
                <w:shd w:val="clear" w:color="auto" w:fill="FFFFFF"/>
                <w:lang w:val="hy-AM"/>
              </w:rPr>
              <w:t xml:space="preserve">ԳՍ//8615-2022 </w:t>
            </w:r>
            <w:r>
              <w:rPr>
                <w:rFonts w:ascii="GHEA Grapalat" w:hAnsi="GHEA Grapalat"/>
                <w:color w:val="000000"/>
                <w:sz w:val="24"/>
                <w:szCs w:val="24"/>
                <w:shd w:val="clear" w:color="auto" w:fill="FFFFFF"/>
                <w:lang w:val="hy-AM"/>
              </w:rPr>
              <w:t>հանձնարարականի</w:t>
            </w:r>
            <w:r w:rsidRPr="004D6310">
              <w:rPr>
                <w:rFonts w:ascii="GHEA Grapalat" w:hAnsi="GHEA Grapalat"/>
                <w:color w:val="000000"/>
                <w:sz w:val="24"/>
                <w:szCs w:val="24"/>
                <w:shd w:val="clear" w:color="auto" w:fill="FFFFFF"/>
                <w:lang w:val="hy-AM"/>
              </w:rPr>
              <w:t xml:space="preserve">, հայտնում եմ, որ </w:t>
            </w:r>
            <w:r w:rsidRPr="004D6310">
              <w:rPr>
                <w:rFonts w:ascii="GHEA Grapalat" w:hAnsi="GHEA Grapalat"/>
                <w:sz w:val="24"/>
                <w:szCs w:val="24"/>
                <w:lang w:val="pt-BR"/>
              </w:rPr>
              <w:t>«Տարածք հետ վերցնելու և անհատույց օգտագործման իրավունքով ամրացնելու մասին»</w:t>
            </w:r>
            <w:r w:rsidRPr="004D6310">
              <w:rPr>
                <w:rFonts w:ascii="GHEA Grapalat" w:hAnsi="GHEA Grapalat"/>
                <w:sz w:val="24"/>
                <w:szCs w:val="24"/>
                <w:lang w:val="hy-AM"/>
              </w:rPr>
              <w:t xml:space="preserve"> Հայաստանի Հանրապետությա</w:t>
            </w:r>
            <w:r>
              <w:rPr>
                <w:rFonts w:ascii="GHEA Grapalat" w:hAnsi="GHEA Grapalat"/>
                <w:sz w:val="24"/>
                <w:szCs w:val="24"/>
                <w:lang w:val="hy-AM"/>
              </w:rPr>
              <w:t>ն կառավարության որոշման նախագիծը քննարկվել է և դիտողություններ չունենք</w:t>
            </w:r>
            <w:r w:rsidRPr="004D6310">
              <w:rPr>
                <w:rFonts w:ascii="GHEA Grapalat" w:hAnsi="GHEA Grapalat"/>
                <w:sz w:val="24"/>
                <w:szCs w:val="24"/>
                <w:lang w:val="hy-AM"/>
              </w:rPr>
              <w:t>։</w:t>
            </w:r>
          </w:p>
        </w:tc>
        <w:tc>
          <w:tcPr>
            <w:tcW w:w="3575" w:type="dxa"/>
            <w:shd w:val="clear" w:color="auto" w:fill="FFFFFF" w:themeFill="background1"/>
          </w:tcPr>
          <w:p w:rsidR="005E67B2" w:rsidRPr="001D2F16" w:rsidRDefault="001D2F16" w:rsidP="00B66F82">
            <w:pPr>
              <w:spacing w:line="360" w:lineRule="auto"/>
              <w:ind w:firstLine="301"/>
              <w:rPr>
                <w:rFonts w:ascii="GHEA Grapalat" w:hAnsi="GHEA Grapalat"/>
                <w:sz w:val="24"/>
                <w:szCs w:val="24"/>
                <w:lang w:val="en-US"/>
              </w:rPr>
            </w:pPr>
            <w:r>
              <w:rPr>
                <w:rFonts w:ascii="GHEA Grapalat" w:hAnsi="GHEA Grapalat"/>
                <w:sz w:val="24"/>
                <w:szCs w:val="24"/>
                <w:lang w:val="hy-AM"/>
              </w:rPr>
              <w:t>Ընդունվել է ի գիտություն</w:t>
            </w:r>
            <w:r>
              <w:rPr>
                <w:rFonts w:ascii="GHEA Grapalat" w:hAnsi="GHEA Grapalat"/>
                <w:sz w:val="24"/>
                <w:szCs w:val="24"/>
                <w:lang w:val="en-US"/>
              </w:rPr>
              <w:t>:</w:t>
            </w:r>
          </w:p>
          <w:p w:rsidR="00EF718C" w:rsidRPr="000946B3" w:rsidRDefault="00EF718C" w:rsidP="00B66F82">
            <w:pPr>
              <w:spacing w:line="360" w:lineRule="auto"/>
              <w:ind w:firstLine="301"/>
              <w:rPr>
                <w:rFonts w:ascii="GHEA Grapalat" w:hAnsi="GHEA Grapalat"/>
                <w:sz w:val="24"/>
                <w:szCs w:val="24"/>
                <w:lang w:val="hy-AM"/>
              </w:rPr>
            </w:pPr>
          </w:p>
        </w:tc>
      </w:tr>
      <w:tr w:rsidR="0089540F" w:rsidRPr="0089540F" w:rsidTr="0089540F">
        <w:tblPrEx>
          <w:shd w:val="clear" w:color="auto" w:fill="auto"/>
        </w:tblPrEx>
        <w:trPr>
          <w:trHeight w:val="92"/>
        </w:trPr>
        <w:tc>
          <w:tcPr>
            <w:tcW w:w="6196" w:type="dxa"/>
            <w:vMerge w:val="restart"/>
            <w:shd w:val="clear" w:color="auto" w:fill="D9D9D9" w:themeFill="background1" w:themeFillShade="D9"/>
          </w:tcPr>
          <w:p w:rsidR="0089540F" w:rsidRPr="001D2F16" w:rsidRDefault="0089540F" w:rsidP="00F65BEA">
            <w:pPr>
              <w:spacing w:line="360" w:lineRule="auto"/>
              <w:jc w:val="center"/>
              <w:rPr>
                <w:rFonts w:ascii="GHEA Grapalat" w:hAnsi="GHEA Grapalat" w:cs="Arial"/>
                <w:sz w:val="24"/>
                <w:szCs w:val="24"/>
                <w:lang w:val="en-US"/>
              </w:rPr>
            </w:pPr>
            <w:r>
              <w:rPr>
                <w:rFonts w:ascii="GHEA Grapalat" w:hAnsi="GHEA Grapalat" w:cs="Arial"/>
                <w:sz w:val="24"/>
                <w:szCs w:val="24"/>
                <w:lang w:val="hy-AM"/>
              </w:rPr>
              <w:t xml:space="preserve">3. </w:t>
            </w:r>
            <w:r w:rsidR="00F65BEA">
              <w:rPr>
                <w:rFonts w:ascii="GHEA Grapalat" w:hAnsi="GHEA Grapalat" w:cs="Arial"/>
                <w:sz w:val="24"/>
                <w:szCs w:val="24"/>
                <w:lang w:val="en-US"/>
              </w:rPr>
              <w:t>ՀՀ կադաստրի կոմիտե</w:t>
            </w:r>
          </w:p>
        </w:tc>
        <w:tc>
          <w:tcPr>
            <w:tcW w:w="3575" w:type="dxa"/>
            <w:shd w:val="clear" w:color="auto" w:fill="D9D9D9" w:themeFill="background1" w:themeFillShade="D9"/>
          </w:tcPr>
          <w:p w:rsidR="0089540F" w:rsidRPr="0009162B" w:rsidRDefault="00F65BEA" w:rsidP="000575C2">
            <w:pPr>
              <w:spacing w:line="360" w:lineRule="auto"/>
              <w:ind w:firstLine="301"/>
              <w:rPr>
                <w:rFonts w:ascii="GHEA Grapalat" w:hAnsi="GHEA Grapalat"/>
                <w:sz w:val="24"/>
                <w:szCs w:val="24"/>
                <w:lang w:val="en-US"/>
              </w:rPr>
            </w:pPr>
            <w:r>
              <w:rPr>
                <w:rFonts w:ascii="GHEA Grapalat" w:hAnsi="GHEA Grapalat"/>
                <w:sz w:val="24"/>
                <w:szCs w:val="24"/>
                <w:lang w:val="en-US"/>
              </w:rPr>
              <w:t>11.04</w:t>
            </w:r>
            <w:r w:rsidR="004D0196">
              <w:rPr>
                <w:rFonts w:ascii="GHEA Grapalat" w:hAnsi="GHEA Grapalat"/>
                <w:sz w:val="24"/>
                <w:szCs w:val="24"/>
                <w:lang w:val="en-US"/>
              </w:rPr>
              <w:t>.2022</w:t>
            </w:r>
            <w:r w:rsidR="0009162B">
              <w:rPr>
                <w:rFonts w:ascii="GHEA Grapalat" w:hAnsi="GHEA Grapalat"/>
                <w:sz w:val="24"/>
                <w:szCs w:val="24"/>
                <w:lang w:val="en-US"/>
              </w:rPr>
              <w:t>թ.</w:t>
            </w:r>
          </w:p>
        </w:tc>
      </w:tr>
      <w:tr w:rsidR="0089540F" w:rsidRPr="0089540F" w:rsidTr="0089540F">
        <w:tblPrEx>
          <w:shd w:val="clear" w:color="auto" w:fill="auto"/>
        </w:tblPrEx>
        <w:trPr>
          <w:trHeight w:val="92"/>
        </w:trPr>
        <w:tc>
          <w:tcPr>
            <w:tcW w:w="6196" w:type="dxa"/>
            <w:vMerge/>
            <w:shd w:val="clear" w:color="auto" w:fill="D9D9D9" w:themeFill="background1" w:themeFillShade="D9"/>
          </w:tcPr>
          <w:p w:rsidR="0089540F" w:rsidRPr="00C7410A" w:rsidRDefault="0089540F" w:rsidP="0089540F">
            <w:pPr>
              <w:spacing w:line="360" w:lineRule="auto"/>
              <w:jc w:val="both"/>
              <w:rPr>
                <w:rFonts w:ascii="GHEA Grapalat" w:hAnsi="GHEA Grapalat" w:cs="Arial"/>
                <w:sz w:val="24"/>
                <w:szCs w:val="24"/>
                <w:lang w:val="af-ZA"/>
              </w:rPr>
            </w:pPr>
          </w:p>
        </w:tc>
        <w:tc>
          <w:tcPr>
            <w:tcW w:w="3575" w:type="dxa"/>
            <w:shd w:val="clear" w:color="auto" w:fill="D9D9D9" w:themeFill="background1" w:themeFillShade="D9"/>
          </w:tcPr>
          <w:p w:rsidR="0089540F" w:rsidRDefault="0009162B" w:rsidP="000575C2">
            <w:pPr>
              <w:spacing w:line="360" w:lineRule="auto"/>
              <w:ind w:firstLine="301"/>
              <w:rPr>
                <w:rFonts w:ascii="GHEA Grapalat" w:hAnsi="GHEA Grapalat"/>
                <w:sz w:val="24"/>
                <w:szCs w:val="24"/>
                <w:lang w:val="hy-AM"/>
              </w:rPr>
            </w:pPr>
            <w:r w:rsidRPr="0089540F">
              <w:rPr>
                <w:rFonts w:ascii="GHEA Grapalat" w:hAnsi="GHEA Grapalat"/>
                <w:sz w:val="24"/>
                <w:szCs w:val="24"/>
                <w:shd w:val="clear" w:color="auto" w:fill="D9D9D9" w:themeFill="background1" w:themeFillShade="D9"/>
                <w:lang w:val="af-ZA"/>
              </w:rPr>
              <w:t>N</w:t>
            </w:r>
            <w:r w:rsidRPr="0089540F">
              <w:rPr>
                <w:rFonts w:ascii="Verdana" w:hAnsi="Verdana"/>
                <w:color w:val="000000"/>
                <w:sz w:val="18"/>
                <w:szCs w:val="18"/>
                <w:shd w:val="clear" w:color="auto" w:fill="D9D9D9" w:themeFill="background1" w:themeFillShade="D9"/>
              </w:rPr>
              <w:t xml:space="preserve"> </w:t>
            </w:r>
            <w:r w:rsidR="00F65BEA" w:rsidRPr="00F65BEA">
              <w:rPr>
                <w:rFonts w:ascii="GHEA Grapalat" w:hAnsi="GHEA Grapalat"/>
                <w:color w:val="000000"/>
                <w:sz w:val="24"/>
                <w:szCs w:val="24"/>
                <w:shd w:val="clear" w:color="auto" w:fill="D9D9D9" w:themeFill="background1" w:themeFillShade="D9"/>
              </w:rPr>
              <w:t>ՍԹ/3821-2022</w:t>
            </w:r>
          </w:p>
        </w:tc>
      </w:tr>
      <w:tr w:rsidR="0089540F" w:rsidRPr="0089540F" w:rsidTr="00C07859">
        <w:tblPrEx>
          <w:shd w:val="clear" w:color="auto" w:fill="auto"/>
        </w:tblPrEx>
        <w:trPr>
          <w:trHeight w:val="92"/>
        </w:trPr>
        <w:tc>
          <w:tcPr>
            <w:tcW w:w="6196" w:type="dxa"/>
            <w:shd w:val="clear" w:color="auto" w:fill="FFFFFF" w:themeFill="background1"/>
          </w:tcPr>
          <w:p w:rsidR="009C43CF" w:rsidRPr="00F65BEA" w:rsidRDefault="00F65BEA" w:rsidP="00F65BEA">
            <w:pPr>
              <w:spacing w:line="360" w:lineRule="auto"/>
              <w:jc w:val="both"/>
              <w:rPr>
                <w:rFonts w:ascii="GHEA Grapalat" w:hAnsi="GHEA Grapalat"/>
                <w:color w:val="000000"/>
                <w:sz w:val="24"/>
                <w:szCs w:val="24"/>
                <w:lang w:val="hy-AM"/>
              </w:rPr>
            </w:pPr>
            <w:r w:rsidRPr="00F65BEA">
              <w:rPr>
                <w:rFonts w:ascii="GHEA Grapalat" w:hAnsi="GHEA Grapalat"/>
                <w:color w:val="000000"/>
                <w:sz w:val="24"/>
                <w:szCs w:val="24"/>
                <w:lang w:val="hy-AM"/>
              </w:rPr>
              <w:t xml:space="preserve">Ի պատասխան </w:t>
            </w:r>
            <w:r w:rsidRPr="00F65BEA">
              <w:rPr>
                <w:rFonts w:ascii="GHEA Grapalat" w:hAnsi="GHEA Grapalat" w:cs="Cambria Math"/>
                <w:sz w:val="24"/>
                <w:szCs w:val="24"/>
              </w:rPr>
              <w:t>ՀՀ տարածքային կառավարման և ենթակառուցվածքների նախարարի</w:t>
            </w:r>
            <w:r w:rsidRPr="00F65BEA">
              <w:rPr>
                <w:rFonts w:ascii="GHEA Grapalat" w:hAnsi="GHEA Grapalat"/>
                <w:color w:val="000000"/>
                <w:sz w:val="24"/>
                <w:szCs w:val="24"/>
              </w:rPr>
              <w:t xml:space="preserve"> </w:t>
            </w:r>
            <w:r w:rsidRPr="00F65BEA">
              <w:rPr>
                <w:rFonts w:ascii="GHEA Grapalat" w:hAnsi="GHEA Grapalat"/>
                <w:color w:val="000000"/>
                <w:sz w:val="24"/>
                <w:szCs w:val="24"/>
                <w:shd w:val="clear" w:color="auto" w:fill="FFFFFF"/>
              </w:rPr>
              <w:t xml:space="preserve">2022 թվականի </w:t>
            </w:r>
            <w:r w:rsidRPr="00F65BEA">
              <w:rPr>
                <w:rFonts w:ascii="GHEA Grapalat" w:hAnsi="GHEA Grapalat"/>
                <w:color w:val="000000"/>
                <w:sz w:val="24"/>
                <w:szCs w:val="24"/>
                <w:shd w:val="clear" w:color="auto" w:fill="FFFFFF"/>
              </w:rPr>
              <w:lastRenderedPageBreak/>
              <w:t xml:space="preserve">ապրիլի 11-ի N ԳՍ//8615-2022 գրության՝ հայտնում ենք, որ «Անշարժ գույք հետ վերցնելու և վարձակալությամբ տրամադրելու մասին»           ՀՀ կառավարության որոշման նախագծի վերաբերյալ </w:t>
            </w:r>
            <w:r w:rsidRPr="00F65BEA">
              <w:rPr>
                <w:rFonts w:ascii="GHEA Grapalat" w:hAnsi="GHEA Grapalat"/>
                <w:color w:val="000000"/>
                <w:sz w:val="24"/>
                <w:szCs w:val="24"/>
                <w:lang w:val="hy-AM"/>
              </w:rPr>
              <w:t>դիտողություններ և առաջարկություններ չուն</w:t>
            </w:r>
            <w:r w:rsidRPr="00F65BEA">
              <w:rPr>
                <w:rFonts w:ascii="GHEA Grapalat" w:hAnsi="GHEA Grapalat"/>
                <w:color w:val="000000"/>
                <w:sz w:val="24"/>
                <w:szCs w:val="24"/>
              </w:rPr>
              <w:t>ենք</w:t>
            </w:r>
            <w:r w:rsidRPr="00F65BEA">
              <w:rPr>
                <w:rFonts w:ascii="GHEA Grapalat" w:hAnsi="GHEA Grapalat"/>
                <w:color w:val="000000"/>
                <w:sz w:val="24"/>
                <w:szCs w:val="24"/>
                <w:lang w:val="hy-AM"/>
              </w:rPr>
              <w:t>:</w:t>
            </w:r>
          </w:p>
        </w:tc>
        <w:tc>
          <w:tcPr>
            <w:tcW w:w="3575" w:type="dxa"/>
            <w:shd w:val="clear" w:color="auto" w:fill="FFFFFF" w:themeFill="background1"/>
          </w:tcPr>
          <w:p w:rsidR="0089540F" w:rsidRPr="0009162B" w:rsidRDefault="0089540F" w:rsidP="000575C2">
            <w:pPr>
              <w:spacing w:line="360" w:lineRule="auto"/>
              <w:ind w:firstLine="301"/>
              <w:rPr>
                <w:rFonts w:ascii="GHEA Grapalat" w:hAnsi="GHEA Grapalat"/>
                <w:sz w:val="24"/>
                <w:szCs w:val="24"/>
                <w:lang w:val="en-US"/>
              </w:rPr>
            </w:pPr>
            <w:r>
              <w:rPr>
                <w:rFonts w:ascii="GHEA Grapalat" w:hAnsi="GHEA Grapalat"/>
                <w:sz w:val="24"/>
                <w:szCs w:val="24"/>
                <w:lang w:val="hy-AM"/>
              </w:rPr>
              <w:lastRenderedPageBreak/>
              <w:t>Ընդունվել է ի գիտություն</w:t>
            </w:r>
            <w:r w:rsidR="0009162B">
              <w:rPr>
                <w:rFonts w:ascii="GHEA Grapalat" w:hAnsi="GHEA Grapalat"/>
                <w:sz w:val="24"/>
                <w:szCs w:val="24"/>
                <w:lang w:val="en-US"/>
              </w:rPr>
              <w:t>:</w:t>
            </w:r>
          </w:p>
        </w:tc>
      </w:tr>
      <w:tr w:rsidR="0024172E" w:rsidRPr="0089540F" w:rsidTr="0024172E">
        <w:tblPrEx>
          <w:shd w:val="clear" w:color="auto" w:fill="auto"/>
        </w:tblPrEx>
        <w:trPr>
          <w:trHeight w:val="92"/>
        </w:trPr>
        <w:tc>
          <w:tcPr>
            <w:tcW w:w="6196" w:type="dxa"/>
            <w:vMerge w:val="restart"/>
            <w:shd w:val="clear" w:color="auto" w:fill="D9D9D9" w:themeFill="background1" w:themeFillShade="D9"/>
          </w:tcPr>
          <w:p w:rsidR="0024172E" w:rsidRPr="0024172E" w:rsidRDefault="0024172E" w:rsidP="0024172E">
            <w:pPr>
              <w:spacing w:line="360" w:lineRule="auto"/>
              <w:jc w:val="center"/>
              <w:rPr>
                <w:rFonts w:ascii="GHEA Grapalat" w:hAnsi="GHEA Grapalat"/>
                <w:color w:val="000000"/>
                <w:sz w:val="24"/>
                <w:szCs w:val="24"/>
                <w:lang w:val="en-US"/>
              </w:rPr>
            </w:pPr>
            <w:r>
              <w:rPr>
                <w:rFonts w:ascii="GHEA Grapalat" w:hAnsi="GHEA Grapalat"/>
                <w:color w:val="000000"/>
                <w:sz w:val="24"/>
                <w:szCs w:val="24"/>
                <w:lang w:val="en-US"/>
              </w:rPr>
              <w:lastRenderedPageBreak/>
              <w:t>4. ՀՀ կրթության, գիտության, մշակույթի և սպորտի նախարարություն</w:t>
            </w:r>
          </w:p>
        </w:tc>
        <w:tc>
          <w:tcPr>
            <w:tcW w:w="3575" w:type="dxa"/>
            <w:shd w:val="clear" w:color="auto" w:fill="D9D9D9" w:themeFill="background1" w:themeFillShade="D9"/>
          </w:tcPr>
          <w:p w:rsidR="0024172E" w:rsidRDefault="0024172E" w:rsidP="000575C2">
            <w:pPr>
              <w:spacing w:line="360" w:lineRule="auto"/>
              <w:ind w:firstLine="301"/>
              <w:rPr>
                <w:rFonts w:ascii="GHEA Grapalat" w:hAnsi="GHEA Grapalat"/>
                <w:sz w:val="24"/>
                <w:szCs w:val="24"/>
                <w:lang w:val="hy-AM"/>
              </w:rPr>
            </w:pPr>
          </w:p>
        </w:tc>
      </w:tr>
      <w:tr w:rsidR="0024172E" w:rsidRPr="0089540F" w:rsidTr="0024172E">
        <w:tblPrEx>
          <w:shd w:val="clear" w:color="auto" w:fill="auto"/>
        </w:tblPrEx>
        <w:trPr>
          <w:trHeight w:val="92"/>
        </w:trPr>
        <w:tc>
          <w:tcPr>
            <w:tcW w:w="6196" w:type="dxa"/>
            <w:vMerge/>
            <w:shd w:val="clear" w:color="auto" w:fill="D9D9D9" w:themeFill="background1" w:themeFillShade="D9"/>
          </w:tcPr>
          <w:p w:rsidR="0024172E" w:rsidRPr="00F65BEA" w:rsidRDefault="0024172E" w:rsidP="00F65BEA">
            <w:pPr>
              <w:spacing w:line="360" w:lineRule="auto"/>
              <w:jc w:val="both"/>
              <w:rPr>
                <w:rFonts w:ascii="GHEA Grapalat" w:hAnsi="GHEA Grapalat"/>
                <w:color w:val="000000"/>
                <w:sz w:val="24"/>
                <w:szCs w:val="24"/>
                <w:lang w:val="hy-AM"/>
              </w:rPr>
            </w:pPr>
          </w:p>
        </w:tc>
        <w:tc>
          <w:tcPr>
            <w:tcW w:w="3575" w:type="dxa"/>
            <w:shd w:val="clear" w:color="auto" w:fill="D9D9D9" w:themeFill="background1" w:themeFillShade="D9"/>
          </w:tcPr>
          <w:p w:rsidR="0024172E" w:rsidRDefault="0024172E" w:rsidP="000575C2">
            <w:pPr>
              <w:spacing w:line="360" w:lineRule="auto"/>
              <w:ind w:firstLine="301"/>
              <w:rPr>
                <w:rFonts w:ascii="GHEA Grapalat" w:hAnsi="GHEA Grapalat"/>
                <w:sz w:val="24"/>
                <w:szCs w:val="24"/>
                <w:lang w:val="hy-AM"/>
              </w:rPr>
            </w:pPr>
          </w:p>
        </w:tc>
      </w:tr>
      <w:tr w:rsidR="0024172E" w:rsidRPr="0089540F" w:rsidTr="00C07859">
        <w:tblPrEx>
          <w:shd w:val="clear" w:color="auto" w:fill="auto"/>
        </w:tblPrEx>
        <w:trPr>
          <w:trHeight w:val="92"/>
        </w:trPr>
        <w:tc>
          <w:tcPr>
            <w:tcW w:w="6196" w:type="dxa"/>
            <w:shd w:val="clear" w:color="auto" w:fill="FFFFFF" w:themeFill="background1"/>
          </w:tcPr>
          <w:p w:rsidR="0024172E" w:rsidRPr="0024172E" w:rsidRDefault="0024172E" w:rsidP="0024172E">
            <w:pPr>
              <w:autoSpaceDE w:val="0"/>
              <w:autoSpaceDN w:val="0"/>
              <w:adjustRightInd w:val="0"/>
              <w:spacing w:line="360" w:lineRule="auto"/>
              <w:ind w:firstLine="567"/>
              <w:jc w:val="both"/>
              <w:rPr>
                <w:rFonts w:ascii="GHEA Grapalat" w:hAnsi="GHEA Grapalat"/>
                <w:sz w:val="24"/>
                <w:szCs w:val="24"/>
                <w:lang w:val="hy-AM"/>
              </w:rPr>
            </w:pPr>
            <w:r w:rsidRPr="0024172E">
              <w:rPr>
                <w:rFonts w:ascii="GHEA Grapalat" w:hAnsi="GHEA Grapalat"/>
                <w:sz w:val="24"/>
                <w:szCs w:val="24"/>
                <w:lang w:val="hy-AM"/>
              </w:rPr>
              <w:t>ՀՀ կրթության, գիտության, մշակույթի և սպորտի նախարարությունն ուսումնասիրել է «Տարածք հետ վերցնելու և անհատույց օգտագործման իրավունքով ամրացնելու մասին» ՀՀ կառավարության որոշման նախագիծը, որի առնչությամբ հայտնում եմ հետևյալը.</w:t>
            </w:r>
          </w:p>
          <w:p w:rsidR="0024172E" w:rsidRPr="0024172E" w:rsidRDefault="0024172E" w:rsidP="0024172E">
            <w:pPr>
              <w:spacing w:line="360" w:lineRule="auto"/>
              <w:ind w:firstLine="567"/>
              <w:jc w:val="both"/>
              <w:rPr>
                <w:rFonts w:ascii="GHEA Grapalat" w:hAnsi="GHEA Grapalat"/>
                <w:sz w:val="24"/>
                <w:szCs w:val="24"/>
                <w:lang w:val="hy-AM"/>
              </w:rPr>
            </w:pPr>
            <w:r w:rsidRPr="0024172E">
              <w:rPr>
                <w:rFonts w:ascii="GHEA Grapalat" w:hAnsi="GHEA Grapalat"/>
                <w:sz w:val="24"/>
                <w:szCs w:val="24"/>
                <w:lang w:val="hy-AM"/>
              </w:rPr>
              <w:t>Ոսկեպարի միջնակարգ դպրոցի շենքերը կառուցվել և շահագործման են հանձնվել 1982 թվականին։ Դպրոցն ունի երեք մասնաշենք՝ հիմնական, տարրական և սպորտդահլիճի:</w:t>
            </w:r>
          </w:p>
          <w:p w:rsidR="0024172E" w:rsidRPr="0024172E" w:rsidRDefault="0024172E" w:rsidP="0024172E">
            <w:pPr>
              <w:pStyle w:val="ListParagraph"/>
              <w:numPr>
                <w:ilvl w:val="0"/>
                <w:numId w:val="4"/>
              </w:numPr>
              <w:spacing w:before="0" w:after="0" w:line="360" w:lineRule="auto"/>
              <w:ind w:left="0" w:firstLine="709"/>
              <w:jc w:val="both"/>
              <w:rPr>
                <w:rFonts w:ascii="GHEA Grapalat" w:eastAsia="Times New Roman" w:hAnsi="GHEA Grapalat"/>
                <w:sz w:val="24"/>
                <w:szCs w:val="24"/>
                <w:lang w:val="hy-AM" w:eastAsia="ru-RU"/>
              </w:rPr>
            </w:pPr>
            <w:r w:rsidRPr="0024172E">
              <w:rPr>
                <w:rFonts w:ascii="GHEA Grapalat" w:eastAsia="Times New Roman" w:hAnsi="GHEA Grapalat"/>
                <w:sz w:val="24"/>
                <w:szCs w:val="24"/>
                <w:lang w:val="hy-AM" w:eastAsia="ru-RU"/>
              </w:rPr>
              <w:t xml:space="preserve">Հիմնական մասնաշենք- 1588 քառ.մ., որից միջանցքներ, տեխնիկական, օժանդակ սենյակներ, կաբինետներ (ուսուցչանոց, ՆԶՊ կաբինետ, համակարգչային սենյակ և այլն)՝ 1068 քառ.մ., դասասենյակներ՝ 10 (420 քառ.մ., բոլորն օգտագործվում են որպես դասասենյակ): </w:t>
            </w:r>
          </w:p>
          <w:p w:rsidR="0024172E" w:rsidRPr="0024172E" w:rsidRDefault="0024172E" w:rsidP="0024172E">
            <w:pPr>
              <w:spacing w:line="360" w:lineRule="auto"/>
              <w:ind w:firstLine="567"/>
              <w:jc w:val="both"/>
              <w:rPr>
                <w:rFonts w:ascii="GHEA Grapalat" w:hAnsi="GHEA Grapalat"/>
                <w:sz w:val="24"/>
                <w:szCs w:val="24"/>
                <w:lang w:val="hy-AM"/>
              </w:rPr>
            </w:pPr>
            <w:r w:rsidRPr="0024172E">
              <w:rPr>
                <w:rFonts w:ascii="GHEA Grapalat" w:hAnsi="GHEA Grapalat"/>
                <w:sz w:val="24"/>
                <w:szCs w:val="24"/>
                <w:lang w:val="hy-AM"/>
              </w:rPr>
              <w:t xml:space="preserve">90-ականների մարտական գործողություններից հետո տարրական մասնաշենքի վնասվելու և դպրոցի աշակերտների թվի նվազման պատճառով դպրոցի բոլոր դասասենյակները տեղափոխվել էին հիմնական մասնաշենք՝ տեղակայվելով տեխնիկական, օժանդակ սենյակներում։ </w:t>
            </w:r>
          </w:p>
          <w:p w:rsidR="0024172E" w:rsidRPr="0024172E" w:rsidRDefault="0024172E" w:rsidP="0024172E">
            <w:pPr>
              <w:spacing w:line="360" w:lineRule="auto"/>
              <w:ind w:firstLine="567"/>
              <w:jc w:val="both"/>
              <w:rPr>
                <w:rFonts w:ascii="GHEA Grapalat" w:hAnsi="GHEA Grapalat"/>
                <w:sz w:val="24"/>
                <w:szCs w:val="24"/>
                <w:lang w:val="hy-AM"/>
              </w:rPr>
            </w:pPr>
            <w:r w:rsidRPr="0024172E">
              <w:rPr>
                <w:rFonts w:ascii="GHEA Grapalat" w:hAnsi="GHEA Grapalat"/>
                <w:sz w:val="24"/>
                <w:szCs w:val="24"/>
                <w:lang w:val="hy-AM"/>
              </w:rPr>
              <w:t xml:space="preserve">Տասներկուամյա կրթական ծրագրի անցնելուց հետո և վերջին տարիներին դպրոցի աշակերտների թվի ավելացման միտումի առկայության </w:t>
            </w:r>
            <w:r w:rsidRPr="0024172E">
              <w:rPr>
                <w:rFonts w:ascii="GHEA Grapalat" w:hAnsi="GHEA Grapalat"/>
                <w:sz w:val="24"/>
                <w:szCs w:val="24"/>
                <w:lang w:val="hy-AM"/>
              </w:rPr>
              <w:lastRenderedPageBreak/>
              <w:t>պայմաններում, ինչպես նաև Տավուշի մարզում կրթական նոր չափորոշիչների ներդրման հետ կապված առարկայական կաբինետների ավելացման պատճառով դպրոցի տարրական երկու դասարաններ տեղափոխվել են տարրական մասնաշենք։</w:t>
            </w:r>
          </w:p>
          <w:p w:rsidR="0024172E" w:rsidRPr="0024172E" w:rsidRDefault="0024172E" w:rsidP="0024172E">
            <w:pPr>
              <w:pStyle w:val="ListParagraph"/>
              <w:numPr>
                <w:ilvl w:val="0"/>
                <w:numId w:val="5"/>
              </w:numPr>
              <w:tabs>
                <w:tab w:val="left" w:pos="0"/>
              </w:tabs>
              <w:spacing w:line="360" w:lineRule="auto"/>
              <w:ind w:left="0" w:firstLine="851"/>
              <w:jc w:val="both"/>
              <w:rPr>
                <w:rFonts w:ascii="GHEA Grapalat" w:eastAsia="Times New Roman" w:hAnsi="GHEA Grapalat"/>
                <w:sz w:val="24"/>
                <w:szCs w:val="24"/>
                <w:lang w:val="hy-AM" w:eastAsia="ru-RU"/>
              </w:rPr>
            </w:pPr>
            <w:r w:rsidRPr="0024172E">
              <w:rPr>
                <w:rFonts w:ascii="GHEA Grapalat" w:eastAsia="Times New Roman" w:hAnsi="GHEA Grapalat"/>
                <w:sz w:val="24"/>
                <w:szCs w:val="24"/>
                <w:lang w:val="hy-AM" w:eastAsia="ru-RU"/>
              </w:rPr>
              <w:t>Սպորտդահլիճի մասնաշենք- 487 քառ.մ.: Տեղակայված են սպորտդահլիճը և հանդիսությունների դահլիճը՝ օժանդակ սենյակներով: Շենքը վնասված է մարտական գործողությունների հետևանքով: Հիմնանորոգման կարիք ունի:</w:t>
            </w:r>
          </w:p>
          <w:p w:rsidR="0024172E" w:rsidRPr="0024172E" w:rsidRDefault="0024172E" w:rsidP="0024172E">
            <w:pPr>
              <w:pStyle w:val="ListParagraph"/>
              <w:numPr>
                <w:ilvl w:val="0"/>
                <w:numId w:val="5"/>
              </w:numPr>
              <w:tabs>
                <w:tab w:val="left" w:pos="0"/>
              </w:tabs>
              <w:spacing w:before="0" w:after="0" w:line="360" w:lineRule="auto"/>
              <w:ind w:left="0" w:firstLine="851"/>
              <w:jc w:val="both"/>
              <w:rPr>
                <w:rFonts w:ascii="GHEA Grapalat" w:eastAsia="Times New Roman" w:hAnsi="GHEA Grapalat"/>
                <w:sz w:val="24"/>
                <w:szCs w:val="24"/>
                <w:lang w:val="hy-AM" w:eastAsia="ru-RU"/>
              </w:rPr>
            </w:pPr>
            <w:r w:rsidRPr="0024172E">
              <w:rPr>
                <w:rFonts w:ascii="GHEA Grapalat" w:eastAsia="Times New Roman" w:hAnsi="GHEA Grapalat"/>
                <w:sz w:val="24"/>
                <w:szCs w:val="24"/>
                <w:lang w:val="hy-AM" w:eastAsia="ru-RU"/>
              </w:rPr>
              <w:t>Տարրական մասնաշենք-319 քառ.մ., որից՝ չորս դասասենյակ և մեկ ճաշարան-խոհանոց (265 քառ. մ.), մեկ սանհանգույց, մեկ՝ սննդի պահեստ և միջանցք: Տարրական մասնաշենքը մասնակի նորոգման է ենթարկվել 2012թ., իսկ 2016թ</w:t>
            </w:r>
            <w:r w:rsidRPr="0024172E">
              <w:rPr>
                <w:rFonts w:ascii="MS Mincho" w:eastAsia="MS Mincho" w:hAnsi="MS Mincho" w:cs="MS Mincho" w:hint="eastAsia"/>
                <w:sz w:val="24"/>
                <w:szCs w:val="24"/>
                <w:lang w:val="hy-AM" w:eastAsia="ru-RU"/>
              </w:rPr>
              <w:t>․</w:t>
            </w:r>
            <w:r w:rsidRPr="0024172E">
              <w:rPr>
                <w:rFonts w:ascii="GHEA Grapalat" w:eastAsia="Times New Roman" w:hAnsi="GHEA Grapalat"/>
                <w:sz w:val="24"/>
                <w:szCs w:val="24"/>
                <w:lang w:val="hy-AM" w:eastAsia="ru-RU"/>
              </w:rPr>
              <w:t xml:space="preserve"> ՀՀ կրթության և գիտության նախարարության «Կրթական ծրագրերի կենտրոն» ԾԻԳ պետական հիմնարկի «Կրթության բարելավում» ծրագրի շրջանակներում ՀՀ Կառավարության և Համաշխարհային բանկի վարկային միջոցներով տարրական մասնաշենքի երկու սենյակ հիմնանորոգվել է, կահավորվել համապատասխան գույքով, որտեղ նույն թվականից գործում է Նախակրթարան։ Համաշխարհային բանկի ներկայացուցիչների կողմից պարբերաբար կատարվում է դիտարկում Ծրագրի շարունակականության տեսակետից։ Նախակրթարանը լիցենզավորված է ՀՀ կրթության, գիտության, մշակույթի և սպորտի նախարարության կողմից և ֆինանսավորվում է պետության կողմից։ </w:t>
            </w:r>
          </w:p>
          <w:p w:rsidR="0024172E" w:rsidRPr="0024172E" w:rsidRDefault="0024172E" w:rsidP="0024172E">
            <w:pPr>
              <w:spacing w:line="360" w:lineRule="auto"/>
              <w:ind w:firstLine="567"/>
              <w:jc w:val="both"/>
              <w:rPr>
                <w:rFonts w:ascii="GHEA Grapalat" w:hAnsi="GHEA Grapalat"/>
                <w:sz w:val="24"/>
                <w:szCs w:val="24"/>
                <w:lang w:val="hy-AM"/>
              </w:rPr>
            </w:pPr>
            <w:r w:rsidRPr="0024172E">
              <w:rPr>
                <w:rFonts w:ascii="GHEA Grapalat" w:hAnsi="GHEA Grapalat"/>
                <w:sz w:val="24"/>
                <w:szCs w:val="24"/>
                <w:lang w:val="hy-AM"/>
              </w:rPr>
              <w:lastRenderedPageBreak/>
              <w:t>«Դպրոցական կայուն սնունդ» ծրագրի շրջանակներում 0-ից (նախակրթարան)- 4-րդ դասարանների աշակերտներին տաք սնունդ տրամադրելու նպատակով Տարրական մասնաշենքի ևս մեկ սենյակ մասնավոր, բարեգործական միջոցներով և դպրոցի աշխատակազմի ուժերով հիմնանորոգվել է, կառուցվել է միջնապատ, կահավորվել որպես խոհանոց-ճաշասենյակ, որտեղ ներկայումս պետական միջոցներով ամենօրյա սնունդ է ստանում 47 աշակերտ։</w:t>
            </w:r>
          </w:p>
          <w:p w:rsidR="0024172E" w:rsidRPr="0024172E" w:rsidRDefault="0024172E" w:rsidP="0024172E">
            <w:pPr>
              <w:spacing w:line="360" w:lineRule="auto"/>
              <w:ind w:firstLine="567"/>
              <w:jc w:val="both"/>
              <w:rPr>
                <w:rFonts w:ascii="GHEA Grapalat" w:hAnsi="GHEA Grapalat"/>
                <w:sz w:val="24"/>
                <w:szCs w:val="24"/>
                <w:lang w:val="hy-AM"/>
              </w:rPr>
            </w:pPr>
            <w:r w:rsidRPr="0024172E">
              <w:rPr>
                <w:rFonts w:ascii="GHEA Grapalat" w:hAnsi="GHEA Grapalat"/>
                <w:sz w:val="24"/>
                <w:szCs w:val="24"/>
                <w:lang w:val="hy-AM"/>
              </w:rPr>
              <w:t>Երկու դասասենյակներում տեղակայված են տարրական երկու դասարան:</w:t>
            </w:r>
          </w:p>
          <w:p w:rsidR="0024172E" w:rsidRPr="0024172E" w:rsidRDefault="0024172E" w:rsidP="0024172E">
            <w:pPr>
              <w:spacing w:line="360" w:lineRule="auto"/>
              <w:ind w:firstLine="567"/>
              <w:jc w:val="both"/>
              <w:rPr>
                <w:rFonts w:ascii="GHEA Grapalat" w:hAnsi="GHEA Grapalat"/>
                <w:sz w:val="24"/>
                <w:szCs w:val="24"/>
                <w:lang w:val="hy-AM"/>
              </w:rPr>
            </w:pPr>
            <w:r w:rsidRPr="0024172E">
              <w:rPr>
                <w:rFonts w:ascii="GHEA Grapalat" w:hAnsi="GHEA Grapalat"/>
                <w:sz w:val="24"/>
                <w:szCs w:val="24"/>
                <w:lang w:val="hy-AM"/>
              </w:rPr>
              <w:t>Հաշվի առնելով վերոգրյալը՝ հարկ ենք համարում նշել, որ դպրոցի տարրական մասնաշենքում որևէ այլ կրթական ծրագրի (տվյալ պարագայում՝ մանկապարտեզի) տեղակայումը ոչ նպատակահարմար է։ Միաժամանակ Նախագծի ընդունման պարագայում դպրոցը ստիպված կլինի հրաժարվել նախադպրոցական կրթական լիցենզավորված ծրագրից և «Դպրոցական սնունդ» ծրագրի իրականացումից, դպրոցում այլ ազատ տարածքների բացակայությամբ պայմանավորված, իսկ տարրական երկու դասարանները պետք է տեղափոխվեն հիմնական մասնաշենքի օժանդակ սենյակներ կամ առարկայական դասասենյակներ:</w:t>
            </w:r>
          </w:p>
          <w:p w:rsidR="0024172E" w:rsidRPr="0024172E" w:rsidRDefault="0024172E" w:rsidP="0024172E">
            <w:pPr>
              <w:spacing w:line="360" w:lineRule="auto"/>
              <w:jc w:val="both"/>
              <w:rPr>
                <w:rFonts w:ascii="GHEA Grapalat" w:hAnsi="GHEA Grapalat"/>
                <w:color w:val="000000"/>
                <w:sz w:val="24"/>
                <w:szCs w:val="24"/>
                <w:lang w:val="hy-AM"/>
              </w:rPr>
            </w:pPr>
          </w:p>
        </w:tc>
        <w:tc>
          <w:tcPr>
            <w:tcW w:w="3575" w:type="dxa"/>
            <w:shd w:val="clear" w:color="auto" w:fill="FFFFFF" w:themeFill="background1"/>
          </w:tcPr>
          <w:p w:rsidR="0024172E" w:rsidRDefault="0024172E" w:rsidP="000575C2">
            <w:pPr>
              <w:spacing w:line="360" w:lineRule="auto"/>
              <w:ind w:firstLine="301"/>
              <w:rPr>
                <w:rFonts w:ascii="GHEA Grapalat" w:hAnsi="GHEA Grapalat"/>
                <w:sz w:val="24"/>
                <w:szCs w:val="24"/>
                <w:lang w:val="en-US"/>
              </w:rPr>
            </w:pPr>
            <w:r>
              <w:rPr>
                <w:rFonts w:ascii="GHEA Grapalat" w:hAnsi="GHEA Grapalat"/>
                <w:sz w:val="24"/>
                <w:szCs w:val="24"/>
                <w:lang w:val="en-US"/>
              </w:rPr>
              <w:lastRenderedPageBreak/>
              <w:t>Ընդունվել է ի գիտություն:</w:t>
            </w:r>
          </w:p>
          <w:p w:rsidR="0024172E" w:rsidRPr="0024172E" w:rsidRDefault="0024172E" w:rsidP="0024172E">
            <w:pPr>
              <w:spacing w:line="360" w:lineRule="auto"/>
              <w:ind w:firstLine="301"/>
              <w:rPr>
                <w:rFonts w:ascii="GHEA Grapalat" w:hAnsi="GHEA Grapalat"/>
                <w:sz w:val="24"/>
                <w:szCs w:val="24"/>
                <w:lang w:val="en-US"/>
              </w:rPr>
            </w:pPr>
            <w:r>
              <w:rPr>
                <w:rFonts w:ascii="GHEA Grapalat" w:hAnsi="GHEA Grapalat"/>
                <w:sz w:val="24"/>
                <w:szCs w:val="24"/>
                <w:lang w:val="en-US"/>
              </w:rPr>
              <w:t>ՀՀ ՏԿԵՆ պետական գույքի կառավարման կոմիտեի կողմից ՀՀ կրթության, գիտության, մշակույթի և սպորտի նախարարության դիրքորոշումը ներկայացվել է ՀՀ Տավուշի մարզպետարան: Մարզպետարանը Նախագծի վերաբերյալ հայտնել է դրական դիրքորոշում՝ կցելով ՀՀ Տավուշի մարզի Նոյեմբերյան համայնքի ղեկավարի կողմից ներկայացված լրացուցիչ հիմնավորումները:</w:t>
            </w:r>
          </w:p>
        </w:tc>
      </w:tr>
      <w:tr w:rsidR="00E27F10" w:rsidRPr="0089540F" w:rsidTr="00E27F10">
        <w:tblPrEx>
          <w:shd w:val="clear" w:color="auto" w:fill="auto"/>
        </w:tblPrEx>
        <w:trPr>
          <w:trHeight w:val="92"/>
        </w:trPr>
        <w:tc>
          <w:tcPr>
            <w:tcW w:w="6196" w:type="dxa"/>
            <w:vMerge w:val="restart"/>
            <w:shd w:val="clear" w:color="auto" w:fill="D9D9D9" w:themeFill="background1" w:themeFillShade="D9"/>
          </w:tcPr>
          <w:p w:rsidR="00E27F10" w:rsidRPr="00E27F10" w:rsidRDefault="00E27F10" w:rsidP="0024172E">
            <w:pPr>
              <w:autoSpaceDE w:val="0"/>
              <w:autoSpaceDN w:val="0"/>
              <w:adjustRightInd w:val="0"/>
              <w:spacing w:line="360" w:lineRule="auto"/>
              <w:ind w:firstLine="567"/>
              <w:jc w:val="both"/>
              <w:rPr>
                <w:rFonts w:ascii="GHEA Grapalat" w:hAnsi="GHEA Grapalat"/>
                <w:sz w:val="24"/>
                <w:szCs w:val="24"/>
                <w:lang w:val="en-US"/>
              </w:rPr>
            </w:pPr>
            <w:r>
              <w:rPr>
                <w:rFonts w:ascii="GHEA Grapalat" w:hAnsi="GHEA Grapalat"/>
                <w:sz w:val="24"/>
                <w:szCs w:val="24"/>
                <w:lang w:val="en-US"/>
              </w:rPr>
              <w:lastRenderedPageBreak/>
              <w:t>5. ՀՀ Տավուշի մարզպետարան</w:t>
            </w:r>
          </w:p>
        </w:tc>
        <w:tc>
          <w:tcPr>
            <w:tcW w:w="3575" w:type="dxa"/>
            <w:shd w:val="clear" w:color="auto" w:fill="D9D9D9" w:themeFill="background1" w:themeFillShade="D9"/>
          </w:tcPr>
          <w:p w:rsidR="00E27F10" w:rsidRDefault="00E27F10" w:rsidP="000575C2">
            <w:pPr>
              <w:spacing w:line="360" w:lineRule="auto"/>
              <w:ind w:firstLine="301"/>
              <w:rPr>
                <w:rFonts w:ascii="GHEA Grapalat" w:hAnsi="GHEA Grapalat"/>
                <w:sz w:val="24"/>
                <w:szCs w:val="24"/>
                <w:lang w:val="en-US"/>
              </w:rPr>
            </w:pPr>
            <w:r>
              <w:rPr>
                <w:rFonts w:ascii="GHEA Grapalat" w:hAnsi="GHEA Grapalat"/>
                <w:sz w:val="24"/>
                <w:szCs w:val="24"/>
                <w:lang w:val="en-US"/>
              </w:rPr>
              <w:t xml:space="preserve">20.06.2022թ. </w:t>
            </w:r>
          </w:p>
        </w:tc>
      </w:tr>
      <w:tr w:rsidR="00E27F10" w:rsidRPr="0089540F" w:rsidTr="00E27F10">
        <w:tblPrEx>
          <w:shd w:val="clear" w:color="auto" w:fill="auto"/>
        </w:tblPrEx>
        <w:trPr>
          <w:trHeight w:val="92"/>
        </w:trPr>
        <w:tc>
          <w:tcPr>
            <w:tcW w:w="6196" w:type="dxa"/>
            <w:vMerge/>
            <w:shd w:val="clear" w:color="auto" w:fill="D9D9D9" w:themeFill="background1" w:themeFillShade="D9"/>
          </w:tcPr>
          <w:p w:rsidR="00E27F10" w:rsidRPr="0024172E" w:rsidRDefault="00E27F10" w:rsidP="0024172E">
            <w:pPr>
              <w:autoSpaceDE w:val="0"/>
              <w:autoSpaceDN w:val="0"/>
              <w:adjustRightInd w:val="0"/>
              <w:spacing w:line="360" w:lineRule="auto"/>
              <w:ind w:firstLine="567"/>
              <w:jc w:val="both"/>
              <w:rPr>
                <w:rFonts w:ascii="GHEA Grapalat" w:hAnsi="GHEA Grapalat"/>
                <w:sz w:val="24"/>
                <w:szCs w:val="24"/>
                <w:lang w:val="hy-AM"/>
              </w:rPr>
            </w:pPr>
          </w:p>
        </w:tc>
        <w:tc>
          <w:tcPr>
            <w:tcW w:w="3575" w:type="dxa"/>
            <w:shd w:val="clear" w:color="auto" w:fill="D9D9D9" w:themeFill="background1" w:themeFillShade="D9"/>
          </w:tcPr>
          <w:p w:rsidR="00E27F10" w:rsidRPr="00E27F10" w:rsidRDefault="00E27F10" w:rsidP="000575C2">
            <w:pPr>
              <w:spacing w:line="360" w:lineRule="auto"/>
              <w:ind w:firstLine="301"/>
              <w:rPr>
                <w:rFonts w:ascii="GHEA Grapalat" w:hAnsi="GHEA Grapalat"/>
                <w:sz w:val="24"/>
                <w:szCs w:val="24"/>
                <w:lang w:val="en-US"/>
              </w:rPr>
            </w:pPr>
            <w:r w:rsidRPr="00E27F10">
              <w:rPr>
                <w:rFonts w:ascii="GHEA Grapalat" w:hAnsi="GHEA Grapalat"/>
                <w:color w:val="000000"/>
                <w:sz w:val="24"/>
                <w:szCs w:val="24"/>
                <w:shd w:val="clear" w:color="auto" w:fill="D9D9D9" w:themeFill="background1" w:themeFillShade="D9"/>
              </w:rPr>
              <w:t xml:space="preserve">N </w:t>
            </w:r>
            <w:r w:rsidRPr="00E27F10">
              <w:rPr>
                <w:rFonts w:ascii="GHEA Grapalat" w:hAnsi="GHEA Grapalat"/>
                <w:color w:val="000000"/>
                <w:sz w:val="24"/>
                <w:szCs w:val="24"/>
                <w:shd w:val="clear" w:color="auto" w:fill="D9D9D9" w:themeFill="background1" w:themeFillShade="D9"/>
              </w:rPr>
              <w:t>01/16/02709-2022</w:t>
            </w:r>
          </w:p>
        </w:tc>
      </w:tr>
      <w:tr w:rsidR="00E27F10" w:rsidRPr="0089540F" w:rsidTr="00C07859">
        <w:tblPrEx>
          <w:shd w:val="clear" w:color="auto" w:fill="auto"/>
        </w:tblPrEx>
        <w:trPr>
          <w:trHeight w:val="92"/>
        </w:trPr>
        <w:tc>
          <w:tcPr>
            <w:tcW w:w="6196" w:type="dxa"/>
            <w:shd w:val="clear" w:color="auto" w:fill="FFFFFF" w:themeFill="background1"/>
          </w:tcPr>
          <w:p w:rsidR="00E27F10" w:rsidRDefault="00E27F10" w:rsidP="00E27F10">
            <w:pPr>
              <w:spacing w:line="360" w:lineRule="auto"/>
              <w:ind w:left="-90" w:firstLine="720"/>
              <w:jc w:val="both"/>
              <w:rPr>
                <w:rFonts w:ascii="GHEA Grapalat" w:hAnsi="GHEA Grapalat"/>
                <w:color w:val="000000"/>
                <w:sz w:val="24"/>
                <w:szCs w:val="24"/>
                <w:shd w:val="clear" w:color="auto" w:fill="FFFFFF"/>
                <w:lang w:val="af-ZA"/>
              </w:rPr>
            </w:pPr>
            <w:r w:rsidRPr="00F27DE7">
              <w:rPr>
                <w:rFonts w:ascii="GHEA Grapalat" w:hAnsi="GHEA Grapalat"/>
                <w:sz w:val="24"/>
                <w:szCs w:val="24"/>
              </w:rPr>
              <w:t>Ի</w:t>
            </w:r>
            <w:r w:rsidRPr="002B779E">
              <w:rPr>
                <w:rFonts w:ascii="GHEA Grapalat" w:hAnsi="GHEA Grapalat"/>
                <w:sz w:val="24"/>
                <w:szCs w:val="24"/>
                <w:lang w:val="af-ZA"/>
              </w:rPr>
              <w:t xml:space="preserve"> </w:t>
            </w:r>
            <w:r w:rsidRPr="00F27DE7">
              <w:rPr>
                <w:rFonts w:ascii="GHEA Grapalat" w:hAnsi="GHEA Grapalat"/>
                <w:sz w:val="24"/>
                <w:szCs w:val="24"/>
              </w:rPr>
              <w:t>պատասխան</w:t>
            </w:r>
            <w:r w:rsidRPr="002B779E">
              <w:rPr>
                <w:rFonts w:ascii="GHEA Grapalat" w:hAnsi="GHEA Grapalat"/>
                <w:sz w:val="24"/>
                <w:szCs w:val="24"/>
                <w:lang w:val="af-ZA"/>
              </w:rPr>
              <w:t xml:space="preserve"> </w:t>
            </w:r>
            <w:r w:rsidRPr="00F27DE7">
              <w:rPr>
                <w:rFonts w:ascii="GHEA Grapalat" w:hAnsi="GHEA Grapalat"/>
                <w:sz w:val="24"/>
                <w:szCs w:val="24"/>
              </w:rPr>
              <w:t>Ձեր</w:t>
            </w:r>
            <w:r w:rsidRPr="002B779E">
              <w:rPr>
                <w:rFonts w:ascii="GHEA Grapalat" w:hAnsi="GHEA Grapalat"/>
                <w:sz w:val="24"/>
                <w:szCs w:val="24"/>
                <w:lang w:val="af-ZA"/>
              </w:rPr>
              <w:t xml:space="preserve">  10.06.2022</w:t>
            </w:r>
            <w:r w:rsidRPr="00F27DE7">
              <w:rPr>
                <w:rFonts w:ascii="GHEA Grapalat" w:hAnsi="GHEA Grapalat"/>
                <w:sz w:val="24"/>
                <w:szCs w:val="24"/>
              </w:rPr>
              <w:t>թ</w:t>
            </w:r>
            <w:r w:rsidRPr="002B779E">
              <w:rPr>
                <w:rFonts w:ascii="GHEA Grapalat" w:hAnsi="GHEA Grapalat"/>
                <w:sz w:val="24"/>
                <w:szCs w:val="24"/>
                <w:lang w:val="af-ZA"/>
              </w:rPr>
              <w:t xml:space="preserve">. </w:t>
            </w:r>
            <w:r w:rsidRPr="00F27DE7">
              <w:rPr>
                <w:rFonts w:ascii="GHEA Grapalat" w:hAnsi="GHEA Grapalat"/>
                <w:sz w:val="24"/>
                <w:szCs w:val="24"/>
              </w:rPr>
              <w:t>թիվ</w:t>
            </w:r>
            <w:r w:rsidRPr="002B779E">
              <w:rPr>
                <w:rFonts w:ascii="GHEA Grapalat" w:hAnsi="GHEA Grapalat"/>
                <w:sz w:val="24"/>
                <w:szCs w:val="24"/>
                <w:lang w:val="af-ZA"/>
              </w:rPr>
              <w:t xml:space="preserve">  </w:t>
            </w:r>
            <w:r w:rsidRPr="002B779E">
              <w:rPr>
                <w:rFonts w:ascii="GHEA Grapalat" w:hAnsi="GHEA Grapalat"/>
                <w:color w:val="000000"/>
                <w:sz w:val="24"/>
                <w:szCs w:val="24"/>
                <w:shd w:val="clear" w:color="auto" w:fill="FFFFFF"/>
                <w:lang w:val="af-ZA"/>
              </w:rPr>
              <w:t xml:space="preserve">/01/11.2/3967-2022/ </w:t>
            </w:r>
            <w:r w:rsidRPr="00F27DE7">
              <w:rPr>
                <w:rFonts w:ascii="GHEA Grapalat" w:hAnsi="GHEA Grapalat"/>
                <w:color w:val="000000"/>
                <w:sz w:val="24"/>
                <w:szCs w:val="24"/>
                <w:shd w:val="clear" w:color="auto" w:fill="FFFFFF"/>
              </w:rPr>
              <w:t>գրության</w:t>
            </w:r>
            <w:r w:rsidRPr="002B779E">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տեղեկացնում</w:t>
            </w:r>
            <w:r w:rsidRPr="002B779E">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եմ</w:t>
            </w:r>
            <w:r w:rsidRPr="002B779E">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որ</w:t>
            </w:r>
            <w:r w:rsidRPr="002B779E">
              <w:rPr>
                <w:rFonts w:ascii="GHEA Grapalat" w:hAnsi="GHEA Grapalat"/>
                <w:color w:val="000000"/>
                <w:sz w:val="24"/>
                <w:szCs w:val="24"/>
                <w:shd w:val="clear" w:color="auto" w:fill="FFFFFF"/>
                <w:lang w:val="af-ZA"/>
              </w:rPr>
              <w:t xml:space="preserve">  </w:t>
            </w:r>
            <w:r w:rsidRPr="00F27DE7">
              <w:rPr>
                <w:rFonts w:ascii="GHEA Grapalat" w:hAnsi="GHEA Grapalat"/>
                <w:sz w:val="24"/>
                <w:szCs w:val="24"/>
                <w:lang w:val="hy-AM"/>
              </w:rPr>
              <w:t>«Տարածք հետ վերցնելու և</w:t>
            </w:r>
            <w:r w:rsidRPr="00F27DE7">
              <w:rPr>
                <w:rFonts w:ascii="GHEA Grapalat" w:hAnsi="GHEA Grapalat"/>
                <w:sz w:val="24"/>
                <w:szCs w:val="24"/>
                <w:lang w:val="pt-BR"/>
              </w:rPr>
              <w:t xml:space="preserve"> անհատույց օգտագործման </w:t>
            </w:r>
            <w:r w:rsidRPr="00F27DE7">
              <w:rPr>
                <w:rFonts w:ascii="GHEA Grapalat" w:hAnsi="GHEA Grapalat"/>
                <w:sz w:val="24"/>
                <w:szCs w:val="24"/>
                <w:lang w:val="pt-BR"/>
              </w:rPr>
              <w:lastRenderedPageBreak/>
              <w:t>իրավունքով ամրացնելու մասին»</w:t>
            </w:r>
            <w:r w:rsidRPr="00F27DE7">
              <w:rPr>
                <w:rFonts w:ascii="GHEA Grapalat" w:hAnsi="GHEA Grapalat"/>
                <w:sz w:val="24"/>
                <w:szCs w:val="24"/>
                <w:lang w:val="hy-AM"/>
              </w:rPr>
              <w:t xml:space="preserve"> Հայաստանի Հանրապետության կառավարության որոշման նախագծի վերաբերյալ</w:t>
            </w:r>
            <w:r w:rsidRPr="002B779E">
              <w:rPr>
                <w:rFonts w:ascii="GHEA Grapalat" w:hAnsi="GHEA Grapalat"/>
                <w:sz w:val="24"/>
                <w:szCs w:val="24"/>
                <w:lang w:val="af-ZA"/>
              </w:rPr>
              <w:t xml:space="preserve">  </w:t>
            </w:r>
            <w:r w:rsidRPr="00443986">
              <w:rPr>
                <w:rFonts w:ascii="GHEA Grapalat" w:hAnsi="GHEA Grapalat"/>
                <w:sz w:val="24"/>
                <w:szCs w:val="24"/>
                <w:lang w:val="de-DE"/>
              </w:rPr>
              <w:t xml:space="preserve"> </w:t>
            </w:r>
            <w:r>
              <w:rPr>
                <w:rFonts w:ascii="GHEA Grapalat" w:hAnsi="GHEA Grapalat"/>
                <w:sz w:val="24"/>
                <w:szCs w:val="24"/>
              </w:rPr>
              <w:t>հայտնում</w:t>
            </w:r>
            <w:r w:rsidRPr="00443986">
              <w:rPr>
                <w:rFonts w:ascii="GHEA Grapalat" w:hAnsi="GHEA Grapalat"/>
                <w:sz w:val="24"/>
                <w:szCs w:val="24"/>
                <w:lang w:val="de-DE"/>
              </w:rPr>
              <w:t xml:space="preserve"> </w:t>
            </w:r>
            <w:r>
              <w:rPr>
                <w:rFonts w:ascii="GHEA Grapalat" w:hAnsi="GHEA Grapalat"/>
                <w:sz w:val="24"/>
                <w:szCs w:val="24"/>
              </w:rPr>
              <w:t>եմ</w:t>
            </w:r>
            <w:r>
              <w:rPr>
                <w:rFonts w:ascii="GHEA Grapalat" w:hAnsi="GHEA Grapalat"/>
                <w:color w:val="000000"/>
                <w:sz w:val="24"/>
                <w:szCs w:val="24"/>
                <w:shd w:val="clear" w:color="auto" w:fill="FFFFFF"/>
                <w:lang w:val="af-ZA"/>
              </w:rPr>
              <w:t xml:space="preserve"> դրական դիրքորոշում:</w:t>
            </w:r>
          </w:p>
          <w:p w:rsidR="00E27F10" w:rsidRPr="00E27F10" w:rsidRDefault="00E27F10" w:rsidP="00E27F10">
            <w:pPr>
              <w:spacing w:line="360" w:lineRule="auto"/>
              <w:ind w:left="-90" w:firstLine="720"/>
              <w:jc w:val="both"/>
              <w:rPr>
                <w:rFonts w:ascii="GHEA Grapalat" w:hAnsi="GHEA Grapalat"/>
                <w:color w:val="000000"/>
                <w:sz w:val="24"/>
                <w:szCs w:val="24"/>
                <w:shd w:val="clear" w:color="auto" w:fill="FFFFFF"/>
                <w:lang w:val="ru-RU"/>
              </w:rPr>
            </w:pPr>
            <w:r>
              <w:rPr>
                <w:rFonts w:ascii="GHEA Grapalat" w:hAnsi="GHEA Grapalat"/>
                <w:color w:val="000000"/>
                <w:sz w:val="24"/>
                <w:szCs w:val="24"/>
                <w:shd w:val="clear" w:color="auto" w:fill="FFFFFF"/>
                <w:lang w:val="ru-RU"/>
              </w:rPr>
              <w:t>Կից</w:t>
            </w:r>
            <w:r w:rsidRPr="004D3DC8">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ru-RU"/>
              </w:rPr>
              <w:t>ուղարկ</w:t>
            </w:r>
            <w:r>
              <w:rPr>
                <w:rFonts w:ascii="GHEA Grapalat" w:hAnsi="GHEA Grapalat"/>
                <w:color w:val="000000"/>
                <w:sz w:val="24"/>
                <w:szCs w:val="24"/>
                <w:shd w:val="clear" w:color="auto" w:fill="FFFFFF"/>
                <w:lang w:val="af-ZA"/>
              </w:rPr>
              <w:t xml:space="preserve">ում </w:t>
            </w:r>
            <w:r>
              <w:rPr>
                <w:rFonts w:ascii="GHEA Grapalat" w:hAnsi="GHEA Grapalat"/>
                <w:sz w:val="24"/>
                <w:szCs w:val="24"/>
                <w:lang w:val="ru-RU"/>
              </w:rPr>
              <w:t>եմ</w:t>
            </w:r>
            <w:r w:rsidRPr="004D3DC8">
              <w:rPr>
                <w:rFonts w:ascii="GHEA Grapalat" w:hAnsi="GHEA Grapalat"/>
                <w:sz w:val="24"/>
                <w:szCs w:val="24"/>
                <w:lang w:val="af-ZA"/>
              </w:rPr>
              <w:t xml:space="preserve"> </w:t>
            </w:r>
            <w:r w:rsidRPr="00F27DE7">
              <w:rPr>
                <w:rFonts w:ascii="GHEA Grapalat" w:hAnsi="GHEA Grapalat"/>
                <w:sz w:val="24"/>
                <w:szCs w:val="24"/>
                <w:lang w:val="hy-AM"/>
              </w:rPr>
              <w:t>ՀՀ կրթության, գիտության, մշակույթի և սպորտի նախարարության</w:t>
            </w:r>
            <w:r w:rsidRPr="00F27DE7">
              <w:rPr>
                <w:rFonts w:ascii="GHEA Grapalat" w:hAnsi="GHEA Grapalat"/>
                <w:sz w:val="24"/>
                <w:szCs w:val="24"/>
                <w:lang w:val="af-ZA"/>
              </w:rPr>
              <w:t xml:space="preserve"> </w:t>
            </w:r>
            <w:r w:rsidRPr="00F27DE7">
              <w:rPr>
                <w:rFonts w:ascii="GHEA Grapalat" w:hAnsi="GHEA Grapalat"/>
                <w:sz w:val="24"/>
                <w:szCs w:val="24"/>
              </w:rPr>
              <w:t>կողմից</w:t>
            </w:r>
            <w:r w:rsidRPr="00F27DE7">
              <w:rPr>
                <w:rFonts w:ascii="GHEA Grapalat" w:hAnsi="GHEA Grapalat"/>
                <w:sz w:val="24"/>
                <w:szCs w:val="24"/>
                <w:lang w:val="af-ZA"/>
              </w:rPr>
              <w:t xml:space="preserve"> </w:t>
            </w:r>
            <w:r w:rsidRPr="00F27DE7">
              <w:rPr>
                <w:rFonts w:ascii="GHEA Grapalat" w:hAnsi="GHEA Grapalat"/>
                <w:sz w:val="24"/>
                <w:szCs w:val="24"/>
              </w:rPr>
              <w:t>ներկայացված</w:t>
            </w:r>
            <w:r w:rsidRPr="00F27DE7">
              <w:rPr>
                <w:rFonts w:ascii="GHEA Grapalat" w:hAnsi="GHEA Grapalat"/>
                <w:sz w:val="24"/>
                <w:szCs w:val="24"/>
                <w:lang w:val="af-ZA"/>
              </w:rPr>
              <w:t xml:space="preserve"> </w:t>
            </w:r>
            <w:r w:rsidRPr="00F27DE7">
              <w:rPr>
                <w:rFonts w:ascii="GHEA Grapalat" w:hAnsi="GHEA Grapalat"/>
                <w:sz w:val="24"/>
                <w:szCs w:val="24"/>
              </w:rPr>
              <w:t>դիտարկումների</w:t>
            </w:r>
            <w:r w:rsidRPr="00F27DE7">
              <w:rPr>
                <w:rFonts w:ascii="GHEA Grapalat" w:hAnsi="GHEA Grapalat"/>
                <w:sz w:val="24"/>
                <w:szCs w:val="24"/>
                <w:lang w:val="af-ZA"/>
              </w:rPr>
              <w:t xml:space="preserve"> </w:t>
            </w:r>
            <w:r>
              <w:rPr>
                <w:rFonts w:ascii="GHEA Grapalat" w:hAnsi="GHEA Grapalat"/>
                <w:sz w:val="24"/>
                <w:szCs w:val="24"/>
              </w:rPr>
              <w:t>վերաբերյալ</w:t>
            </w:r>
            <w:r w:rsidRPr="00F27DE7">
              <w:rPr>
                <w:rFonts w:ascii="GHEA Grapalat" w:hAnsi="GHEA Grapalat"/>
                <w:sz w:val="24"/>
                <w:szCs w:val="24"/>
                <w:lang w:val="hy-AM"/>
              </w:rPr>
              <w:t xml:space="preserve"> </w:t>
            </w:r>
            <w:r>
              <w:rPr>
                <w:rFonts w:ascii="GHEA Grapalat" w:hAnsi="GHEA Grapalat"/>
                <w:color w:val="000000"/>
                <w:sz w:val="24"/>
                <w:szCs w:val="24"/>
                <w:shd w:val="clear" w:color="auto" w:fill="FFFFFF"/>
              </w:rPr>
              <w:t>Նոյեմբերյան</w:t>
            </w:r>
            <w:r w:rsidRPr="002B779E">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համայնքի</w:t>
            </w:r>
            <w:r w:rsidRPr="002B779E">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ղեկավարի</w:t>
            </w:r>
            <w:r w:rsidRPr="002B779E">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գրությունը</w:t>
            </w:r>
            <w:r w:rsidRPr="002B779E">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նախատեսվող</w:t>
            </w:r>
            <w:r w:rsidRPr="002B779E">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ծրագրի</w:t>
            </w:r>
            <w:r w:rsidRPr="002B779E">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վերաբերյալ</w:t>
            </w:r>
            <w:r w:rsidRPr="002B779E">
              <w:rPr>
                <w:rFonts w:ascii="GHEA Grapalat" w:hAnsi="GHEA Grapalat"/>
                <w:color w:val="000000"/>
                <w:sz w:val="24"/>
                <w:szCs w:val="24"/>
                <w:shd w:val="clear" w:color="auto" w:fill="FFFFFF"/>
                <w:lang w:val="af-ZA"/>
              </w:rPr>
              <w:t xml:space="preserve">: </w:t>
            </w:r>
          </w:p>
        </w:tc>
        <w:tc>
          <w:tcPr>
            <w:tcW w:w="3575" w:type="dxa"/>
            <w:shd w:val="clear" w:color="auto" w:fill="FFFFFF" w:themeFill="background1"/>
          </w:tcPr>
          <w:p w:rsidR="00E27F10" w:rsidRDefault="00E27F10" w:rsidP="00E27F10">
            <w:pPr>
              <w:spacing w:line="360" w:lineRule="auto"/>
              <w:ind w:firstLine="301"/>
              <w:rPr>
                <w:rFonts w:ascii="GHEA Grapalat" w:hAnsi="GHEA Grapalat"/>
                <w:sz w:val="24"/>
                <w:szCs w:val="24"/>
                <w:lang w:val="en-US"/>
              </w:rPr>
            </w:pPr>
            <w:r>
              <w:rPr>
                <w:rFonts w:ascii="GHEA Grapalat" w:hAnsi="GHEA Grapalat"/>
                <w:sz w:val="24"/>
                <w:szCs w:val="24"/>
                <w:lang w:val="en-US"/>
              </w:rPr>
              <w:lastRenderedPageBreak/>
              <w:t xml:space="preserve">Ընդունվել է ի գիտություն: ՀՀ ՏԿԵՆ պետական գույքի կառավարման կոմիտեի </w:t>
            </w:r>
            <w:r>
              <w:rPr>
                <w:rFonts w:ascii="GHEA Grapalat" w:hAnsi="GHEA Grapalat"/>
                <w:sz w:val="24"/>
                <w:szCs w:val="24"/>
                <w:lang w:val="en-US"/>
              </w:rPr>
              <w:lastRenderedPageBreak/>
              <w:t xml:space="preserve">կողմից </w:t>
            </w:r>
            <w:r>
              <w:rPr>
                <w:rFonts w:ascii="GHEA Grapalat" w:hAnsi="GHEA Grapalat"/>
                <w:sz w:val="24"/>
                <w:szCs w:val="24"/>
                <w:lang w:val="en-US"/>
              </w:rPr>
              <w:t>Գրությունը</w:t>
            </w:r>
            <w:r>
              <w:rPr>
                <w:rFonts w:ascii="GHEA Grapalat" w:hAnsi="GHEA Grapalat"/>
                <w:sz w:val="24"/>
                <w:szCs w:val="24"/>
                <w:lang w:val="en-US"/>
              </w:rPr>
              <w:t xml:space="preserve"> ներկայացվել է ՀՀ կրթության, գիտության, մշակույթի և սպորտի նախարարություն, որն էլ հայտնել է դրական դիրքորոշում: </w:t>
            </w:r>
          </w:p>
        </w:tc>
      </w:tr>
      <w:tr w:rsidR="00E27F10" w:rsidRPr="0089540F" w:rsidTr="00E27F10">
        <w:tblPrEx>
          <w:shd w:val="clear" w:color="auto" w:fill="auto"/>
        </w:tblPrEx>
        <w:trPr>
          <w:trHeight w:val="92"/>
        </w:trPr>
        <w:tc>
          <w:tcPr>
            <w:tcW w:w="6196" w:type="dxa"/>
            <w:vMerge w:val="restart"/>
            <w:shd w:val="clear" w:color="auto" w:fill="D9D9D9" w:themeFill="background1" w:themeFillShade="D9"/>
          </w:tcPr>
          <w:p w:rsidR="00E27F10" w:rsidRPr="00F27DE7" w:rsidRDefault="00E27F10" w:rsidP="00E27F10">
            <w:pPr>
              <w:spacing w:line="360" w:lineRule="auto"/>
              <w:ind w:left="-90" w:firstLine="720"/>
              <w:jc w:val="center"/>
              <w:rPr>
                <w:rFonts w:ascii="GHEA Grapalat" w:hAnsi="GHEA Grapalat"/>
                <w:sz w:val="24"/>
                <w:szCs w:val="24"/>
              </w:rPr>
            </w:pPr>
            <w:r>
              <w:rPr>
                <w:rFonts w:ascii="GHEA Grapalat" w:hAnsi="GHEA Grapalat"/>
                <w:sz w:val="24"/>
                <w:szCs w:val="24"/>
              </w:rPr>
              <w:lastRenderedPageBreak/>
              <w:t>6. ՀՀ կրթության, գիտության, մշակույթի և սպորտի նախարարություն</w:t>
            </w:r>
          </w:p>
        </w:tc>
        <w:tc>
          <w:tcPr>
            <w:tcW w:w="3575" w:type="dxa"/>
            <w:shd w:val="clear" w:color="auto" w:fill="D9D9D9" w:themeFill="background1" w:themeFillShade="D9"/>
          </w:tcPr>
          <w:p w:rsidR="00E27F10" w:rsidRDefault="00E27F10" w:rsidP="00E27F10">
            <w:pPr>
              <w:spacing w:line="360" w:lineRule="auto"/>
              <w:ind w:firstLine="301"/>
              <w:rPr>
                <w:rFonts w:ascii="GHEA Grapalat" w:hAnsi="GHEA Grapalat"/>
                <w:sz w:val="24"/>
                <w:szCs w:val="24"/>
                <w:lang w:val="en-US"/>
              </w:rPr>
            </w:pPr>
            <w:r>
              <w:rPr>
                <w:rFonts w:ascii="GHEA Grapalat" w:hAnsi="GHEA Grapalat"/>
                <w:sz w:val="24"/>
                <w:szCs w:val="24"/>
                <w:lang w:val="en-US"/>
              </w:rPr>
              <w:t>15.07.2022թ.</w:t>
            </w:r>
          </w:p>
        </w:tc>
      </w:tr>
      <w:tr w:rsidR="00E27F10" w:rsidRPr="0089540F" w:rsidTr="00E27F10">
        <w:tblPrEx>
          <w:shd w:val="clear" w:color="auto" w:fill="auto"/>
        </w:tblPrEx>
        <w:trPr>
          <w:trHeight w:val="92"/>
        </w:trPr>
        <w:tc>
          <w:tcPr>
            <w:tcW w:w="6196" w:type="dxa"/>
            <w:vMerge/>
            <w:shd w:val="clear" w:color="auto" w:fill="D9D9D9" w:themeFill="background1" w:themeFillShade="D9"/>
          </w:tcPr>
          <w:p w:rsidR="00E27F10" w:rsidRPr="00F27DE7" w:rsidRDefault="00E27F10" w:rsidP="00E27F10">
            <w:pPr>
              <w:spacing w:line="360" w:lineRule="auto"/>
              <w:ind w:left="-90" w:firstLine="720"/>
              <w:jc w:val="both"/>
              <w:rPr>
                <w:rFonts w:ascii="GHEA Grapalat" w:hAnsi="GHEA Grapalat"/>
                <w:sz w:val="24"/>
                <w:szCs w:val="24"/>
              </w:rPr>
            </w:pPr>
          </w:p>
        </w:tc>
        <w:tc>
          <w:tcPr>
            <w:tcW w:w="3575" w:type="dxa"/>
            <w:shd w:val="clear" w:color="auto" w:fill="D9D9D9" w:themeFill="background1" w:themeFillShade="D9"/>
          </w:tcPr>
          <w:p w:rsidR="00E27F10" w:rsidRPr="00E27F10" w:rsidRDefault="00E27F10" w:rsidP="00E27F10">
            <w:pPr>
              <w:spacing w:line="360" w:lineRule="auto"/>
              <w:ind w:firstLine="301"/>
              <w:rPr>
                <w:rFonts w:ascii="GHEA Grapalat" w:hAnsi="GHEA Grapalat"/>
                <w:sz w:val="24"/>
                <w:szCs w:val="24"/>
                <w:lang w:val="en-US"/>
              </w:rPr>
            </w:pPr>
            <w:r w:rsidRPr="00E27F10">
              <w:rPr>
                <w:rFonts w:ascii="GHEA Grapalat" w:hAnsi="GHEA Grapalat"/>
                <w:color w:val="000000"/>
                <w:sz w:val="24"/>
                <w:szCs w:val="24"/>
                <w:shd w:val="clear" w:color="auto" w:fill="D9D9D9" w:themeFill="background1" w:themeFillShade="D9"/>
              </w:rPr>
              <w:t xml:space="preserve">N </w:t>
            </w:r>
            <w:r w:rsidRPr="00E27F10">
              <w:rPr>
                <w:rFonts w:ascii="GHEA Grapalat" w:hAnsi="GHEA Grapalat"/>
                <w:color w:val="000000"/>
                <w:sz w:val="24"/>
                <w:szCs w:val="24"/>
                <w:shd w:val="clear" w:color="auto" w:fill="D9D9D9" w:themeFill="background1" w:themeFillShade="D9"/>
              </w:rPr>
              <w:t>01/20.1/16917-2022</w:t>
            </w:r>
          </w:p>
        </w:tc>
      </w:tr>
      <w:tr w:rsidR="00E27F10" w:rsidRPr="0089540F" w:rsidTr="00C07859">
        <w:tblPrEx>
          <w:shd w:val="clear" w:color="auto" w:fill="auto"/>
        </w:tblPrEx>
        <w:trPr>
          <w:trHeight w:val="92"/>
        </w:trPr>
        <w:tc>
          <w:tcPr>
            <w:tcW w:w="6196" w:type="dxa"/>
            <w:shd w:val="clear" w:color="auto" w:fill="FFFFFF" w:themeFill="background1"/>
          </w:tcPr>
          <w:p w:rsidR="00E27F10" w:rsidRPr="00E27F10" w:rsidRDefault="00E27F10" w:rsidP="00E27F10">
            <w:pPr>
              <w:tabs>
                <w:tab w:val="left" w:pos="7395"/>
              </w:tabs>
              <w:spacing w:line="360" w:lineRule="auto"/>
              <w:ind w:firstLine="851"/>
              <w:jc w:val="both"/>
              <w:rPr>
                <w:rFonts w:ascii="GHEA Grapalat" w:hAnsi="GHEA Grapalat"/>
                <w:bCs/>
                <w:sz w:val="24"/>
                <w:szCs w:val="24"/>
                <w:lang w:val="hy-AM"/>
              </w:rPr>
            </w:pPr>
            <w:r w:rsidRPr="0099251A">
              <w:rPr>
                <w:rFonts w:ascii="GHEA Grapalat" w:hAnsi="GHEA Grapalat"/>
                <w:sz w:val="24"/>
                <w:szCs w:val="24"/>
                <w:lang w:val="hy-AM"/>
              </w:rPr>
              <w:t xml:space="preserve">ՀՀ կրթության, գիտության, մշակույթի և սպորտի նախարարությունը, </w:t>
            </w:r>
            <w:r w:rsidRPr="0099251A">
              <w:rPr>
                <w:rFonts w:ascii="GHEA Grapalat" w:hAnsi="GHEA Grapalat"/>
                <w:color w:val="000000"/>
                <w:sz w:val="24"/>
                <w:szCs w:val="24"/>
                <w:shd w:val="clear" w:color="auto" w:fill="FFFFFF"/>
                <w:lang w:val="hy-AM"/>
              </w:rPr>
              <w:t>հաշվի առնելով</w:t>
            </w:r>
            <w:r w:rsidRPr="0099251A">
              <w:rPr>
                <w:rFonts w:ascii="GHEA Grapalat" w:hAnsi="GHEA Grapalat"/>
                <w:sz w:val="24"/>
                <w:szCs w:val="24"/>
                <w:lang w:val="hy-AM"/>
              </w:rPr>
              <w:t xml:space="preserve"> նախարարության կողմից</w:t>
            </w:r>
            <w:r w:rsidRPr="0099251A">
              <w:rPr>
                <w:rFonts w:ascii="GHEA Grapalat" w:hAnsi="GHEA Grapalat"/>
                <w:sz w:val="24"/>
                <w:szCs w:val="24"/>
                <w:lang w:val="af-ZA"/>
              </w:rPr>
              <w:t xml:space="preserve"> </w:t>
            </w:r>
            <w:r w:rsidRPr="0099251A">
              <w:rPr>
                <w:rFonts w:ascii="GHEA Grapalat" w:hAnsi="GHEA Grapalat"/>
                <w:sz w:val="24"/>
                <w:szCs w:val="24"/>
                <w:lang w:val="hy-AM"/>
              </w:rPr>
              <w:t>ներկայացված</w:t>
            </w:r>
            <w:r w:rsidRPr="0099251A">
              <w:rPr>
                <w:rFonts w:ascii="GHEA Grapalat" w:hAnsi="GHEA Grapalat"/>
                <w:sz w:val="24"/>
                <w:szCs w:val="24"/>
                <w:lang w:val="af-ZA"/>
              </w:rPr>
              <w:t xml:space="preserve"> </w:t>
            </w:r>
            <w:r w:rsidRPr="0099251A">
              <w:rPr>
                <w:rFonts w:ascii="GHEA Grapalat" w:hAnsi="GHEA Grapalat"/>
                <w:sz w:val="24"/>
                <w:szCs w:val="24"/>
                <w:lang w:val="hy-AM"/>
              </w:rPr>
              <w:t>դիտարկումների</w:t>
            </w:r>
            <w:r w:rsidRPr="0099251A">
              <w:rPr>
                <w:rFonts w:ascii="GHEA Grapalat" w:hAnsi="GHEA Grapalat"/>
                <w:sz w:val="24"/>
                <w:szCs w:val="24"/>
                <w:lang w:val="af-ZA"/>
              </w:rPr>
              <w:t xml:space="preserve"> </w:t>
            </w:r>
            <w:r w:rsidRPr="0099251A">
              <w:rPr>
                <w:rFonts w:ascii="GHEA Grapalat" w:hAnsi="GHEA Grapalat"/>
                <w:sz w:val="24"/>
                <w:szCs w:val="24"/>
                <w:lang w:val="hy-AM"/>
              </w:rPr>
              <w:t>մասին</w:t>
            </w:r>
            <w:r w:rsidRPr="0099251A">
              <w:rPr>
                <w:rFonts w:ascii="GHEA Grapalat" w:hAnsi="GHEA Grapalat"/>
                <w:sz w:val="24"/>
                <w:szCs w:val="24"/>
                <w:lang w:val="af-ZA"/>
              </w:rPr>
              <w:t xml:space="preserve"> </w:t>
            </w:r>
            <w:r w:rsidRPr="0099251A">
              <w:rPr>
                <w:rFonts w:ascii="GHEA Grapalat" w:hAnsi="GHEA Grapalat"/>
                <w:sz w:val="24"/>
                <w:szCs w:val="24"/>
                <w:lang w:val="hy-AM"/>
              </w:rPr>
              <w:t>ՀՀ</w:t>
            </w:r>
            <w:r w:rsidRPr="0099251A">
              <w:rPr>
                <w:rFonts w:ascii="GHEA Grapalat" w:hAnsi="GHEA Grapalat"/>
                <w:sz w:val="24"/>
                <w:szCs w:val="24"/>
                <w:lang w:val="af-ZA"/>
              </w:rPr>
              <w:t xml:space="preserve"> </w:t>
            </w:r>
            <w:r w:rsidRPr="0099251A">
              <w:rPr>
                <w:rFonts w:ascii="GHEA Grapalat" w:hAnsi="GHEA Grapalat"/>
                <w:sz w:val="24"/>
                <w:szCs w:val="24"/>
                <w:lang w:val="hy-AM"/>
              </w:rPr>
              <w:t>Տավուշի</w:t>
            </w:r>
            <w:r w:rsidRPr="0099251A">
              <w:rPr>
                <w:rFonts w:ascii="GHEA Grapalat" w:hAnsi="GHEA Grapalat"/>
                <w:sz w:val="24"/>
                <w:szCs w:val="24"/>
                <w:lang w:val="af-ZA"/>
              </w:rPr>
              <w:t xml:space="preserve"> </w:t>
            </w:r>
            <w:r w:rsidRPr="0099251A">
              <w:rPr>
                <w:rFonts w:ascii="GHEA Grapalat" w:hAnsi="GHEA Grapalat"/>
                <w:sz w:val="24"/>
                <w:szCs w:val="24"/>
                <w:lang w:val="hy-AM"/>
              </w:rPr>
              <w:t xml:space="preserve">մարզպետարանի, </w:t>
            </w:r>
            <w:r w:rsidRPr="0099251A">
              <w:rPr>
                <w:rFonts w:ascii="GHEA Grapalat" w:hAnsi="GHEA Grapalat"/>
                <w:color w:val="000000"/>
                <w:sz w:val="24"/>
                <w:szCs w:val="24"/>
                <w:shd w:val="clear" w:color="auto" w:fill="FFFFFF"/>
                <w:lang w:val="hy-AM"/>
              </w:rPr>
              <w:t>Նոյեմբերյան</w:t>
            </w:r>
            <w:r w:rsidRPr="0099251A">
              <w:rPr>
                <w:rFonts w:ascii="GHEA Grapalat" w:hAnsi="GHEA Grapalat"/>
                <w:color w:val="000000"/>
                <w:sz w:val="24"/>
                <w:szCs w:val="24"/>
                <w:shd w:val="clear" w:color="auto" w:fill="FFFFFF"/>
                <w:lang w:val="af-ZA"/>
              </w:rPr>
              <w:t xml:space="preserve"> </w:t>
            </w:r>
            <w:r w:rsidRPr="0099251A">
              <w:rPr>
                <w:rFonts w:ascii="GHEA Grapalat" w:hAnsi="GHEA Grapalat"/>
                <w:color w:val="000000"/>
                <w:sz w:val="24"/>
                <w:szCs w:val="24"/>
                <w:shd w:val="clear" w:color="auto" w:fill="FFFFFF"/>
                <w:lang w:val="hy-AM"/>
              </w:rPr>
              <w:t>համայնքի</w:t>
            </w:r>
            <w:r w:rsidRPr="0099251A">
              <w:rPr>
                <w:rFonts w:ascii="GHEA Grapalat" w:hAnsi="GHEA Grapalat"/>
                <w:color w:val="000000"/>
                <w:sz w:val="24"/>
                <w:szCs w:val="24"/>
                <w:shd w:val="clear" w:color="auto" w:fill="FFFFFF"/>
                <w:lang w:val="af-ZA"/>
              </w:rPr>
              <w:t xml:space="preserve"> </w:t>
            </w:r>
            <w:r w:rsidRPr="0099251A">
              <w:rPr>
                <w:rFonts w:ascii="GHEA Grapalat" w:hAnsi="GHEA Grapalat"/>
                <w:color w:val="000000"/>
                <w:sz w:val="24"/>
                <w:szCs w:val="24"/>
                <w:shd w:val="clear" w:color="auto" w:fill="FFFFFF"/>
                <w:lang w:val="hy-AM"/>
              </w:rPr>
              <w:t>ղեկավարի</w:t>
            </w:r>
            <w:r w:rsidRPr="0099251A">
              <w:rPr>
                <w:rFonts w:ascii="GHEA Grapalat" w:hAnsi="GHEA Grapalat"/>
                <w:sz w:val="24"/>
                <w:szCs w:val="24"/>
                <w:lang w:val="af-ZA"/>
              </w:rPr>
              <w:t xml:space="preserve"> </w:t>
            </w:r>
            <w:r w:rsidRPr="0099251A">
              <w:rPr>
                <w:rFonts w:ascii="GHEA Grapalat" w:hAnsi="GHEA Grapalat"/>
                <w:sz w:val="24"/>
                <w:szCs w:val="24"/>
                <w:lang w:val="hy-AM"/>
              </w:rPr>
              <w:t>դիրքորոշումը,</w:t>
            </w:r>
            <w:r w:rsidRPr="0099251A">
              <w:rPr>
                <w:rFonts w:ascii="GHEA Grapalat" w:hAnsi="GHEA Grapalat"/>
                <w:sz w:val="24"/>
                <w:szCs w:val="24"/>
                <w:lang w:val="nb-NO"/>
              </w:rPr>
              <w:t xml:space="preserve"> </w:t>
            </w:r>
            <w:r w:rsidRPr="0099251A">
              <w:rPr>
                <w:rFonts w:ascii="GHEA Grapalat" w:hAnsi="GHEA Grapalat"/>
                <w:sz w:val="24"/>
                <w:szCs w:val="24"/>
                <w:lang w:val="pt-BR"/>
              </w:rPr>
              <w:t>«Տարածք հետ վերցնելու և անհատույց օգտագործման իրավունքով ամրացնելու մասին»</w:t>
            </w:r>
            <w:r w:rsidRPr="0099251A">
              <w:rPr>
                <w:rFonts w:ascii="GHEA Grapalat" w:hAnsi="GHEA Grapalat"/>
                <w:sz w:val="24"/>
                <w:szCs w:val="24"/>
                <w:lang w:val="hy-AM"/>
              </w:rPr>
              <w:t xml:space="preserve"> Հայաստանի Հանրապետության կառավարության որոշման նախագծի վերաբերյալ </w:t>
            </w:r>
            <w:r>
              <w:rPr>
                <w:rFonts w:ascii="GHEA Grapalat" w:hAnsi="GHEA Grapalat"/>
                <w:sz w:val="24"/>
                <w:szCs w:val="24"/>
                <w:lang w:val="hy-AM"/>
              </w:rPr>
              <w:t>առարկություն և առաջարկություն չունի</w:t>
            </w:r>
            <w:r w:rsidRPr="0099251A">
              <w:rPr>
                <w:rFonts w:ascii="GHEA Grapalat" w:hAnsi="GHEA Grapalat"/>
                <w:sz w:val="24"/>
                <w:szCs w:val="24"/>
                <w:lang w:val="hy-AM"/>
              </w:rPr>
              <w:t>:</w:t>
            </w:r>
          </w:p>
        </w:tc>
        <w:tc>
          <w:tcPr>
            <w:tcW w:w="3575" w:type="dxa"/>
            <w:shd w:val="clear" w:color="auto" w:fill="FFFFFF" w:themeFill="background1"/>
          </w:tcPr>
          <w:p w:rsidR="00E27F10" w:rsidRDefault="003D4DF7" w:rsidP="00E27F10">
            <w:pPr>
              <w:spacing w:line="360" w:lineRule="auto"/>
              <w:ind w:firstLine="301"/>
              <w:rPr>
                <w:rFonts w:ascii="GHEA Grapalat" w:hAnsi="GHEA Grapalat"/>
                <w:sz w:val="24"/>
                <w:szCs w:val="24"/>
                <w:lang w:val="en-US"/>
              </w:rPr>
            </w:pPr>
            <w:r>
              <w:rPr>
                <w:rFonts w:ascii="GHEA Grapalat" w:hAnsi="GHEA Grapalat"/>
                <w:sz w:val="24"/>
                <w:szCs w:val="24"/>
                <w:lang w:val="en-US"/>
              </w:rPr>
              <w:t>Ընդունվել է ի գիտություն:</w:t>
            </w:r>
            <w:bookmarkStart w:id="0" w:name="_GoBack"/>
            <w:bookmarkEnd w:id="0"/>
          </w:p>
        </w:tc>
      </w:tr>
    </w:tbl>
    <w:p w:rsidR="00AA4778" w:rsidRPr="003F3175" w:rsidRDefault="00AA4778" w:rsidP="00AA4778">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5C3" w:rsidRDefault="007835C3">
      <w:r>
        <w:separator/>
      </w:r>
    </w:p>
  </w:endnote>
  <w:endnote w:type="continuationSeparator" w:id="0">
    <w:p w:rsidR="007835C3" w:rsidRDefault="00783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7835C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7835C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7835C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5C3" w:rsidRDefault="007835C3">
      <w:r>
        <w:separator/>
      </w:r>
    </w:p>
  </w:footnote>
  <w:footnote w:type="continuationSeparator" w:id="0">
    <w:p w:rsidR="007835C3" w:rsidRDefault="007835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976142C"/>
    <w:multiLevelType w:val="hybridMultilevel"/>
    <w:tmpl w:val="4076713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15:restartNumberingAfterBreak="0">
    <w:nsid w:val="3ED77BC7"/>
    <w:multiLevelType w:val="hybridMultilevel"/>
    <w:tmpl w:val="CC06BCD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4"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4066"/>
    <w:rsid w:val="00074B24"/>
    <w:rsid w:val="0009162B"/>
    <w:rsid w:val="000A1338"/>
    <w:rsid w:val="000F7E57"/>
    <w:rsid w:val="00141850"/>
    <w:rsid w:val="00143417"/>
    <w:rsid w:val="001B4701"/>
    <w:rsid w:val="001C3D9C"/>
    <w:rsid w:val="001D2F16"/>
    <w:rsid w:val="00217620"/>
    <w:rsid w:val="0022201D"/>
    <w:rsid w:val="0024172E"/>
    <w:rsid w:val="00280677"/>
    <w:rsid w:val="00280A39"/>
    <w:rsid w:val="002D677B"/>
    <w:rsid w:val="00312872"/>
    <w:rsid w:val="00331C4D"/>
    <w:rsid w:val="00363916"/>
    <w:rsid w:val="003D1C9F"/>
    <w:rsid w:val="003D4DF7"/>
    <w:rsid w:val="003F7DD7"/>
    <w:rsid w:val="00454EA8"/>
    <w:rsid w:val="004B3420"/>
    <w:rsid w:val="004D0196"/>
    <w:rsid w:val="0055743B"/>
    <w:rsid w:val="005B2E1A"/>
    <w:rsid w:val="005E5278"/>
    <w:rsid w:val="005E67B2"/>
    <w:rsid w:val="00632B4F"/>
    <w:rsid w:val="0064774C"/>
    <w:rsid w:val="006E29BB"/>
    <w:rsid w:val="00701410"/>
    <w:rsid w:val="00706935"/>
    <w:rsid w:val="00733E27"/>
    <w:rsid w:val="007835C3"/>
    <w:rsid w:val="007B18F9"/>
    <w:rsid w:val="0081466F"/>
    <w:rsid w:val="008274C3"/>
    <w:rsid w:val="00880B78"/>
    <w:rsid w:val="0089540F"/>
    <w:rsid w:val="00950AFD"/>
    <w:rsid w:val="009A7CCF"/>
    <w:rsid w:val="009C43CF"/>
    <w:rsid w:val="00A05BEB"/>
    <w:rsid w:val="00A22D10"/>
    <w:rsid w:val="00A31BA0"/>
    <w:rsid w:val="00A34556"/>
    <w:rsid w:val="00A556E2"/>
    <w:rsid w:val="00A657FF"/>
    <w:rsid w:val="00A81520"/>
    <w:rsid w:val="00AA4778"/>
    <w:rsid w:val="00AB4FB2"/>
    <w:rsid w:val="00B06C99"/>
    <w:rsid w:val="00B6614D"/>
    <w:rsid w:val="00B66F82"/>
    <w:rsid w:val="00BC5C9C"/>
    <w:rsid w:val="00C07859"/>
    <w:rsid w:val="00C553D3"/>
    <w:rsid w:val="00C7410A"/>
    <w:rsid w:val="00CD0C88"/>
    <w:rsid w:val="00CD713A"/>
    <w:rsid w:val="00CE1E2F"/>
    <w:rsid w:val="00CF6CA4"/>
    <w:rsid w:val="00D62290"/>
    <w:rsid w:val="00D84E75"/>
    <w:rsid w:val="00DA12B6"/>
    <w:rsid w:val="00DA2400"/>
    <w:rsid w:val="00E17EB9"/>
    <w:rsid w:val="00E27F10"/>
    <w:rsid w:val="00E430E3"/>
    <w:rsid w:val="00E522DD"/>
    <w:rsid w:val="00E71932"/>
    <w:rsid w:val="00EB6036"/>
    <w:rsid w:val="00EC1A2D"/>
    <w:rsid w:val="00EE6F72"/>
    <w:rsid w:val="00EF718C"/>
    <w:rsid w:val="00F4100E"/>
    <w:rsid w:val="00F52D96"/>
    <w:rsid w:val="00F65BEA"/>
    <w:rsid w:val="00F67AEF"/>
    <w:rsid w:val="00F80F93"/>
    <w:rsid w:val="00F87E85"/>
    <w:rsid w:val="00F916ED"/>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EF834"/>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99"/>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312872"/>
    <w:rPr>
      <w:rFonts w:ascii="Arial Armenian" w:hAnsi="Arial Armenian"/>
    </w:rPr>
  </w:style>
  <w:style w:type="paragraph" w:customStyle="1" w:styleId="norm">
    <w:name w:val="norm"/>
    <w:basedOn w:val="Normal"/>
    <w:link w:val="normChar"/>
    <w:rsid w:val="00312872"/>
    <w:pPr>
      <w:spacing w:line="480" w:lineRule="auto"/>
      <w:ind w:firstLine="709"/>
      <w:jc w:val="both"/>
    </w:pPr>
    <w:rPr>
      <w:rFonts w:ascii="Arial Armenian" w:eastAsiaTheme="minorHAnsi" w:hAnsi="Arial Armenian"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2968</TotalTime>
  <Pages>5</Pages>
  <Words>887</Words>
  <Characters>5061</Characters>
  <Application>Microsoft Office Word</Application>
  <DocSecurity>0</DocSecurity>
  <Lines>42</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https://mul2-spm.gov.am/tasks/317948/oneclick/Ampop.docx?token=28bb4de61f78b824f879b19d8dee6521</cp:keywords>
  <dc:description/>
  <cp:lastModifiedBy>Heghine Mouradian</cp:lastModifiedBy>
  <cp:revision>75</cp:revision>
  <dcterms:created xsi:type="dcterms:W3CDTF">2021-08-02T11:46:00Z</dcterms:created>
  <dcterms:modified xsi:type="dcterms:W3CDTF">2022-07-18T13:45:00Z</dcterms:modified>
</cp:coreProperties>
</file>