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570" w:rsidRPr="00974688" w:rsidRDefault="00840D54" w:rsidP="0050254D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974688" w:rsidRPr="00964BE9" w:rsidRDefault="00974688" w:rsidP="00974688">
      <w:pPr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 ՀԵՏ ՎԵՐՑՆԵԼՈՒ ԵՎ ԱՄՐԱՑՆԵԼՈՒ ՄԱՍԻՆ</w:t>
      </w:r>
    </w:p>
    <w:p w:rsidR="0018030B" w:rsidRPr="009753B0" w:rsidRDefault="00F80570" w:rsidP="009753B0">
      <w:pPr>
        <w:tabs>
          <w:tab w:val="left" w:pos="8647"/>
        </w:tabs>
        <w:ind w:right="-1"/>
        <w:jc w:val="center"/>
        <w:rPr>
          <w:rFonts w:ascii="GHEA Grapalat" w:hAnsi="GHEA Grapalat" w:cs="Sylfaen"/>
          <w:i w:val="0"/>
          <w:sz w:val="24"/>
          <w:szCs w:val="24"/>
          <w:lang w:val="af-ZA"/>
        </w:rPr>
      </w:pPr>
      <w:r w:rsidRPr="009249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5C13DA" w:rsidRDefault="00974688" w:rsidP="00705E5A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17.06.2022թ. </w:t>
      </w:r>
      <w:r w:rsidR="00A24835" w:rsidRPr="00A24835">
        <w:rPr>
          <w:rFonts w:ascii="GHEA Grapalat" w:hAnsi="GHEA Grapalat"/>
          <w:i w:val="0"/>
          <w:sz w:val="24"/>
          <w:szCs w:val="24"/>
          <w:lang w:val="af-ZA"/>
        </w:rPr>
        <w:t>N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904-Ա որոշման համաձայն </w:t>
      </w:r>
      <w:r w:rsidRPr="00974688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սեփականություն հանդիսացող՝ Հայաստանի Հանրապետության արտաքին գործերի նախարարությանն ամրացված հինգ միավոր տրանսպորտային միջոցը՝ հետ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Pr="00974688">
        <w:rPr>
          <w:rFonts w:ascii="GHEA Grapalat" w:hAnsi="GHEA Grapalat"/>
          <w:i w:val="0"/>
          <w:sz w:val="24"/>
          <w:szCs w:val="24"/>
          <w:lang w:val="hy-AM"/>
        </w:rPr>
        <w:t xml:space="preserve"> վերց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Pr="00974688">
        <w:rPr>
          <w:rFonts w:ascii="GHEA Grapalat" w:hAnsi="GHEA Grapalat"/>
          <w:i w:val="0"/>
          <w:sz w:val="24"/>
          <w:szCs w:val="24"/>
          <w:lang w:val="hy-AM"/>
        </w:rPr>
        <w:t>ել և ամրաց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Pr="00974688">
        <w:rPr>
          <w:rFonts w:ascii="GHEA Grapalat" w:hAnsi="GHEA Grapalat"/>
          <w:i w:val="0"/>
          <w:sz w:val="24"/>
          <w:szCs w:val="24"/>
          <w:lang w:val="hy-AM"/>
        </w:rPr>
        <w:t>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Pr="00974688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 (այսուհետ՝ </w:t>
      </w:r>
      <w:r>
        <w:rPr>
          <w:rFonts w:ascii="GHEA Grapalat" w:hAnsi="GHEA Grapalat"/>
          <w:i w:val="0"/>
          <w:sz w:val="24"/>
          <w:szCs w:val="24"/>
          <w:lang w:val="hy-AM"/>
        </w:rPr>
        <w:t>Կ</w:t>
      </w:r>
      <w:r w:rsidRPr="00974688">
        <w:rPr>
          <w:rFonts w:ascii="GHEA Grapalat" w:hAnsi="GHEA Grapalat"/>
          <w:i w:val="0"/>
          <w:sz w:val="24"/>
          <w:szCs w:val="24"/>
          <w:lang w:val="hy-AM"/>
        </w:rPr>
        <w:t>ոմիտե)՝ հետագայում այլ գերատեսչությանն ամրացնելու կամ օտարելու նպատակով</w:t>
      </w:r>
      <w:r w:rsidR="00CE48BB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7C1C43" w:rsidRPr="007C1C43" w:rsidRDefault="007C1C43" w:rsidP="00705E5A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վարչապետի աշխատակազմի 20.06.2022թ. </w:t>
      </w:r>
      <w:r w:rsidRPr="007C1C43">
        <w:rPr>
          <w:rFonts w:ascii="GHEA Grapalat" w:hAnsi="GHEA Grapalat"/>
          <w:i w:val="0"/>
          <w:sz w:val="24"/>
          <w:szCs w:val="24"/>
          <w:lang w:val="hy-AM"/>
        </w:rPr>
        <w:t xml:space="preserve">N02/16.32/19677-2022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հանձնարարականով Կոմիտե է ներկայացվել ՀՀ պետական վերահսկողական ծառայության և ՀՀ քննչական կոմիտեի գրությունները՝ հիմք ընդունելով ֆինանսատնտեսական նախարարական կոմիտեի 16.06.2022թ. նիստի </w:t>
      </w:r>
      <w:r w:rsidRPr="007C1C43">
        <w:rPr>
          <w:rFonts w:ascii="GHEA Grapalat" w:hAnsi="GHEA Grapalat"/>
          <w:i w:val="0"/>
          <w:sz w:val="24"/>
          <w:szCs w:val="24"/>
          <w:lang w:val="hy-AM"/>
        </w:rPr>
        <w:t>N</w:t>
      </w:r>
      <w:r>
        <w:rPr>
          <w:rFonts w:ascii="GHEA Grapalat" w:hAnsi="GHEA Grapalat"/>
          <w:i w:val="0"/>
          <w:sz w:val="24"/>
          <w:szCs w:val="24"/>
          <w:lang w:val="hy-AM"/>
        </w:rPr>
        <w:t>ԿԱ/175-2022 արձանագրության 16-րդ կետի պահանջը՝ ՀՀ վարչապետի աշխատակազմ ՀՀ կառավարության համապատասխան որոշման նախագիծ ներկայացնելու նպատակով։</w:t>
      </w:r>
    </w:p>
    <w:p w:rsidR="00974688" w:rsidRDefault="00974688" w:rsidP="00974688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Նշված տրանսպորտային միջոցներից 1-ը գտնվում է վթարաված վիճակում և դրա հետագա տնօրինման նպատակով տեղափոխվել է Կոմիտեի ենթակայության գործող «Գույքի գնահատման և աճուրդի կենտրոն» ՊՈԱԿ-ին պետական գույքի պահառության նպատակով անհատույց օգտագործման իրավունքով հատկացված վայր։</w:t>
      </w:r>
    </w:p>
    <w:p w:rsidR="00974688" w:rsidRPr="00974688" w:rsidRDefault="00E50347" w:rsidP="00974688">
      <w:pPr>
        <w:pStyle w:val="norm"/>
        <w:spacing w:line="360" w:lineRule="auto"/>
        <w:ind w:left="-630" w:firstLine="36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Նախագծով նախատեսվում է Կոմիտեին ամրացված 5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միավոր 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>տրանսպորտային միջոցներից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4 միավորը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հետ վերցնել և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2 միավորն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ամրացնել Հայաստանի Հանրապետության քննչական կոմիտեին՝ համաձայն նախագծի </w:t>
      </w:r>
      <w:r w:rsidRPr="00E5034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N1 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հավելվածի, իսկ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2 միավորը՝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Հայաստանի Հանրապետության պետական վերահսկողական ծառայությանը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համաձայն</w:t>
      </w:r>
      <w:r w:rsid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նախագծի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N2 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>հավելվածի</w:t>
      </w:r>
      <w:r w:rsidR="00974688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  <w:r w:rsidR="00974688" w:rsidRPr="009746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:rsidR="00FE154E" w:rsidRDefault="00FE154E" w:rsidP="00FE154E">
      <w:pPr>
        <w:spacing w:after="0" w:line="360" w:lineRule="auto"/>
        <w:ind w:left="-54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  <w:bookmarkStart w:id="0" w:name="_GoBack"/>
      <w:bookmarkEnd w:id="0"/>
    </w:p>
    <w:p w:rsidR="00AE5E25" w:rsidRPr="00F80570" w:rsidRDefault="00FE154E" w:rsidP="00FE154E">
      <w:pPr>
        <w:spacing w:after="0" w:line="360" w:lineRule="auto"/>
        <w:ind w:left="-810" w:firstLine="426"/>
        <w:jc w:val="both"/>
        <w:rPr>
          <w:lang w:val="hy-AM"/>
        </w:rPr>
      </w:pP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 xml:space="preserve"> </w:t>
      </w:r>
      <w:r w:rsidR="007C1C43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7C1C4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</w:t>
      </w:r>
      <w:r w:rsidR="007C1C43" w:rsidRPr="00964BE9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ույք հետ վերցնելու </w:t>
      </w:r>
      <w:r w:rsidR="007C1C43">
        <w:rPr>
          <w:rFonts w:ascii="GHEA Grapalat" w:hAnsi="GHEA Grapalat" w:cs="GHEA Grapalat"/>
          <w:b/>
          <w:i w:val="0"/>
          <w:sz w:val="24"/>
          <w:szCs w:val="24"/>
          <w:lang w:val="hy-AM"/>
        </w:rPr>
        <w:t>և</w:t>
      </w:r>
      <w:r w:rsidR="007C1C43" w:rsidRPr="00964BE9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ամրացնելու մասին</w:t>
      </w:r>
      <w:r w:rsidR="007C1C43" w:rsidRPr="001F6964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7C1C43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AE5E25" w:rsidRPr="00F80570" w:rsidSect="0018030B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82683"/>
    <w:rsid w:val="00084697"/>
    <w:rsid w:val="0016513E"/>
    <w:rsid w:val="0018030B"/>
    <w:rsid w:val="001F6964"/>
    <w:rsid w:val="00211C44"/>
    <w:rsid w:val="003B3751"/>
    <w:rsid w:val="00475D24"/>
    <w:rsid w:val="004F4C71"/>
    <w:rsid w:val="0050254D"/>
    <w:rsid w:val="00512406"/>
    <w:rsid w:val="00530845"/>
    <w:rsid w:val="00555FF2"/>
    <w:rsid w:val="005C13DA"/>
    <w:rsid w:val="00705E5A"/>
    <w:rsid w:val="007C1C43"/>
    <w:rsid w:val="00840D54"/>
    <w:rsid w:val="00911B46"/>
    <w:rsid w:val="00974688"/>
    <w:rsid w:val="009753B0"/>
    <w:rsid w:val="009A45EA"/>
    <w:rsid w:val="00A24835"/>
    <w:rsid w:val="00AE5E25"/>
    <w:rsid w:val="00AF4823"/>
    <w:rsid w:val="00B41706"/>
    <w:rsid w:val="00C46754"/>
    <w:rsid w:val="00C606BD"/>
    <w:rsid w:val="00CE48BB"/>
    <w:rsid w:val="00DD4B10"/>
    <w:rsid w:val="00E160CC"/>
    <w:rsid w:val="00E50347"/>
    <w:rsid w:val="00F53661"/>
    <w:rsid w:val="00F80570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https://mul2-spm.gov.am/tasks/305831/oneclick/himnavorum.docx?token=61381ca1c873b2c347b2756fc2f23e44</cp:keywords>
  <dc:description/>
  <cp:lastModifiedBy>Windows User</cp:lastModifiedBy>
  <cp:revision>29</cp:revision>
  <dcterms:created xsi:type="dcterms:W3CDTF">2022-02-03T10:13:00Z</dcterms:created>
  <dcterms:modified xsi:type="dcterms:W3CDTF">2022-07-21T13:24:00Z</dcterms:modified>
</cp:coreProperties>
</file>