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95FA5" w14:textId="12E8E746" w:rsidR="002A56C6" w:rsidRPr="000679E0" w:rsidRDefault="007039BA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4B28D0BE" w14:textId="7CD36255" w:rsidR="002710E7" w:rsidRPr="002710E7" w:rsidRDefault="002710E7" w:rsidP="002710E7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 w:cs="Sylfaen"/>
          <w:lang w:val="hy-AM"/>
        </w:rPr>
      </w:pPr>
      <w:r w:rsidRPr="001171DC">
        <w:rPr>
          <w:rFonts w:ascii="GHEA Grapalat" w:hAnsi="GHEA Grapalat" w:cs="Sylfaen"/>
          <w:lang w:val="pt-BR"/>
        </w:rPr>
        <w:t>«</w:t>
      </w:r>
      <w:r w:rsidRPr="002710E7">
        <w:rPr>
          <w:rFonts w:ascii="GHEA Grapalat" w:hAnsi="GHEA Grapalat" w:cs="Sylfaen"/>
          <w:lang w:val="hy-AM"/>
        </w:rPr>
        <w:t>ՀԱՅԱՍՏԱՆԻ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ՀԱՆՐԱՊԵՏՈՒԹՅԱՆ</w:t>
      </w:r>
      <w:r w:rsidRPr="001171DC">
        <w:rPr>
          <w:rFonts w:ascii="GHEA Grapalat" w:hAnsi="GHEA Grapalat" w:cs="Sylfaen"/>
          <w:lang w:val="af-ZA"/>
        </w:rPr>
        <w:t xml:space="preserve"> 2022 </w:t>
      </w:r>
      <w:r w:rsidRPr="002710E7">
        <w:rPr>
          <w:rFonts w:ascii="GHEA Grapalat" w:hAnsi="GHEA Grapalat" w:cs="Sylfaen"/>
          <w:lang w:val="hy-AM"/>
        </w:rPr>
        <w:t>ԹՎԱԿԱՆԻ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ՊԵՏԱԿԱՆ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ԲՅՈՒՋԵԻ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ՄԱՍԻՆ</w:t>
      </w:r>
      <w:r w:rsidRPr="001171DC">
        <w:rPr>
          <w:rFonts w:ascii="GHEA Grapalat" w:hAnsi="GHEA Grapalat" w:cs="Sylfaen"/>
          <w:lang w:val="af-ZA"/>
        </w:rPr>
        <w:t xml:space="preserve">» </w:t>
      </w:r>
      <w:r w:rsidRPr="002710E7">
        <w:rPr>
          <w:rFonts w:ascii="GHEA Grapalat" w:hAnsi="GHEA Grapalat" w:cs="Sylfaen"/>
          <w:lang w:val="hy-AM"/>
        </w:rPr>
        <w:t>ՕՐԵՆՔՈՒՄ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ՎԵՐԱԲԱՇԽՈՒՄ</w:t>
      </w:r>
      <w:r w:rsidRPr="001171DC">
        <w:rPr>
          <w:rFonts w:ascii="GHEA Grapalat" w:hAnsi="GHEA Grapalat" w:cs="Sylfaen"/>
          <w:lang w:val="af-ZA"/>
        </w:rPr>
        <w:t xml:space="preserve">, </w:t>
      </w:r>
      <w:r w:rsidRPr="002710E7">
        <w:rPr>
          <w:rFonts w:ascii="GHEA Grapalat" w:hAnsi="GHEA Grapalat" w:cs="Sylfaen"/>
          <w:lang w:val="hy-AM"/>
        </w:rPr>
        <w:t>ՓՈՓՈԽՈՒԹՅՈՒՆՆԵՐ</w:t>
      </w:r>
      <w:r w:rsidRPr="001171DC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ԵՎ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ԼՐԱՑՈՒՄՆԵՐ</w:t>
      </w:r>
      <w:r w:rsidRPr="001171DC">
        <w:rPr>
          <w:rFonts w:ascii="GHEA Grapalat" w:hAnsi="GHEA Grapalat" w:cs="Sylfaen"/>
          <w:lang w:val="af-ZA"/>
        </w:rPr>
        <w:t xml:space="preserve">, </w:t>
      </w:r>
      <w:r w:rsidRPr="002710E7">
        <w:rPr>
          <w:rFonts w:ascii="GHEA Grapalat" w:hAnsi="GHEA Grapalat" w:cs="Sylfaen"/>
          <w:lang w:val="hy-AM"/>
        </w:rPr>
        <w:t>ՀԱՅԱՍՏԱՆԻ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ՀԱՆՐԱՊԵՏՈՒԹՅԱՆ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ԿԱՌԱՎԱՐՈՒԹՅԱՆ</w:t>
      </w:r>
      <w:r w:rsidRPr="001171DC">
        <w:rPr>
          <w:rFonts w:ascii="GHEA Grapalat" w:hAnsi="GHEA Grapalat" w:cs="Sylfaen"/>
          <w:lang w:val="af-ZA"/>
        </w:rPr>
        <w:t xml:space="preserve"> 2021 </w:t>
      </w:r>
      <w:r w:rsidRPr="002710E7">
        <w:rPr>
          <w:rFonts w:ascii="GHEA Grapalat" w:hAnsi="GHEA Grapalat" w:cs="Sylfaen"/>
          <w:lang w:val="hy-AM"/>
        </w:rPr>
        <w:t>ԹՎԱԿԱՆԻ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ԴԵԿՏԵՄԲԵՐԻ</w:t>
      </w:r>
      <w:r w:rsidRPr="001171DC">
        <w:rPr>
          <w:rFonts w:ascii="GHEA Grapalat" w:hAnsi="GHEA Grapalat" w:cs="Sylfaen"/>
          <w:lang w:val="af-ZA"/>
        </w:rPr>
        <w:t xml:space="preserve"> 23-</w:t>
      </w:r>
      <w:r w:rsidRPr="002710E7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af-ZA"/>
        </w:rPr>
        <w:t xml:space="preserve"> </w:t>
      </w:r>
      <w:r w:rsidRPr="001171DC">
        <w:rPr>
          <w:rFonts w:ascii="GHEA Grapalat" w:hAnsi="GHEA Grapalat" w:cs="Sylfaen"/>
          <w:lang w:val="af-ZA"/>
        </w:rPr>
        <w:t>N 2121-</w:t>
      </w:r>
      <w:r w:rsidRPr="002710E7">
        <w:rPr>
          <w:rFonts w:ascii="GHEA Grapalat" w:hAnsi="GHEA Grapalat" w:cs="Sylfaen"/>
          <w:lang w:val="hy-AM"/>
        </w:rPr>
        <w:t>Ն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ՈՐՈՇՄԱՆ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ՄԵՋ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ՓՈՓՈԽՈՒԹՅՈՒՆՆԵՐ</w:t>
      </w:r>
      <w:r w:rsidRPr="001171DC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ԵՎ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ԼՐԱՑՈՒՄՆԵՐ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ԿԱՏԱՐԵԼՈՒ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ՄԱՍԻՆ</w:t>
      </w:r>
      <w:r w:rsidRPr="001171DC">
        <w:rPr>
          <w:rFonts w:ascii="GHEA Grapalat" w:hAnsi="GHEA Grapalat" w:cs="Sylfaen"/>
          <w:lang w:val="af-ZA"/>
        </w:rPr>
        <w:t xml:space="preserve">» </w:t>
      </w:r>
      <w:r w:rsidRPr="002710E7">
        <w:rPr>
          <w:rFonts w:ascii="GHEA Grapalat" w:hAnsi="GHEA Grapalat" w:cs="Sylfaen"/>
          <w:lang w:val="hy-AM"/>
        </w:rPr>
        <w:t>ՀՀ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ԿԱՌԱՎԱՐՈՒԹՅԱՆ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ՈՐՈՇՄԱՆ</w:t>
      </w:r>
      <w:r w:rsidRPr="001171DC">
        <w:rPr>
          <w:rFonts w:ascii="GHEA Grapalat" w:hAnsi="GHEA Grapalat" w:cs="Sylfaen"/>
          <w:lang w:val="af-ZA"/>
        </w:rPr>
        <w:t xml:space="preserve"> </w:t>
      </w:r>
      <w:r w:rsidRPr="002710E7">
        <w:rPr>
          <w:rFonts w:ascii="GHEA Grapalat" w:hAnsi="GHEA Grapalat" w:cs="Sylfaen"/>
          <w:lang w:val="hy-AM"/>
        </w:rPr>
        <w:t>ՆԱԽԱԳԾԻ</w:t>
      </w: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0679E0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50855DDD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="002710E7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Քաղաքաշինության կոմիտե</w:t>
            </w:r>
          </w:p>
          <w:p w14:paraId="084C71BF" w14:textId="77777777" w:rsidR="000679E0" w:rsidRPr="000679E0" w:rsidRDefault="000679E0" w:rsidP="000679E0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12883164" w:rsidR="000679E0" w:rsidRPr="000679E0" w:rsidRDefault="002710E7" w:rsidP="002710E7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29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 w:rsidR="00C13528">
              <w:rPr>
                <w:rFonts w:ascii="GHEA Grapalat" w:hAnsi="GHEA Grapalat"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highlight w:val="lightGray"/>
                <w:lang w:val="hy-AM"/>
              </w:rPr>
              <w:t>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5C9803C1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2710E7" w:rsidRPr="002710E7">
              <w:rPr>
                <w:rFonts w:ascii="GHEA Grapalat" w:hAnsi="GHEA Grapalat"/>
                <w:lang w:val="af-ZA"/>
              </w:rPr>
              <w:t>01/16.1/8099-2022</w:t>
            </w:r>
          </w:p>
        </w:tc>
      </w:tr>
      <w:tr w:rsidR="00334334" w:rsidRPr="00722AC7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3C9E01C2" w14:textId="1A52DCE7" w:rsidR="00334334" w:rsidRPr="002710E7" w:rsidRDefault="002710E7" w:rsidP="002710E7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Նախագծի վերաբերյալ ՀՀ քաղաքաշինության կոմիտեն դիտողություններ չունի։</w:t>
            </w:r>
          </w:p>
        </w:tc>
        <w:tc>
          <w:tcPr>
            <w:tcW w:w="6392" w:type="dxa"/>
          </w:tcPr>
          <w:p w14:paraId="14B652D6" w14:textId="1D85A407" w:rsidR="004C243F" w:rsidRPr="000679E0" w:rsidRDefault="00A45985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 w:rsidR="00722AC7"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4C243F"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679E0" w:rsidRPr="000679E0" w14:paraId="2E73418F" w14:textId="77777777" w:rsidTr="00722AC7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210100CA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="002710E7" w:rsidRPr="000679E0">
              <w:rPr>
                <w:rFonts w:ascii="GHEA Grapalat" w:hAnsi="GHEA Grapalat"/>
                <w:b/>
                <w:highlight w:val="lightGray"/>
                <w:lang w:val="af-ZA"/>
              </w:rPr>
              <w:t xml:space="preserve"> </w:t>
            </w:r>
            <w:r w:rsidR="002710E7" w:rsidRPr="002710E7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2710E7" w:rsidRPr="002710E7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4F3F0EA1" w14:textId="77777777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0A052A01" w:rsidR="000679E0" w:rsidRPr="000679E0" w:rsidRDefault="00260A1E" w:rsidP="00AF00DB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>
              <w:rPr>
                <w:rFonts w:ascii="GHEA Grapalat" w:hAnsi="GHEA Grapalat"/>
                <w:highlight w:val="lightGray"/>
                <w:lang w:val="en-US"/>
              </w:rPr>
              <w:t>29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 w:rsidR="00C13528">
              <w:rPr>
                <w:rFonts w:ascii="GHEA Grapalat" w:hAnsi="GHEA Grapalat"/>
                <w:highlight w:val="lightGray"/>
                <w:lang w:val="hy-AM"/>
              </w:rPr>
              <w:t>0</w:t>
            </w:r>
            <w:r w:rsidR="00AF00DB">
              <w:rPr>
                <w:rFonts w:ascii="GHEA Grapalat" w:hAnsi="GHEA Grapalat"/>
                <w:highlight w:val="lightGray"/>
                <w:lang w:val="en-US"/>
              </w:rPr>
              <w:t>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488E3A34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260A1E" w:rsidRPr="00260A1E">
              <w:rPr>
                <w:rFonts w:ascii="GHEA Grapalat" w:hAnsi="GHEA Grapalat"/>
                <w:lang w:val="af-ZA"/>
              </w:rPr>
              <w:t>01/8-4/13559-2022</w:t>
            </w:r>
          </w:p>
        </w:tc>
      </w:tr>
      <w:tr w:rsidR="009718EA" w:rsidRPr="001E5916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5051121" w14:textId="70F8FCA8" w:rsidR="00260A1E" w:rsidRPr="00260A1E" w:rsidRDefault="00260A1E" w:rsidP="00796719">
            <w:pPr>
              <w:spacing w:line="360" w:lineRule="auto"/>
              <w:ind w:left="142" w:firstLine="294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60A1E">
              <w:rPr>
                <w:rFonts w:ascii="GHEA Grapalat" w:hAnsi="GHEA Grapalat"/>
                <w:lang w:val="hy-AM"/>
              </w:rPr>
              <w:t>1.</w:t>
            </w:r>
            <w:r w:rsidRPr="00260A1E">
              <w:rPr>
                <w:rFonts w:ascii="GHEA Grapalat" w:hAnsi="GHEA Grapalat"/>
                <w:lang w:val="hy-AM"/>
              </w:rPr>
              <w:tab/>
              <w:t>Նախագծով առաջարկվում է ՀՀ 2022թ-ի պետական բյուջեի «1004» ծրագրի «31014. Ջրամբարների վերականգնման և վերազինման աշխատանքներ» միջոցառման համար նախատեսված գումարներից  122.6 մլն դրամ վերաբաշխել նույն ծրագրի «31002. Ոռոգման համակարգերի հիմնանորոգում» միջոցառման</w:t>
            </w:r>
            <w:r w:rsidR="00AF00DB">
              <w:rPr>
                <w:rFonts w:ascii="GHEA Grapalat" w:hAnsi="GHEA Grapalat"/>
                <w:lang w:val="hy-AM"/>
              </w:rPr>
              <w:t>ը՝ Երևանի Բուսաբա</w:t>
            </w:r>
            <w:r w:rsidRPr="00260A1E">
              <w:rPr>
                <w:rFonts w:ascii="GHEA Grapalat" w:hAnsi="GHEA Grapalat"/>
                <w:lang w:val="hy-AM"/>
              </w:rPr>
              <w:t xml:space="preserve">նական այգու տարածքում «Կյանքի պուրակ» նախագծի շրջանակներում իրականացման ենթակա ոռոգման ջրագծի կառուցման աշխատանքների ամբողջ ծավալի 50 տոկոսի իրականացմանը (փորձաքննության համաձայն ընդհանուր արժեքը՝ 245.2 մլն դրամ)։ </w:t>
            </w:r>
          </w:p>
          <w:p w14:paraId="2E6EE3A0" w14:textId="77777777" w:rsidR="00260A1E" w:rsidRPr="00260A1E" w:rsidRDefault="00260A1E" w:rsidP="00AF00DB">
            <w:pPr>
              <w:spacing w:line="360" w:lineRule="auto"/>
              <w:ind w:left="142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60A1E">
              <w:rPr>
                <w:rFonts w:ascii="GHEA Grapalat" w:hAnsi="GHEA Grapalat"/>
                <w:lang w:val="hy-AM"/>
              </w:rPr>
              <w:lastRenderedPageBreak/>
              <w:t>Կարևորելով վերոնշյալ կառուցապատման նախագիծը, այնուամենայնիվ կարծում ենք, որ Նախագծի շրջանակներում միջոցների վերաբաշխման աղբյուրը քննարկման անհրա-ժեշտություն ունի, մասնավորապես.</w:t>
            </w:r>
          </w:p>
          <w:p w14:paraId="6F1F3349" w14:textId="2F6192AD" w:rsidR="00260A1E" w:rsidRPr="00260A1E" w:rsidRDefault="00260A1E" w:rsidP="00AF00DB">
            <w:pPr>
              <w:spacing w:line="360" w:lineRule="auto"/>
              <w:ind w:left="142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60A1E">
              <w:rPr>
                <w:rFonts w:ascii="GHEA Grapalat" w:hAnsi="GHEA Grapalat"/>
                <w:lang w:val="hy-AM"/>
              </w:rPr>
              <w:t>Վերաբաշխումը նախատեսվում է ՀՀ Շիրա</w:t>
            </w:r>
            <w:r w:rsidR="00AF00DB">
              <w:rPr>
                <w:rFonts w:ascii="GHEA Grapalat" w:hAnsi="GHEA Grapalat"/>
                <w:lang w:val="hy-AM"/>
              </w:rPr>
              <w:t>կի մարզի Արփի լճի ջրամբարի վերա</w:t>
            </w:r>
            <w:r w:rsidRPr="00260A1E">
              <w:rPr>
                <w:rFonts w:ascii="GHEA Grapalat" w:hAnsi="GHEA Grapalat"/>
                <w:lang w:val="hy-AM"/>
              </w:rPr>
              <w:t>կանգնման աշխատանքների համար նախատեսված գումարներից: Նախագծի տեղեկանք հիմնավորման մեջ նշվում է, որ նվազեցվող միջոցների վերականգնման անհրաժեշտություն չի առաջանա: Ընդ որում, ՀՀ 2022թ. պետա</w:t>
            </w:r>
            <w:r w:rsidR="00AF00DB">
              <w:rPr>
                <w:rFonts w:ascii="GHEA Grapalat" w:hAnsi="GHEA Grapalat"/>
                <w:lang w:val="hy-AM"/>
              </w:rPr>
              <w:t>կան բյուջեով օբյեկտի համար նախատես</w:t>
            </w:r>
            <w:r w:rsidRPr="00260A1E">
              <w:rPr>
                <w:rFonts w:ascii="GHEA Grapalat" w:hAnsi="GHEA Grapalat"/>
                <w:lang w:val="hy-AM"/>
              </w:rPr>
              <w:t>ված 1,000.0 մլն դրամից (ճշտված՝ 920.1</w:t>
            </w:r>
            <w:r w:rsidR="00AF00DB">
              <w:rPr>
                <w:rFonts w:ascii="GHEA Grapalat" w:hAnsi="GHEA Grapalat"/>
                <w:lang w:val="hy-AM"/>
              </w:rPr>
              <w:t>3 մլն դրամ), վերաբաշխվել և վերա</w:t>
            </w:r>
            <w:r w:rsidRPr="00260A1E">
              <w:rPr>
                <w:rFonts w:ascii="GHEA Grapalat" w:hAnsi="GHEA Grapalat"/>
                <w:lang w:val="hy-AM"/>
              </w:rPr>
              <w:t>բաշխման առաջարկ է ներկայացվել (ներառյալ Նախագիծը) ընդհանուր շուրջ 270.3 մլն դրամ կամ 27 %-ը:</w:t>
            </w:r>
          </w:p>
          <w:p w14:paraId="5BF57F65" w14:textId="3922CD61" w:rsidR="009718EA" w:rsidRPr="00333AEE" w:rsidRDefault="00260A1E" w:rsidP="00AF00DB">
            <w:pPr>
              <w:spacing w:line="360" w:lineRule="auto"/>
              <w:ind w:left="142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60A1E">
              <w:rPr>
                <w:rFonts w:ascii="GHEA Grapalat" w:hAnsi="GHEA Grapalat"/>
                <w:lang w:val="hy-AM"/>
              </w:rPr>
              <w:t>Նշվածով պայմանավորված և հաշվի առնե</w:t>
            </w:r>
            <w:r w:rsidR="00AF00DB">
              <w:rPr>
                <w:rFonts w:ascii="GHEA Grapalat" w:hAnsi="GHEA Grapalat"/>
                <w:lang w:val="hy-AM"/>
              </w:rPr>
              <w:t>լով, որ գործող ջրամբարների վերա</w:t>
            </w:r>
            <w:r w:rsidRPr="00260A1E">
              <w:rPr>
                <w:rFonts w:ascii="GHEA Grapalat" w:hAnsi="GHEA Grapalat"/>
                <w:lang w:val="hy-AM"/>
              </w:rPr>
              <w:t>կանգնման և վերազինման աշխատանքները ընդգրկված են ՀՀ կառավարության 2021-2026թթ-ի գործունեության միջոցառումների ծրագրում, հայտնում ենք, որ վերաբաշխվող միջոցառման (օբյեկտի) ընդունման անհրաժեշտությո</w:t>
            </w:r>
            <w:r w:rsidR="00AF00DB">
              <w:rPr>
                <w:rFonts w:ascii="GHEA Grapalat" w:hAnsi="GHEA Grapalat"/>
                <w:lang w:val="hy-AM"/>
              </w:rPr>
              <w:t>ւնը հիմնավորվել է 2022-2024 թվա</w:t>
            </w:r>
            <w:r w:rsidRPr="00260A1E">
              <w:rPr>
                <w:rFonts w:ascii="GHEA Grapalat" w:hAnsi="GHEA Grapalat"/>
                <w:lang w:val="hy-AM"/>
              </w:rPr>
              <w:t xml:space="preserve">կանների բյուջետային գործընթացի քննարկումների բոլոր փուլերում և, հաշվի առնելով, որ ՀՀ պետական բյուջեի </w:t>
            </w:r>
            <w:r w:rsidRPr="00260A1E">
              <w:rPr>
                <w:rFonts w:ascii="GHEA Grapalat" w:hAnsi="GHEA Grapalat"/>
                <w:lang w:val="hy-AM"/>
              </w:rPr>
              <w:lastRenderedPageBreak/>
              <w:t>արդյունավետ կատարման գործում առանցքային նշանակություն ունի բյուջետային գործընթացների շրջանակներում աշխատանքների համար անհրաժեշտ միջոցների ճիշտ, հասցեական պլանավորումն ու արդյունավետ օգտագործումը, ուստի խնդրում ենք հիմնավորել, թե ինչով է պայմանավորված նախատեսված կապիտալ բնույթի միջոցառման գումարի վերաբաշխումը: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3A999B3" w:rsidR="009718EA" w:rsidRPr="000679E0" w:rsidRDefault="00DB33EC" w:rsidP="002E3382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Հաշվի առնելով, որ </w:t>
            </w:r>
            <w:r w:rsidRPr="00260A1E">
              <w:rPr>
                <w:rFonts w:ascii="GHEA Grapalat" w:hAnsi="GHEA Grapalat"/>
                <w:lang w:val="hy-AM"/>
              </w:rPr>
              <w:t>ՀՀ Շիրա</w:t>
            </w:r>
            <w:r>
              <w:rPr>
                <w:rFonts w:ascii="GHEA Grapalat" w:hAnsi="GHEA Grapalat"/>
                <w:lang w:val="hy-AM"/>
              </w:rPr>
              <w:t>կի մարզի Արփի լճի ջրամբարի վերա</w:t>
            </w:r>
            <w:r w:rsidRPr="00260A1E">
              <w:rPr>
                <w:rFonts w:ascii="GHEA Grapalat" w:hAnsi="GHEA Grapalat"/>
                <w:lang w:val="hy-AM"/>
              </w:rPr>
              <w:t>կանգնման աշխատանքների</w:t>
            </w:r>
            <w:r>
              <w:rPr>
                <w:rFonts w:ascii="GHEA Grapalat" w:hAnsi="GHEA Grapalat"/>
                <w:lang w:val="hy-AM"/>
              </w:rPr>
              <w:t xml:space="preserve"> համար կնքված պայմանագիր </w:t>
            </w:r>
            <w:r w:rsidR="00897794">
              <w:rPr>
                <w:rFonts w:ascii="GHEA Grapalat" w:hAnsi="GHEA Grapalat"/>
                <w:lang w:val="hy-AM"/>
              </w:rPr>
              <w:t xml:space="preserve">դեռ </w:t>
            </w:r>
            <w:r>
              <w:rPr>
                <w:rFonts w:ascii="GHEA Grapalat" w:hAnsi="GHEA Grapalat"/>
                <w:lang w:val="hy-AM"/>
              </w:rPr>
              <w:t xml:space="preserve">չկա, </w:t>
            </w:r>
            <w:r w:rsidR="00897794">
              <w:rPr>
                <w:rFonts w:ascii="GHEA Grapalat" w:hAnsi="GHEA Grapalat"/>
                <w:lang w:val="hy-AM"/>
              </w:rPr>
              <w:t xml:space="preserve">իսկ </w:t>
            </w:r>
            <w:r>
              <w:rPr>
                <w:rFonts w:ascii="GHEA Grapalat" w:hAnsi="GHEA Grapalat"/>
                <w:lang w:val="hy-AM"/>
              </w:rPr>
              <w:t>մրցութային գործընթացը կմեկնարկի</w:t>
            </w:r>
            <w:r w:rsidR="00897794">
              <w:rPr>
                <w:rFonts w:ascii="GHEA Grapalat" w:hAnsi="GHEA Grapalat"/>
                <w:lang w:val="hy-AM"/>
              </w:rPr>
              <w:t xml:space="preserve"> առաջիկայում, ուստի մինչև տարեվերջ հնարավոր չէ </w:t>
            </w:r>
            <w:r w:rsidR="002E3382">
              <w:rPr>
                <w:rFonts w:ascii="GHEA Grapalat" w:hAnsi="GHEA Grapalat"/>
                <w:lang w:val="hy-AM"/>
              </w:rPr>
              <w:t>կատարել ՀՀ 2022 թվականի պետական բյուջեով նախատեսված ողջ ծավալով աշխատանքները</w:t>
            </w:r>
            <w:r w:rsidR="00897794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260A1E" w:rsidRPr="00FE5C3D" w14:paraId="13969EC8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BA1C9A5" w14:textId="5AFE6DF0" w:rsidR="00260A1E" w:rsidRPr="00260A1E" w:rsidRDefault="00260A1E" w:rsidP="00260A1E">
            <w:pPr>
              <w:pStyle w:val="ListParagraph"/>
              <w:numPr>
                <w:ilvl w:val="0"/>
                <w:numId w:val="47"/>
              </w:numPr>
              <w:tabs>
                <w:tab w:val="left" w:pos="993"/>
              </w:tabs>
              <w:suppressAutoHyphens/>
              <w:spacing w:line="360" w:lineRule="auto"/>
              <w:ind w:left="0" w:firstLine="450"/>
              <w:jc w:val="both"/>
              <w:rPr>
                <w:rFonts w:ascii="GHEA Grapalat" w:hAnsi="GHEA Grapalat"/>
                <w:lang w:val="hy-AM"/>
              </w:rPr>
            </w:pPr>
            <w:r w:rsidRPr="00260A1E">
              <w:rPr>
                <w:rFonts w:ascii="GHEA Grapalat" w:hAnsi="GHEA Grapalat"/>
                <w:lang w:val="hy-AM"/>
              </w:rPr>
              <w:lastRenderedPageBreak/>
              <w:t>Տեխնիկական առումով առաջարկում ենք ոռոգման համակարգերի կառուցման աշխատանքները տարանջատել հիմնանորոգման աշխատանքներից և արտացոլել առան</w:t>
            </w:r>
            <w:r w:rsidRPr="00260A1E">
              <w:rPr>
                <w:rFonts w:ascii="GHEA Grapalat" w:hAnsi="GHEA Grapalat"/>
                <w:lang w:val="hy-AM"/>
              </w:rPr>
              <w:softHyphen/>
              <w:t>ձին՝ «31020» նոր միջոցառման շրջանակներում («Ոռոգման համակարգերի կառուցում» անվանումով), համապատասխան նկարագրությամբ, ինչպես նաև օբյեկտի անվանումը համապատասխանեցնել փորձագիտական դրական եզրակացությամբ նշված անվանմանը: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8C1884C" w14:textId="7282A1D8" w:rsidR="00260A1E" w:rsidRPr="000679E0" w:rsidRDefault="00E158D8" w:rsidP="008F011C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667C9D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3BB072AE" w14:textId="77777777" w:rsidR="00A80030" w:rsidRPr="000679E0" w:rsidRDefault="00A80030" w:rsidP="000679E0">
      <w:pPr>
        <w:spacing w:line="360" w:lineRule="auto"/>
        <w:ind w:right="-165"/>
        <w:rPr>
          <w:rFonts w:ascii="GHEA Grapalat" w:hAnsi="GHEA Grapalat"/>
          <w:b/>
          <w:lang w:val="en-US"/>
        </w:rPr>
      </w:pPr>
      <w:bookmarkStart w:id="0" w:name="_GoBack"/>
      <w:bookmarkEnd w:id="0"/>
    </w:p>
    <w:sectPr w:rsidR="00A80030" w:rsidRPr="000679E0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A36839"/>
    <w:multiLevelType w:val="hybridMultilevel"/>
    <w:tmpl w:val="2430A4B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9836F7"/>
    <w:multiLevelType w:val="hybridMultilevel"/>
    <w:tmpl w:val="0F9AEBE4"/>
    <w:lvl w:ilvl="0" w:tplc="4D400700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7"/>
  </w:num>
  <w:num w:numId="4">
    <w:abstractNumId w:val="12"/>
  </w:num>
  <w:num w:numId="5">
    <w:abstractNumId w:val="45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3"/>
  </w:num>
  <w:num w:numId="14">
    <w:abstractNumId w:val="34"/>
  </w:num>
  <w:num w:numId="15">
    <w:abstractNumId w:val="41"/>
  </w:num>
  <w:num w:numId="16">
    <w:abstractNumId w:val="27"/>
  </w:num>
  <w:num w:numId="17">
    <w:abstractNumId w:val="10"/>
  </w:num>
  <w:num w:numId="18">
    <w:abstractNumId w:val="11"/>
  </w:num>
  <w:num w:numId="19">
    <w:abstractNumId w:val="40"/>
  </w:num>
  <w:num w:numId="20">
    <w:abstractNumId w:val="32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6"/>
  </w:num>
  <w:num w:numId="28">
    <w:abstractNumId w:val="14"/>
  </w:num>
  <w:num w:numId="29">
    <w:abstractNumId w:val="37"/>
  </w:num>
  <w:num w:numId="30">
    <w:abstractNumId w:val="36"/>
  </w:num>
  <w:num w:numId="31">
    <w:abstractNumId w:val="39"/>
  </w:num>
  <w:num w:numId="32">
    <w:abstractNumId w:val="26"/>
  </w:num>
  <w:num w:numId="33">
    <w:abstractNumId w:val="16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4"/>
  </w:num>
  <w:num w:numId="45">
    <w:abstractNumId w:val="15"/>
  </w:num>
  <w:num w:numId="46">
    <w:abstractNumId w:val="5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075B8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40DD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916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0A1E"/>
    <w:rsid w:val="00262817"/>
    <w:rsid w:val="00262A5B"/>
    <w:rsid w:val="00265413"/>
    <w:rsid w:val="00267216"/>
    <w:rsid w:val="002677F8"/>
    <w:rsid w:val="002710E7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3382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67C9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6719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7794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00DB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D30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553F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33EC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D8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5C3D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uiPriority w:val="99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2A6E7-CA73-4DED-BDFB-203BC526E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137</cp:revision>
  <cp:lastPrinted>2022-08-01T07:55:00Z</cp:lastPrinted>
  <dcterms:created xsi:type="dcterms:W3CDTF">2020-03-03T06:08:00Z</dcterms:created>
  <dcterms:modified xsi:type="dcterms:W3CDTF">2022-08-01T07:58:00Z</dcterms:modified>
</cp:coreProperties>
</file>