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78C50" w14:textId="13079DD2" w:rsidR="00D1479C" w:rsidRPr="00C23AD3" w:rsidRDefault="00D1479C" w:rsidP="00BA12B0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C23AD3">
        <w:rPr>
          <w:rFonts w:ascii="GHEA Grapalat" w:hAnsi="GHEA Grapalat" w:cs="Arial"/>
          <w:b/>
          <w:sz w:val="24"/>
          <w:szCs w:val="24"/>
        </w:rPr>
        <w:t>ՀԻՄՆԱՎՈՐՈՒՄ</w:t>
      </w:r>
    </w:p>
    <w:p w14:paraId="0D44B483" w14:textId="4828014F" w:rsidR="0087432E" w:rsidRPr="00C23AD3" w:rsidRDefault="0087432E" w:rsidP="00BA12B0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87432E">
        <w:rPr>
          <w:rFonts w:ascii="GHEA Grapalat" w:hAnsi="GHEA Grapalat" w:cs="Arial"/>
          <w:b/>
          <w:sz w:val="24"/>
          <w:szCs w:val="24"/>
        </w:rPr>
        <w:t>«</w:t>
      </w:r>
      <w:r w:rsidR="00BD4B9B" w:rsidRPr="00BD4B9B">
        <w:rPr>
          <w:rFonts w:ascii="GHEA Grapalat" w:hAnsi="GHEA Grapalat" w:cs="Arial"/>
          <w:b/>
          <w:sz w:val="24"/>
          <w:szCs w:val="24"/>
        </w:rPr>
        <w:t xml:space="preserve">ՀԱՅԱՍՏԱՆԻ ՀԱՆՐԱՊԵՏՈՒԹՅԱՆ 2022 ԹՎԱԿԱՆԻ ՊԵՏԱԿԱՆ ԲՅՈՒՋԵԻ ՄԱՍԻՆ» ՕՐԵՆՔՈՒՄ ՎԵՐԱԲԱՇԽՈՒՄ ԵՎ ՀԱՅԱՍՏԱՆԻ ՀԱՆՐԱՊԵՏՈՒԹՅԱՆ ԿԱՌԱՎԱՐՈՒԹՅԱՆ 2021 ԹՎԱԿԱՆԻ ԴԵԿՏԵՄԲԵՐԻ 23-Ի N 2121-Ն ՈՐՈՇՄԱՆ ՄԵՋ ՓՈՓՈԽՈՒԹՅՈՒՆՆԵՐ </w:t>
      </w:r>
      <w:r w:rsidR="00575D3D">
        <w:rPr>
          <w:rFonts w:ascii="GHEA Grapalat" w:hAnsi="GHEA Grapalat" w:cs="Arial"/>
          <w:b/>
          <w:sz w:val="24"/>
          <w:szCs w:val="24"/>
          <w:lang w:val="hy-AM"/>
        </w:rPr>
        <w:t xml:space="preserve">  ԵՎ ԼՐԱՑՈՒՄ </w:t>
      </w:r>
      <w:r w:rsidR="00BD4B9B" w:rsidRPr="00BD4B9B">
        <w:rPr>
          <w:rFonts w:ascii="GHEA Grapalat" w:hAnsi="GHEA Grapalat" w:cs="Arial"/>
          <w:b/>
          <w:sz w:val="24"/>
          <w:szCs w:val="24"/>
        </w:rPr>
        <w:t>ԿԱՏԱՐԵԼՈՒ ՄԱՍԻՆ</w:t>
      </w:r>
      <w:r w:rsidR="00CC5BEE" w:rsidRPr="00C23AD3">
        <w:rPr>
          <w:rFonts w:ascii="GHEA Grapalat" w:hAnsi="GHEA Grapalat" w:cs="Arial"/>
          <w:b/>
          <w:sz w:val="24"/>
          <w:szCs w:val="24"/>
          <w:lang w:val="hy-AM"/>
        </w:rPr>
        <w:t>» ԿԱՌԱՎԱՐՈՒԹՅԱՆ ՈՐՈՇՄԱՆ ՆԱԽԱԳԾԻ ՎԵՐԱԲԵՐՅԱԼ</w:t>
      </w:r>
    </w:p>
    <w:p w14:paraId="2ED08703" w14:textId="7597701C" w:rsidR="0087432E" w:rsidRDefault="0087432E" w:rsidP="0087432E">
      <w:pPr>
        <w:tabs>
          <w:tab w:val="left" w:pos="-81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fr-FR"/>
        </w:rPr>
        <w:tab/>
      </w:r>
      <w:r>
        <w:rPr>
          <w:rFonts w:ascii="GHEA Grapalat" w:hAnsi="GHEA Grapalat" w:cs="Arial"/>
          <w:sz w:val="24"/>
          <w:szCs w:val="24"/>
          <w:lang w:val="hy-AM"/>
        </w:rPr>
        <w:t xml:space="preserve">Առաջնահերթությունների վերանայմամբ պայմանավորված՝ </w:t>
      </w:r>
      <w:r w:rsidRPr="0087432E">
        <w:rPr>
          <w:rFonts w:ascii="GHEA Grapalat" w:hAnsi="GHEA Grapalat" w:cs="Arial"/>
          <w:sz w:val="24"/>
          <w:szCs w:val="24"/>
          <w:lang w:val="hy-AM"/>
        </w:rPr>
        <w:t xml:space="preserve">«Հայաստանի Հանրապետության 2022 թվականի պետական բյուջեի մասին» օրենքում վերաբաշխում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 w:rsidRPr="0087432E">
        <w:rPr>
          <w:rFonts w:ascii="GHEA Grapalat" w:hAnsi="GHEA Grapalat" w:cs="Arial"/>
          <w:sz w:val="24"/>
          <w:szCs w:val="24"/>
          <w:lang w:val="hy-AM"/>
        </w:rPr>
        <w:t xml:space="preserve"> Հայաստանի Հանրապետության կառավարության 2021 թվականի դեկտեմբերի 23-ի N 2121-Ն որոշման մեջ փոփոխություններ </w:t>
      </w:r>
      <w:r w:rsidR="00575D3D">
        <w:rPr>
          <w:rFonts w:ascii="GHEA Grapalat" w:hAnsi="GHEA Grapalat" w:cs="Arial"/>
          <w:sz w:val="24"/>
          <w:szCs w:val="24"/>
          <w:lang w:val="hy-AM"/>
        </w:rPr>
        <w:t xml:space="preserve">և լրացում </w:t>
      </w:r>
      <w:r w:rsidRPr="0087432E">
        <w:rPr>
          <w:rFonts w:ascii="GHEA Grapalat" w:hAnsi="GHEA Grapalat" w:cs="Arial"/>
          <w:sz w:val="24"/>
          <w:szCs w:val="24"/>
          <w:lang w:val="hy-AM"/>
        </w:rPr>
        <w:t xml:space="preserve">կատարելու մասին»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ՀՀ </w:t>
      </w:r>
      <w:r w:rsidRPr="0087432E">
        <w:rPr>
          <w:rFonts w:ascii="GHEA Grapalat" w:hAnsi="GHEA Grapalat" w:cs="Arial"/>
          <w:sz w:val="24"/>
          <w:szCs w:val="24"/>
          <w:lang w:val="hy-AM"/>
        </w:rPr>
        <w:t xml:space="preserve">կառավարության որոշման </w:t>
      </w:r>
      <w:r>
        <w:rPr>
          <w:rFonts w:ascii="GHEA Grapalat" w:hAnsi="GHEA Grapalat" w:cs="Arial"/>
          <w:sz w:val="24"/>
          <w:szCs w:val="24"/>
          <w:lang w:val="hy-AM"/>
        </w:rPr>
        <w:t xml:space="preserve">նախագծով առաջարկվում է ՀՀ 2022 </w:t>
      </w:r>
      <w:r>
        <w:rPr>
          <w:rFonts w:ascii="GHEA Grapalat" w:hAnsi="GHEA Grapalat"/>
          <w:sz w:val="24"/>
          <w:szCs w:val="24"/>
          <w:lang w:val="fr-FR"/>
        </w:rPr>
        <w:t>թվականի պետական բյուջեով նախատեսված</w:t>
      </w:r>
      <w:r>
        <w:rPr>
          <w:rFonts w:ascii="GHEA Grapalat" w:hAnsi="GHEA Grapalat"/>
          <w:sz w:val="24"/>
          <w:szCs w:val="24"/>
          <w:lang w:val="hy-AM"/>
        </w:rPr>
        <w:t xml:space="preserve">՝ Վարչապետի աշխատակազմի կողմից իրականացվող «1136. </w:t>
      </w:r>
      <w:r w:rsidRPr="0087432E">
        <w:rPr>
          <w:rFonts w:ascii="GHEA Grapalat" w:hAnsi="GHEA Grapalat"/>
          <w:sz w:val="24"/>
          <w:szCs w:val="24"/>
          <w:lang w:val="hy-AM"/>
        </w:rPr>
        <w:t>ՀՀ Վարչապետի լիազորությունների իրականացման ապահովում»</w:t>
      </w:r>
      <w:r>
        <w:rPr>
          <w:rFonts w:ascii="GHEA Grapalat" w:hAnsi="GHEA Grapalat"/>
          <w:sz w:val="24"/>
          <w:szCs w:val="24"/>
          <w:lang w:val="hy-AM"/>
        </w:rPr>
        <w:t xml:space="preserve"> ծրագրի «11001. </w:t>
      </w:r>
      <w:r w:rsidRPr="0087432E">
        <w:rPr>
          <w:rFonts w:ascii="GHEA Grapalat" w:hAnsi="GHEA Grapalat"/>
          <w:sz w:val="24"/>
          <w:szCs w:val="24"/>
          <w:lang w:val="hy-AM"/>
        </w:rPr>
        <w:t>Ծառայությունների, ծրագրերի համակարգում»</w:t>
      </w:r>
      <w:r>
        <w:rPr>
          <w:rFonts w:ascii="GHEA Grapalat" w:hAnsi="GHEA Grapalat"/>
          <w:sz w:val="24"/>
          <w:szCs w:val="24"/>
          <w:lang w:val="hy-AM"/>
        </w:rPr>
        <w:t xml:space="preserve"> միջոցառման «</w:t>
      </w:r>
      <w:r w:rsidR="00DA3B1D" w:rsidRPr="00DA3B1D">
        <w:rPr>
          <w:rFonts w:ascii="GHEA Grapalat" w:hAnsi="GHEA Grapalat"/>
          <w:sz w:val="24"/>
          <w:szCs w:val="24"/>
          <w:lang w:val="hy-AM"/>
        </w:rPr>
        <w:t>Կապի ծառայություններ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="00DA3B1D">
        <w:rPr>
          <w:rFonts w:ascii="GHEA Grapalat" w:hAnsi="GHEA Grapalat"/>
          <w:sz w:val="24"/>
          <w:szCs w:val="24"/>
          <w:lang w:val="hy-AM"/>
        </w:rPr>
        <w:t>և «</w:t>
      </w:r>
      <w:r w:rsidR="00DA3B1D" w:rsidRPr="00DA3B1D">
        <w:rPr>
          <w:rFonts w:ascii="GHEA Grapalat" w:hAnsi="GHEA Grapalat"/>
          <w:sz w:val="24"/>
          <w:szCs w:val="24"/>
          <w:lang w:val="hy-AM"/>
        </w:rPr>
        <w:t>Գրասենյակային նյութեր և հագուստ</w:t>
      </w:r>
      <w:r w:rsidR="00DA3B1D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հոդված</w:t>
      </w:r>
      <w:r w:rsidR="00DA3B1D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>ից</w:t>
      </w:r>
      <w:r w:rsidR="00DA3B1D">
        <w:rPr>
          <w:rFonts w:ascii="GHEA Grapalat" w:hAnsi="GHEA Grapalat"/>
          <w:sz w:val="24"/>
          <w:szCs w:val="24"/>
          <w:lang w:val="hy-AM"/>
        </w:rPr>
        <w:t xml:space="preserve"> համապատասխանաբար նվազեցնել 3,307.0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A3B1D">
        <w:rPr>
          <w:rFonts w:ascii="GHEA Grapalat" w:hAnsi="GHEA Grapalat"/>
          <w:sz w:val="24"/>
          <w:szCs w:val="24"/>
          <w:lang w:val="hy-AM"/>
        </w:rPr>
        <w:t xml:space="preserve">և 4,940.0 </w:t>
      </w:r>
      <w:r>
        <w:rPr>
          <w:rFonts w:ascii="GHEA Grapalat" w:hAnsi="GHEA Grapalat"/>
          <w:sz w:val="24"/>
          <w:szCs w:val="24"/>
          <w:lang w:val="hy-AM"/>
        </w:rPr>
        <w:t>հազ. դրամ</w:t>
      </w:r>
      <w:r w:rsidR="00BD4B9B">
        <w:rPr>
          <w:rFonts w:ascii="GHEA Grapalat" w:hAnsi="GHEA Grapalat"/>
          <w:sz w:val="24"/>
          <w:szCs w:val="24"/>
          <w:lang w:val="hy-AM"/>
        </w:rPr>
        <w:t xml:space="preserve"> </w:t>
      </w:r>
      <w:r w:rsidR="00DA3B1D">
        <w:rPr>
          <w:rFonts w:ascii="GHEA Grapalat" w:hAnsi="GHEA Grapalat"/>
          <w:sz w:val="24"/>
          <w:szCs w:val="24"/>
          <w:lang w:val="hy-AM"/>
        </w:rPr>
        <w:t xml:space="preserve">և ուղղել </w:t>
      </w:r>
      <w:r w:rsidR="00BD4B9B">
        <w:rPr>
          <w:rFonts w:ascii="GHEA Grapalat" w:hAnsi="GHEA Grapalat"/>
          <w:sz w:val="24"/>
          <w:szCs w:val="24"/>
          <w:lang w:val="hy-AM"/>
        </w:rPr>
        <w:t xml:space="preserve">«1033. </w:t>
      </w:r>
      <w:r w:rsidR="00BD4B9B" w:rsidRPr="00BD4B9B">
        <w:rPr>
          <w:rFonts w:ascii="GHEA Grapalat" w:hAnsi="GHEA Grapalat"/>
          <w:sz w:val="24"/>
          <w:szCs w:val="24"/>
          <w:lang w:val="hy-AM"/>
        </w:rPr>
        <w:t>Աջակցություն քաղաքական կուսակցություններին, հասարակական կազմակերպություններին և արհմիություններին</w:t>
      </w:r>
      <w:r w:rsidR="00BD4B9B">
        <w:rPr>
          <w:rFonts w:ascii="GHEA Grapalat" w:hAnsi="GHEA Grapalat"/>
          <w:sz w:val="24"/>
          <w:szCs w:val="24"/>
          <w:lang w:val="hy-AM"/>
        </w:rPr>
        <w:t xml:space="preserve">» ծրագրի «11003. </w:t>
      </w:r>
      <w:r w:rsidR="00BD4B9B" w:rsidRPr="00BD4B9B">
        <w:rPr>
          <w:rFonts w:ascii="GHEA Grapalat" w:hAnsi="GHEA Grapalat"/>
          <w:sz w:val="24"/>
          <w:szCs w:val="24"/>
          <w:lang w:val="hy-AM"/>
        </w:rPr>
        <w:t>Աջակցություն հասարակական կազմակերպություններին»</w:t>
      </w:r>
      <w:r w:rsidR="00BD4B9B">
        <w:rPr>
          <w:rFonts w:ascii="GHEA Grapalat" w:hAnsi="GHEA Grapalat"/>
          <w:sz w:val="24"/>
          <w:szCs w:val="24"/>
          <w:lang w:val="hy-AM"/>
        </w:rPr>
        <w:t xml:space="preserve"> միջոցառմանը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7A682D6E" w14:textId="09A3C4AF" w:rsidR="0087432E" w:rsidRPr="0087432E" w:rsidRDefault="0087432E" w:rsidP="0087432E">
      <w:pPr>
        <w:tabs>
          <w:tab w:val="left" w:pos="-810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933F1ED" w14:textId="51936BE7" w:rsidR="00BA12B0" w:rsidRPr="00BA12B0" w:rsidRDefault="0087432E" w:rsidP="00BA12B0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7432E">
        <w:rPr>
          <w:rFonts w:ascii="GHEA Grapalat" w:hAnsi="GHEA Grapalat"/>
          <w:b/>
          <w:sz w:val="24"/>
          <w:szCs w:val="24"/>
          <w:lang w:val="fr-FR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 w:rsidR="00BA12B0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7586705F" w14:textId="4744339F" w:rsidR="00D1479C" w:rsidRPr="00774B0B" w:rsidRDefault="0087432E" w:rsidP="00BD4B9B">
      <w:pPr>
        <w:spacing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87432E">
        <w:rPr>
          <w:rFonts w:ascii="GHEA Grapalat" w:hAnsi="GHEA Grapalat"/>
          <w:sz w:val="24"/>
          <w:szCs w:val="24"/>
          <w:lang w:val="hy-AM"/>
        </w:rPr>
        <w:t>«Հայաստանի Հանրապետության 2022 թվականի պետական բյուջեի մասին» օրենքում վերաբաշխում և Հայաստանի Հանրապետության կառավարության 2021 թվականի դեկտեմբերի 23-ի N 2121-Ն որոշման մեջ փոփոխություններ</w:t>
      </w:r>
      <w:r w:rsidR="00F00A1E">
        <w:rPr>
          <w:rFonts w:ascii="GHEA Grapalat" w:hAnsi="GHEA Grapalat"/>
          <w:sz w:val="24"/>
          <w:szCs w:val="24"/>
          <w:lang w:val="hy-AM"/>
        </w:rPr>
        <w:t xml:space="preserve"> </w:t>
      </w:r>
      <w:r w:rsidR="00575D3D">
        <w:rPr>
          <w:rFonts w:ascii="GHEA Grapalat" w:hAnsi="GHEA Grapalat"/>
          <w:sz w:val="24"/>
          <w:szCs w:val="24"/>
          <w:lang w:val="hy-AM"/>
        </w:rPr>
        <w:t xml:space="preserve">և լրացում </w:t>
      </w:r>
      <w:bookmarkStart w:id="0" w:name="_GoBack"/>
      <w:bookmarkEnd w:id="0"/>
      <w:r w:rsidRPr="0087432E">
        <w:rPr>
          <w:rFonts w:ascii="GHEA Grapalat" w:hAnsi="GHEA Grapalat"/>
          <w:sz w:val="24"/>
          <w:szCs w:val="24"/>
          <w:lang w:val="hy-AM"/>
        </w:rPr>
        <w:t>կատարելու մասին» ՀՀ կառավարության որոշման նախագծի ընդունումը ՀՀ 2022 թվականի պետական բյուջեի եկամուտների և ծախսերի փոփոխության չի հանգեցնի:</w:t>
      </w:r>
    </w:p>
    <w:p w14:paraId="1313DE2F" w14:textId="77777777" w:rsidR="00F223C2" w:rsidRPr="00DA3B1D" w:rsidRDefault="00F44ED9" w:rsidP="00C23AD3">
      <w:pPr>
        <w:spacing w:line="360" w:lineRule="auto"/>
        <w:rPr>
          <w:lang w:val="hy-AM"/>
        </w:rPr>
      </w:pPr>
    </w:p>
    <w:sectPr w:rsidR="00F223C2" w:rsidRPr="00DA3B1D" w:rsidSect="003D51EE">
      <w:headerReference w:type="default" r:id="rId6"/>
      <w:pgSz w:w="12240" w:h="15840"/>
      <w:pgMar w:top="851" w:right="851" w:bottom="851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B09F64" w14:textId="77777777" w:rsidR="00F44ED9" w:rsidRDefault="00F44ED9" w:rsidP="008576CD">
      <w:pPr>
        <w:spacing w:after="0" w:line="240" w:lineRule="auto"/>
      </w:pPr>
      <w:r>
        <w:separator/>
      </w:r>
    </w:p>
  </w:endnote>
  <w:endnote w:type="continuationSeparator" w:id="0">
    <w:p w14:paraId="1F0A1A91" w14:textId="77777777" w:rsidR="00F44ED9" w:rsidRDefault="00F44ED9" w:rsidP="00857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1DEE32" w14:textId="77777777" w:rsidR="00F44ED9" w:rsidRDefault="00F44ED9" w:rsidP="008576CD">
      <w:pPr>
        <w:spacing w:after="0" w:line="240" w:lineRule="auto"/>
      </w:pPr>
      <w:r>
        <w:separator/>
      </w:r>
    </w:p>
  </w:footnote>
  <w:footnote w:type="continuationSeparator" w:id="0">
    <w:p w14:paraId="30B7A796" w14:textId="77777777" w:rsidR="00F44ED9" w:rsidRDefault="00F44ED9" w:rsidP="008576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09183C" w14:textId="3206C5BC" w:rsidR="002F4E75" w:rsidRDefault="00F44ED9">
    <w:pPr>
      <w:pStyle w:val="Header"/>
      <w:jc w:val="center"/>
    </w:pPr>
  </w:p>
  <w:p w14:paraId="38F3872B" w14:textId="77777777" w:rsidR="002F4E75" w:rsidRDefault="00F44E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65B0"/>
    <w:rsid w:val="0002710E"/>
    <w:rsid w:val="000467BA"/>
    <w:rsid w:val="0014049A"/>
    <w:rsid w:val="00287348"/>
    <w:rsid w:val="002D2AF0"/>
    <w:rsid w:val="00303E87"/>
    <w:rsid w:val="003E4C20"/>
    <w:rsid w:val="0040764F"/>
    <w:rsid w:val="00451F60"/>
    <w:rsid w:val="0045679F"/>
    <w:rsid w:val="004D6973"/>
    <w:rsid w:val="00575D3D"/>
    <w:rsid w:val="005B5ABF"/>
    <w:rsid w:val="00690F45"/>
    <w:rsid w:val="00707D61"/>
    <w:rsid w:val="0077447E"/>
    <w:rsid w:val="00826FAE"/>
    <w:rsid w:val="008576CD"/>
    <w:rsid w:val="0087432E"/>
    <w:rsid w:val="00900BAD"/>
    <w:rsid w:val="00902241"/>
    <w:rsid w:val="009A6EFB"/>
    <w:rsid w:val="00A24E98"/>
    <w:rsid w:val="00A665B9"/>
    <w:rsid w:val="00AC339F"/>
    <w:rsid w:val="00B028F4"/>
    <w:rsid w:val="00B55797"/>
    <w:rsid w:val="00BA12B0"/>
    <w:rsid w:val="00BC0613"/>
    <w:rsid w:val="00BD4B9B"/>
    <w:rsid w:val="00C23AD3"/>
    <w:rsid w:val="00CC5BEE"/>
    <w:rsid w:val="00CD30E4"/>
    <w:rsid w:val="00CE1748"/>
    <w:rsid w:val="00D1479C"/>
    <w:rsid w:val="00D27CBF"/>
    <w:rsid w:val="00DA3B1D"/>
    <w:rsid w:val="00DB5652"/>
    <w:rsid w:val="00E3637B"/>
    <w:rsid w:val="00E42B39"/>
    <w:rsid w:val="00E465B0"/>
    <w:rsid w:val="00E575FC"/>
    <w:rsid w:val="00E772AB"/>
    <w:rsid w:val="00EB51BF"/>
    <w:rsid w:val="00F00A1E"/>
    <w:rsid w:val="00F44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81713"/>
  <w15:docId w15:val="{D7B89773-99B4-4DBB-851D-9CFCF3F32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79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nhideWhenUsed/>
    <w:rsid w:val="00D1479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D1479C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147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479C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BA12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2B0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2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Arpine Martirosyan</cp:lastModifiedBy>
  <cp:revision>17</cp:revision>
  <cp:lastPrinted>2022-02-03T06:44:00Z</cp:lastPrinted>
  <dcterms:created xsi:type="dcterms:W3CDTF">2021-11-01T13:47:00Z</dcterms:created>
  <dcterms:modified xsi:type="dcterms:W3CDTF">2022-08-02T08:54:00Z</dcterms:modified>
</cp:coreProperties>
</file>