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BBACA" w14:textId="77777777" w:rsidR="00EE22CA" w:rsidRPr="00DA3CE2" w:rsidRDefault="00EE22CA" w:rsidP="008F1737">
      <w:pPr>
        <w:pStyle w:val="NoSpacing"/>
        <w:jc w:val="right"/>
      </w:pPr>
      <w:r w:rsidRPr="00DA3CE2">
        <w:rPr>
          <w:lang w:val="ru-RU"/>
        </w:rPr>
        <w:t>ՆԱԽԱԳԻԾ</w:t>
      </w:r>
    </w:p>
    <w:p w14:paraId="3138788F" w14:textId="427321CA" w:rsidR="00EE22CA" w:rsidRPr="00DA3CE2" w:rsidRDefault="00EE22CA" w:rsidP="007F5A28">
      <w:pPr>
        <w:spacing w:line="360" w:lineRule="auto"/>
        <w:jc w:val="center"/>
        <w:outlineLvl w:val="0"/>
        <w:rPr>
          <w:rFonts w:ascii="GHEA Grapalat" w:hAnsi="GHEA Grapalat" w:cs="Sylfaen"/>
          <w:b/>
          <w:lang w:val="hy-AM"/>
        </w:rPr>
      </w:pPr>
      <w:r w:rsidRPr="00DA3CE2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14:paraId="5E75CB7B" w14:textId="77777777" w:rsidR="00EE22CA" w:rsidRPr="00DA3CE2" w:rsidRDefault="00EE22CA" w:rsidP="00EE22CA">
      <w:pPr>
        <w:spacing w:line="360" w:lineRule="auto"/>
        <w:jc w:val="center"/>
        <w:outlineLvl w:val="0"/>
        <w:rPr>
          <w:rFonts w:ascii="GHEA Grapalat" w:hAnsi="GHEA Grapalat" w:cs="Sylfaen"/>
          <w:b/>
          <w:lang w:val="hy-AM"/>
        </w:rPr>
      </w:pPr>
      <w:r w:rsidRPr="00DA3CE2">
        <w:rPr>
          <w:rFonts w:ascii="GHEA Grapalat" w:hAnsi="GHEA Grapalat" w:cs="Sylfaen"/>
          <w:b/>
          <w:lang w:val="hy-AM"/>
        </w:rPr>
        <w:t>Ո Ր Ո Շ Ո Ւ Մ</w:t>
      </w:r>
    </w:p>
    <w:p w14:paraId="680C1D1A" w14:textId="77777777" w:rsidR="00EE22CA" w:rsidRPr="00DA3CE2" w:rsidRDefault="00EE22CA" w:rsidP="00EE22C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3C54C1B" w14:textId="1B25D814" w:rsidR="00EE22CA" w:rsidRPr="00DA3CE2" w:rsidRDefault="00EE22CA" w:rsidP="00EE22C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A3CE2">
        <w:rPr>
          <w:rFonts w:ascii="GHEA Grapalat" w:hAnsi="GHEA Grapalat" w:cs="Sylfaen"/>
          <w:lang w:val="hy-AM"/>
        </w:rPr>
        <w:t xml:space="preserve">_____  </w:t>
      </w:r>
      <w:r w:rsidRPr="00DA3CE2">
        <w:rPr>
          <w:rFonts w:ascii="GHEA Grapalat" w:hAnsi="GHEA Grapalat" w:cs="Sylfaen"/>
          <w:lang w:val="hy-AM"/>
        </w:rPr>
        <w:softHyphen/>
        <w:t>_____________</w:t>
      </w:r>
      <w:r w:rsidRPr="00DA3CE2">
        <w:rPr>
          <w:rFonts w:ascii="GHEA Grapalat" w:hAnsi="GHEA Grapalat" w:cs="Sylfaen"/>
          <w:b/>
          <w:lang w:val="hy-AM"/>
        </w:rPr>
        <w:t xml:space="preserve">2022 թվականի    N </w:t>
      </w:r>
      <w:r w:rsidRPr="00DA3CE2">
        <w:rPr>
          <w:rFonts w:ascii="GHEA Grapalat" w:hAnsi="GHEA Grapalat" w:cs="Sylfaen"/>
          <w:lang w:val="hy-AM"/>
        </w:rPr>
        <w:t>________</w:t>
      </w:r>
      <w:r w:rsidRPr="00DA3CE2">
        <w:rPr>
          <w:rFonts w:ascii="GHEA Grapalat" w:hAnsi="GHEA Grapalat" w:cs="Sylfaen"/>
          <w:b/>
          <w:lang w:val="hy-AM"/>
        </w:rPr>
        <w:t xml:space="preserve"> </w:t>
      </w:r>
      <w:r w:rsidR="00B22FCC" w:rsidRPr="00DA3CE2">
        <w:rPr>
          <w:rFonts w:ascii="GHEA Grapalat" w:hAnsi="GHEA Grapalat" w:cs="Sylfaen"/>
          <w:b/>
          <w:lang w:val="hy-AM"/>
        </w:rPr>
        <w:t>Լ</w:t>
      </w:r>
    </w:p>
    <w:p w14:paraId="33058399" w14:textId="77777777" w:rsidR="00EE22CA" w:rsidRPr="00DA3CE2" w:rsidRDefault="00EE22CA" w:rsidP="00EE22CA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21DFA75F" w14:textId="56FCC153" w:rsidR="00EE22CA" w:rsidRPr="00DA3CE2" w:rsidRDefault="00564884" w:rsidP="00EE22C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A3CE2">
        <w:rPr>
          <w:rStyle w:val="Strong"/>
          <w:rFonts w:ascii="GHEA Grapalat" w:hAnsi="GHEA Grapalat"/>
          <w:lang w:val="hy-AM"/>
        </w:rPr>
        <w:t>ՀԱՅԱՍՏԱՆԻ ՀԱՆՐԱՊԵՏՈՒԹՅՈՒՆՈՒՄ ԳՅՈՒՂԱՏՆՏԵՍԱԿԱՆ ՆՇԱՆԱԿՈՒԹՅԱՆ ՀՈՂԵՐԻ ՄԻԱՎՈՐՄԱՆ (ԿՈՆՍՈԼԻԴԱՑԻԱՅԻ)  ԱՋԱԿՑՈՒԹՅԱՆ 2023-2025 ԹՎԱԿԱՆՆԵՐԻ</w:t>
      </w:r>
      <w:r w:rsidR="006E6B3E" w:rsidRPr="00DA3CE2">
        <w:rPr>
          <w:rStyle w:val="Strong"/>
          <w:rFonts w:ascii="GHEA Grapalat" w:hAnsi="GHEA Grapalat"/>
          <w:lang w:val="hy-AM"/>
        </w:rPr>
        <w:t xml:space="preserve"> ԾՐԱԳԻՐԸ ՀԱՍՏԱՏԵԼՈՒ ՄԱՍԻՆ</w:t>
      </w:r>
    </w:p>
    <w:p w14:paraId="17500172" w14:textId="142474F7" w:rsidR="006E6B3E" w:rsidRPr="00DA3CE2" w:rsidRDefault="006E6B3E" w:rsidP="00743AD7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B8F96C" w14:textId="5B00EE07" w:rsidR="00EE22CA" w:rsidRPr="00DA3CE2" w:rsidRDefault="003045A5" w:rsidP="00743AD7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3CE2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BC65B6" w:rsidRPr="00DA3CE2">
        <w:rPr>
          <w:rFonts w:ascii="GHEA Grapalat" w:hAnsi="GHEA Grapalat" w:cs="Sylfaen"/>
          <w:sz w:val="24"/>
          <w:szCs w:val="24"/>
          <w:lang w:val="hy-AM"/>
        </w:rPr>
        <w:t>Կառավարության կառուցվածքի և գործունեության մասին» օրենքի 11-րդ հոդվածի 8-րդ մասը</w:t>
      </w:r>
      <w:r w:rsidRPr="00DA3CE2">
        <w:rPr>
          <w:rFonts w:ascii="GHEA Grapalat" w:hAnsi="GHEA Grapalat" w:cs="Sylfaen"/>
          <w:sz w:val="24"/>
          <w:szCs w:val="24"/>
          <w:lang w:val="hy-AM"/>
        </w:rPr>
        <w:t>՝ Հայաստանի Հանրապետության կառավարությունը որոշում է.</w:t>
      </w:r>
    </w:p>
    <w:p w14:paraId="3D906F40" w14:textId="77009069" w:rsidR="00EE22CA" w:rsidRPr="00DA3CE2" w:rsidRDefault="00EE22CA" w:rsidP="00743AD7">
      <w:pPr>
        <w:pStyle w:val="NormalWeb"/>
        <w:numPr>
          <w:ilvl w:val="0"/>
          <w:numId w:val="14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/>
          <w:bCs/>
          <w:lang w:val="hy-AM"/>
        </w:rPr>
      </w:pPr>
      <w:r w:rsidRPr="00DA3CE2">
        <w:rPr>
          <w:rFonts w:ascii="GHEA Grapalat" w:hAnsi="GHEA Grapalat" w:cs="Sylfaen"/>
          <w:lang w:val="hy-AM"/>
        </w:rPr>
        <w:t>Հաստատել Հայաստանի Հանրապետությունում գյուղատնտեսական նշանակության հողերի միավորման (կոնսոլիդացիայի) աջակցության 2023-2025 թվականների ծրագիրը՝ համաձայն հավելվածի։</w:t>
      </w:r>
    </w:p>
    <w:p w14:paraId="6BB0FA5D" w14:textId="57B88E1D" w:rsidR="008F2767" w:rsidRPr="00DA3CE2" w:rsidRDefault="008F2767" w:rsidP="00743AD7">
      <w:pPr>
        <w:pStyle w:val="NormalWeb"/>
        <w:numPr>
          <w:ilvl w:val="0"/>
          <w:numId w:val="14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DA3CE2">
        <w:rPr>
          <w:rFonts w:ascii="GHEA Grapalat" w:hAnsi="GHEA Grapalat" w:cs="Sylfaen"/>
          <w:lang w:val="hy-AM"/>
        </w:rPr>
        <w:t>Հ</w:t>
      </w:r>
      <w:r w:rsidR="00447C10" w:rsidRPr="00DA3CE2">
        <w:rPr>
          <w:rFonts w:ascii="GHEA Grapalat" w:hAnsi="GHEA Grapalat" w:cs="Sylfaen"/>
          <w:lang w:val="hy-AM"/>
        </w:rPr>
        <w:t xml:space="preserve">այաստանի </w:t>
      </w:r>
      <w:r w:rsidRPr="00DA3CE2">
        <w:rPr>
          <w:rFonts w:ascii="GHEA Grapalat" w:hAnsi="GHEA Grapalat" w:cs="Sylfaen"/>
          <w:lang w:val="hy-AM"/>
        </w:rPr>
        <w:t>Հ</w:t>
      </w:r>
      <w:r w:rsidR="00447C10" w:rsidRPr="00DA3CE2">
        <w:rPr>
          <w:rFonts w:ascii="GHEA Grapalat" w:hAnsi="GHEA Grapalat" w:cs="Sylfaen"/>
          <w:lang w:val="hy-AM"/>
        </w:rPr>
        <w:t>անրապետության</w:t>
      </w:r>
      <w:r w:rsidRPr="00DA3CE2">
        <w:rPr>
          <w:rFonts w:ascii="GHEA Grapalat" w:hAnsi="GHEA Grapalat" w:cs="Sylfaen"/>
          <w:lang w:val="hy-AM"/>
        </w:rPr>
        <w:t xml:space="preserve"> էկոնոմիկայի նախարարին՝ սույն որոշումն ուժի մեջ մտնելուց հետո </w:t>
      </w:r>
      <w:r w:rsidR="00FC4B0E" w:rsidRPr="00DA3CE2">
        <w:rPr>
          <w:rFonts w:ascii="GHEA Grapalat" w:hAnsi="GHEA Grapalat" w:cs="Sylfaen"/>
          <w:lang w:val="hy-AM"/>
        </w:rPr>
        <w:t>մեկ</w:t>
      </w:r>
      <w:r w:rsidRPr="00DA3CE2">
        <w:rPr>
          <w:rFonts w:ascii="GHEA Grapalat" w:hAnsi="GHEA Grapalat" w:cs="Sylfaen"/>
          <w:lang w:val="hy-AM"/>
        </w:rPr>
        <w:t xml:space="preserve">ամսյա ժամկետում ընդունել </w:t>
      </w:r>
      <w:r w:rsidR="002B6269" w:rsidRPr="00DA3CE2">
        <w:rPr>
          <w:rFonts w:ascii="GHEA Grapalat" w:hAnsi="GHEA Grapalat" w:cs="Sylfaen"/>
          <w:lang w:val="hy-AM"/>
        </w:rPr>
        <w:t xml:space="preserve">որոշման </w:t>
      </w:r>
      <w:r w:rsidRPr="00DA3CE2">
        <w:rPr>
          <w:rFonts w:ascii="GHEA Grapalat" w:hAnsi="GHEA Grapalat" w:cs="Sylfaen"/>
          <w:lang w:val="hy-AM"/>
        </w:rPr>
        <w:t>1-ին կետո</w:t>
      </w:r>
      <w:r w:rsidR="002B6269" w:rsidRPr="00DA3CE2">
        <w:rPr>
          <w:rFonts w:ascii="GHEA Grapalat" w:hAnsi="GHEA Grapalat" w:cs="Sylfaen"/>
          <w:lang w:val="hy-AM"/>
        </w:rPr>
        <w:t>վ հաստատվող</w:t>
      </w:r>
      <w:r w:rsidRPr="00DA3CE2">
        <w:rPr>
          <w:rFonts w:ascii="GHEA Grapalat" w:hAnsi="GHEA Grapalat" w:cs="Sylfaen"/>
          <w:lang w:val="hy-AM"/>
        </w:rPr>
        <w:t xml:space="preserve"> հավելվածից բխող </w:t>
      </w:r>
      <w:r w:rsidR="00D94FDE" w:rsidRPr="00DA3CE2">
        <w:rPr>
          <w:rFonts w:ascii="GHEA Grapalat" w:hAnsi="GHEA Grapalat" w:cs="Sylfaen"/>
          <w:lang w:val="hy-AM"/>
        </w:rPr>
        <w:t>իրավական ակտ</w:t>
      </w:r>
      <w:r w:rsidR="003A491B" w:rsidRPr="00DA3CE2">
        <w:rPr>
          <w:rFonts w:ascii="GHEA Grapalat" w:hAnsi="GHEA Grapalat" w:cs="Sylfaen"/>
          <w:lang w:val="hy-AM"/>
        </w:rPr>
        <w:t>երը</w:t>
      </w:r>
      <w:r w:rsidRPr="00DA3CE2">
        <w:rPr>
          <w:rFonts w:ascii="GHEA Grapalat" w:hAnsi="GHEA Grapalat" w:cs="Sylfaen"/>
          <w:lang w:val="hy-AM"/>
        </w:rPr>
        <w:t>:</w:t>
      </w:r>
    </w:p>
    <w:p w14:paraId="1F480EBD" w14:textId="6CA1553D" w:rsidR="003E4EB0" w:rsidRPr="00DA3CE2" w:rsidRDefault="003E4EB0" w:rsidP="00743AD7">
      <w:pPr>
        <w:pStyle w:val="NormalWeb"/>
        <w:numPr>
          <w:ilvl w:val="0"/>
          <w:numId w:val="14"/>
        </w:numPr>
        <w:spacing w:before="0" w:beforeAutospacing="0" w:after="0" w:afterAutospacing="0" w:line="360" w:lineRule="auto"/>
        <w:ind w:left="0" w:firstLine="284"/>
        <w:jc w:val="both"/>
        <w:rPr>
          <w:rStyle w:val="Strong"/>
          <w:rFonts w:ascii="GHEA Grapalat" w:hAnsi="GHEA Grapalat"/>
          <w:lang w:val="hy-AM"/>
        </w:rPr>
      </w:pPr>
      <w:r w:rsidRPr="00DA3CE2">
        <w:rPr>
          <w:rFonts w:ascii="GHEA Grapalat" w:hAnsi="GHEA Grapalat" w:cs="Sylfaen"/>
          <w:lang w:val="hy-AM"/>
        </w:rPr>
        <w:t xml:space="preserve">Սույն որոշումն ուժի մեջ է մտնում </w:t>
      </w:r>
      <w:r w:rsidR="002264E4" w:rsidRPr="00DA3CE2">
        <w:rPr>
          <w:rFonts w:ascii="GHEA Grapalat" w:hAnsi="GHEA Grapalat" w:cs="Sylfaen"/>
          <w:lang w:val="hy-AM"/>
        </w:rPr>
        <w:t>հրապարակմանը հաջորդող օրվանից:</w:t>
      </w:r>
    </w:p>
    <w:p w14:paraId="47A49CB8" w14:textId="7A862F88" w:rsidR="00EE22CA" w:rsidRPr="00DA3CE2" w:rsidRDefault="00EE22CA" w:rsidP="00743AD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22B1734D" w14:textId="77777777" w:rsidR="00EE22CA" w:rsidRPr="00DA3CE2" w:rsidRDefault="00EE22CA" w:rsidP="00EE22CA">
      <w:pPr>
        <w:tabs>
          <w:tab w:val="left" w:pos="0"/>
          <w:tab w:val="left" w:pos="990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0CA1050D" w14:textId="77777777" w:rsidR="00EE22CA" w:rsidRPr="00DA3CE2" w:rsidRDefault="00EE22CA" w:rsidP="00EE22CA">
      <w:pPr>
        <w:spacing w:line="360" w:lineRule="auto"/>
        <w:jc w:val="both"/>
        <w:outlineLvl w:val="0"/>
        <w:rPr>
          <w:rFonts w:ascii="GHEA Grapalat" w:hAnsi="GHEA Grapalat"/>
          <w:b/>
          <w:lang w:val="hy-AM"/>
        </w:rPr>
      </w:pPr>
      <w:r w:rsidRPr="00DA3CE2">
        <w:rPr>
          <w:rFonts w:ascii="GHEA Grapalat" w:hAnsi="GHEA Grapalat"/>
          <w:b/>
          <w:lang w:val="hy-AM"/>
        </w:rPr>
        <w:t xml:space="preserve">          ՀԱՅԱՍՏԱՆԻ ՀԱՆՐԱՊԵՏՈՒԹՅԱՆ </w:t>
      </w:r>
    </w:p>
    <w:p w14:paraId="184B806B" w14:textId="77777777" w:rsidR="00EE22CA" w:rsidRPr="00DA3CE2" w:rsidRDefault="00EE22CA" w:rsidP="00EE22CA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DA3CE2">
        <w:rPr>
          <w:rFonts w:ascii="GHEA Grapalat" w:hAnsi="GHEA Grapalat"/>
          <w:b/>
          <w:lang w:val="hy-AM"/>
        </w:rPr>
        <w:t xml:space="preserve">                          ՎԱՐՉԱՊԵՏ՝                                                                 Ն. ՓԱՇԻՆՅԱՆ</w:t>
      </w:r>
    </w:p>
    <w:p w14:paraId="7830ED09" w14:textId="0E3CC38F" w:rsidR="00564884" w:rsidRPr="00DA3CE2" w:rsidRDefault="00564884" w:rsidP="00743AD7">
      <w:pPr>
        <w:tabs>
          <w:tab w:val="left" w:pos="993"/>
          <w:tab w:val="left" w:pos="6210"/>
        </w:tabs>
        <w:spacing w:after="0" w:line="360" w:lineRule="auto"/>
        <w:jc w:val="right"/>
        <w:rPr>
          <w:rFonts w:ascii="GHEA Grapalat" w:hAnsi="GHEA Grapalat" w:cs="Sylfaen"/>
          <w:shd w:val="clear" w:color="auto" w:fill="FFFFFF"/>
          <w:lang w:val="hy-AM"/>
        </w:rPr>
      </w:pPr>
      <w:r w:rsidRPr="00DA3CE2">
        <w:rPr>
          <w:rFonts w:ascii="GHEA Grapalat" w:hAnsi="GHEA Grapalat" w:cs="Sylfaen"/>
          <w:shd w:val="clear" w:color="auto" w:fill="FFFFFF"/>
          <w:lang w:val="hy-AM"/>
        </w:rPr>
        <w:lastRenderedPageBreak/>
        <w:t>Հավելված</w:t>
      </w:r>
    </w:p>
    <w:p w14:paraId="080271F3" w14:textId="77777777" w:rsidR="00564884" w:rsidRPr="00DA3CE2" w:rsidRDefault="00564884">
      <w:pPr>
        <w:pStyle w:val="mechtex"/>
        <w:spacing w:line="360" w:lineRule="auto"/>
        <w:ind w:left="4320" w:firstLine="720"/>
        <w:jc w:val="right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DA3CE2">
        <w:rPr>
          <w:rFonts w:ascii="GHEA Grapalat" w:hAnsi="GHEA Grapalat" w:cs="Sylfaen"/>
          <w:sz w:val="24"/>
          <w:szCs w:val="24"/>
          <w:lang w:val="hy-AM"/>
        </w:rPr>
        <w:t>ՀՀ կառավարության 2022 թվականի</w:t>
      </w:r>
    </w:p>
    <w:p w14:paraId="60DA3E88" w14:textId="04A732C4" w:rsidR="00564884" w:rsidRPr="00DA3CE2" w:rsidRDefault="00564884">
      <w:pPr>
        <w:pStyle w:val="mechtex"/>
        <w:spacing w:line="360" w:lineRule="auto"/>
        <w:ind w:left="4320"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DA3CE2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N ___ </w:t>
      </w:r>
      <w:r w:rsidR="00EF6D5C" w:rsidRPr="00DA3CE2">
        <w:rPr>
          <w:rFonts w:ascii="GHEA Grapalat" w:hAnsi="GHEA Grapalat" w:cs="Sylfaen"/>
          <w:spacing w:val="-4"/>
          <w:sz w:val="24"/>
          <w:szCs w:val="24"/>
          <w:lang w:val="hy-AM"/>
        </w:rPr>
        <w:t>Լ</w:t>
      </w:r>
      <w:r w:rsidRPr="00DA3CE2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Pr="00DA3CE2">
        <w:rPr>
          <w:rFonts w:ascii="GHEA Grapalat" w:hAnsi="GHEA Grapalat" w:cs="Sylfaen"/>
          <w:sz w:val="24"/>
          <w:szCs w:val="24"/>
          <w:lang w:val="hy-AM"/>
        </w:rPr>
        <w:t>որոշման</w:t>
      </w:r>
    </w:p>
    <w:p w14:paraId="33A26607" w14:textId="77777777" w:rsidR="00564884" w:rsidRPr="00DA3CE2" w:rsidRDefault="00564884" w:rsidP="00993DF9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</w:p>
    <w:p w14:paraId="411E257D" w14:textId="6A21F434" w:rsidR="00EE3340" w:rsidRPr="00DA3CE2" w:rsidRDefault="00EE3340" w:rsidP="00993DF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DA3CE2">
        <w:rPr>
          <w:rStyle w:val="Strong"/>
          <w:rFonts w:ascii="GHEA Grapalat" w:hAnsi="GHEA Grapalat"/>
          <w:lang w:val="hy-AM"/>
        </w:rPr>
        <w:t>Ծ Ր Ա Գ Ի Ր</w:t>
      </w:r>
    </w:p>
    <w:p w14:paraId="3C90FF6E" w14:textId="77777777" w:rsidR="00EE3340" w:rsidRPr="00DA3CE2" w:rsidRDefault="00EE3340" w:rsidP="00993DF9">
      <w:pPr>
        <w:pStyle w:val="NormalWeb"/>
        <w:spacing w:before="0" w:beforeAutospacing="0" w:after="0" w:afterAutospacing="0" w:line="360" w:lineRule="auto"/>
        <w:jc w:val="both"/>
        <w:rPr>
          <w:lang w:val="hy-AM"/>
        </w:rPr>
      </w:pPr>
      <w:r w:rsidRPr="00DA3CE2">
        <w:rPr>
          <w:lang w:val="hy-AM"/>
        </w:rPr>
        <w:t> </w:t>
      </w:r>
    </w:p>
    <w:p w14:paraId="21A402B1" w14:textId="11EA8D63" w:rsidR="00EE3340" w:rsidRPr="00DA3CE2" w:rsidRDefault="00EE3340" w:rsidP="00993DF9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DA3CE2">
        <w:rPr>
          <w:rStyle w:val="Strong"/>
          <w:rFonts w:ascii="GHEA Grapalat" w:hAnsi="GHEA Grapalat"/>
          <w:lang w:val="hy-AM"/>
        </w:rPr>
        <w:t xml:space="preserve">ՀԱՅԱՍՏԱՆԻ ՀԱՆՐԱՊԵՏՈՒԹՅՈՒՆՈՒՄ </w:t>
      </w:r>
      <w:r w:rsidR="004A20D6" w:rsidRPr="00DA3CE2">
        <w:rPr>
          <w:rStyle w:val="Strong"/>
          <w:rFonts w:ascii="GHEA Grapalat" w:hAnsi="GHEA Grapalat"/>
          <w:lang w:val="hy-AM"/>
        </w:rPr>
        <w:t>ԳՅՈՒՂԱՏՆՏԵՍԱԿԱՆ ՆՇԱՆԱԿՈՒԹՅԱՆ ՀՈՂԵՐԻ ՄԻԱՎՈՐՄԱՆ</w:t>
      </w:r>
      <w:r w:rsidR="00A56F57" w:rsidRPr="00DA3CE2">
        <w:rPr>
          <w:rStyle w:val="Strong"/>
          <w:rFonts w:ascii="GHEA Grapalat" w:hAnsi="GHEA Grapalat"/>
          <w:lang w:val="hy-AM"/>
        </w:rPr>
        <w:t xml:space="preserve"> (</w:t>
      </w:r>
      <w:r w:rsidR="00DE1826" w:rsidRPr="00DA3CE2">
        <w:rPr>
          <w:rStyle w:val="Strong"/>
          <w:rFonts w:ascii="GHEA Grapalat" w:hAnsi="GHEA Grapalat"/>
          <w:lang w:val="hy-AM"/>
        </w:rPr>
        <w:t>ԿՈՆՍՈԼԻԴԱՑԻԱՅԻ</w:t>
      </w:r>
      <w:r w:rsidR="00A56F57" w:rsidRPr="00DA3CE2">
        <w:rPr>
          <w:rStyle w:val="Strong"/>
          <w:rFonts w:ascii="GHEA Grapalat" w:hAnsi="GHEA Grapalat"/>
          <w:lang w:val="hy-AM"/>
        </w:rPr>
        <w:t>)</w:t>
      </w:r>
      <w:r w:rsidR="00DE1826" w:rsidRPr="00DA3CE2">
        <w:rPr>
          <w:rStyle w:val="Strong"/>
          <w:rFonts w:ascii="GHEA Grapalat" w:hAnsi="GHEA Grapalat"/>
          <w:lang w:val="hy-AM"/>
        </w:rPr>
        <w:t xml:space="preserve"> </w:t>
      </w:r>
      <w:r w:rsidRPr="00DA3CE2">
        <w:rPr>
          <w:rStyle w:val="Strong"/>
          <w:rFonts w:ascii="GHEA Grapalat" w:hAnsi="GHEA Grapalat"/>
          <w:lang w:val="hy-AM"/>
        </w:rPr>
        <w:t>ԱՋԱԿՑՈՒԹՅԱՆ</w:t>
      </w:r>
      <w:r w:rsidR="00564884" w:rsidRPr="00DA3CE2">
        <w:rPr>
          <w:rStyle w:val="Strong"/>
          <w:rFonts w:ascii="GHEA Grapalat" w:hAnsi="GHEA Grapalat"/>
          <w:lang w:val="hy-AM"/>
        </w:rPr>
        <w:t xml:space="preserve"> </w:t>
      </w:r>
      <w:r w:rsidRPr="00DA3CE2">
        <w:rPr>
          <w:rStyle w:val="Strong"/>
          <w:rFonts w:ascii="GHEA Grapalat" w:hAnsi="GHEA Grapalat"/>
          <w:lang w:val="hy-AM"/>
        </w:rPr>
        <w:t>202</w:t>
      </w:r>
      <w:r w:rsidR="004A20D6" w:rsidRPr="00DA3CE2">
        <w:rPr>
          <w:rStyle w:val="Strong"/>
          <w:rFonts w:ascii="GHEA Grapalat" w:hAnsi="GHEA Grapalat"/>
          <w:lang w:val="hy-AM"/>
        </w:rPr>
        <w:t>3-2025</w:t>
      </w:r>
      <w:r w:rsidRPr="00DA3CE2">
        <w:rPr>
          <w:rStyle w:val="Strong"/>
          <w:rFonts w:ascii="GHEA Grapalat" w:hAnsi="GHEA Grapalat"/>
          <w:lang w:val="hy-AM"/>
        </w:rPr>
        <w:t xml:space="preserve"> ԹՎԱԿԱՆՆԵՐԻ</w:t>
      </w:r>
    </w:p>
    <w:p w14:paraId="2C081113" w14:textId="77777777" w:rsidR="00611D1A" w:rsidRPr="00DA3CE2" w:rsidRDefault="00611D1A" w:rsidP="00993DF9">
      <w:pPr>
        <w:pStyle w:val="NormalWeb"/>
        <w:spacing w:before="0" w:beforeAutospacing="0" w:after="0" w:afterAutospacing="0" w:line="360" w:lineRule="auto"/>
        <w:jc w:val="both"/>
        <w:rPr>
          <w:lang w:val="hy-AM"/>
        </w:rPr>
      </w:pPr>
    </w:p>
    <w:p w14:paraId="27742747" w14:textId="786FDED7" w:rsidR="00526BC0" w:rsidRPr="00DA3CE2" w:rsidRDefault="00993DF9" w:rsidP="00C1417A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Հանրապետությունում գյուղատնտեսական նշանակության հողերի միավորման </w:t>
      </w:r>
      <w:r w:rsidR="00A56F57" w:rsidRPr="00DA3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="006D72C2" w:rsidRPr="00DA3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կոնսոլիդացիայի</w:t>
      </w:r>
      <w:r w:rsidR="00A56F57" w:rsidRPr="00DA3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="00424E38" w:rsidRPr="00DA3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աջակցության</w:t>
      </w:r>
      <w:r w:rsidRPr="00DA3CE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2023-2025</w:t>
      </w:r>
      <w:r w:rsidR="00611D1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թվականների ծրագրի (այսուհետ՝ ծրագիր) իրականացումը պայմանավորված է </w:t>
      </w:r>
      <w:r w:rsidR="0019719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հողերի մասնատվածության մակարդակի կրճատման, արտադրողակ</w:t>
      </w:r>
      <w:r w:rsidR="00E57FC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անության բարձրացման</w:t>
      </w:r>
      <w:r w:rsidR="0019719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բերրիության </w:t>
      </w:r>
      <w:r w:rsidR="00A56F5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պահպանման ու բարձրացման, ներդրումների ներգրավման </w:t>
      </w:r>
      <w:r w:rsidR="00611D1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անհրաժեշտությամբ։</w:t>
      </w:r>
      <w:r w:rsidR="00BC5D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A007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իրականացման նպատակ</w:t>
      </w:r>
      <w:r w:rsidR="0025148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 է</w:t>
      </w:r>
      <w:r w:rsidR="00FA007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փոքր չափերով և մասնատված գյուղատնտեսական </w:t>
      </w:r>
      <w:r w:rsidR="0065628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նշանակության </w:t>
      </w:r>
      <w:r w:rsidR="00FA007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հողատարածքների միավորման ու խոշորացման միջոցով՝</w:t>
      </w:r>
    </w:p>
    <w:p w14:paraId="69F05683" w14:textId="2C08B31F" w:rsidR="00D67629" w:rsidRPr="00DA3CE2" w:rsidRDefault="00B82B40" w:rsidP="00130DA8">
      <w:pPr>
        <w:pStyle w:val="ListParagraph"/>
        <w:numPr>
          <w:ilvl w:val="0"/>
          <w:numId w:val="3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hAnsi="GHEA Grapalat"/>
          <w:sz w:val="24"/>
          <w:szCs w:val="24"/>
          <w:lang w:val="hy-AM"/>
        </w:rPr>
        <w:t>խթանել գյուղատնտեսության ոլորտում արտադրողականության բարձրաց</w:t>
      </w:r>
      <w:r w:rsidR="00367329" w:rsidRPr="00DA3CE2">
        <w:rPr>
          <w:rFonts w:ascii="GHEA Grapalat" w:hAnsi="GHEA Grapalat"/>
          <w:sz w:val="24"/>
          <w:szCs w:val="24"/>
          <w:lang w:val="hy-AM"/>
        </w:rPr>
        <w:t>ման</w:t>
      </w:r>
      <w:r w:rsidRPr="00DA3CE2">
        <w:rPr>
          <w:rFonts w:ascii="GHEA Grapalat" w:hAnsi="GHEA Grapalat"/>
          <w:sz w:val="24"/>
          <w:szCs w:val="24"/>
          <w:lang w:val="hy-AM"/>
        </w:rPr>
        <w:t>ը և նպաստել գյուղատնտեսական արտադրանքի ինքնարժեքի իջեցմանը</w:t>
      </w:r>
      <w:r w:rsidR="00424E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433D886" w14:textId="5FE175FD" w:rsidR="00D67629" w:rsidRPr="00DA3CE2" w:rsidRDefault="00D67629" w:rsidP="00B83352">
      <w:pPr>
        <w:pStyle w:val="ListParagraph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խթանել </w:t>
      </w:r>
      <w:r w:rsidR="00B82B40" w:rsidRPr="00DA3CE2">
        <w:rPr>
          <w:rFonts w:ascii="GHEA Grapalat" w:hAnsi="GHEA Grapalat"/>
          <w:sz w:val="24"/>
          <w:szCs w:val="24"/>
          <w:lang w:val="hy-AM"/>
        </w:rPr>
        <w:t>գյուղատնտեսության ոլորտում</w:t>
      </w:r>
      <w:r w:rsidR="00B82B4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նոր աշխատատեղերի ստեղծմանը</w:t>
      </w:r>
      <w:r w:rsidR="00424E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4066CF7" w14:textId="48CA372C" w:rsidR="00D67629" w:rsidRPr="00DA3CE2" w:rsidRDefault="00D67629" w:rsidP="00D67629">
      <w:pPr>
        <w:pStyle w:val="ListParagraph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խթանել հողերի </w:t>
      </w:r>
      <w:r w:rsidR="0004627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նպատակային </w:t>
      </w:r>
      <w:r w:rsidR="00185E7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գտագործման</w:t>
      </w:r>
      <w:r w:rsidR="0004627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և արդյունավետ </w:t>
      </w:r>
      <w:r w:rsidR="00424E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կառավարմանը.</w:t>
      </w:r>
    </w:p>
    <w:p w14:paraId="558F02DD" w14:textId="5F6B7298" w:rsidR="00557779" w:rsidRPr="00DA3CE2" w:rsidRDefault="00235F1A" w:rsidP="00595C23">
      <w:pPr>
        <w:pStyle w:val="ListParagraph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նպաստել </w:t>
      </w:r>
      <w:r w:rsidR="00D6762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գյուղատնտեսության </w:t>
      </w:r>
      <w:r w:rsidR="0077440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ոլորտում</w:t>
      </w:r>
      <w:r w:rsidR="00D6762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ներդրումների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ծավալների ավելացմանը</w:t>
      </w:r>
      <w:r w:rsidR="00424E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305F9A8" w14:textId="21C7527E" w:rsidR="00046276" w:rsidRPr="00DA3CE2" w:rsidRDefault="00046276">
      <w:pPr>
        <w:pStyle w:val="ListParagraph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նպաստել գյուղատնտեսության ոլորտում մրցակցության բարձրացմանը</w:t>
      </w:r>
      <w:r w:rsidR="00E834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A6DCEE5" w14:textId="77777777" w:rsidR="00557779" w:rsidRPr="00DA3CE2" w:rsidRDefault="00557779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3CE2">
        <w:rPr>
          <w:rFonts w:ascii="GHEA Grapalat" w:eastAsia="Times New Roman" w:hAnsi="GHEA Grapalat" w:cs="Times New Roman"/>
          <w:sz w:val="24"/>
          <w:szCs w:val="24"/>
        </w:rPr>
        <w:lastRenderedPageBreak/>
        <w:t>Ծրագրի մասնակիցներն են`</w:t>
      </w:r>
    </w:p>
    <w:p w14:paraId="11A715A4" w14:textId="02851DAF" w:rsidR="00557779" w:rsidRPr="00DA3CE2" w:rsidRDefault="00557779" w:rsidP="0055777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3CE2">
        <w:rPr>
          <w:rFonts w:ascii="GHEA Grapalat" w:eastAsia="Times New Roman" w:hAnsi="GHEA Grapalat" w:cs="Times New Roman"/>
          <w:sz w:val="24"/>
          <w:szCs w:val="24"/>
        </w:rPr>
        <w:t>ֆիզիկական և իրավաբանական անձինք, անհատ ձեռնարկատերեր</w:t>
      </w:r>
      <w:r w:rsidR="00273AC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B82B4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sz w:val="24"/>
          <w:szCs w:val="24"/>
        </w:rPr>
        <w:t>(այսուհետ՝ շահառու).</w:t>
      </w:r>
    </w:p>
    <w:p w14:paraId="51F5DE03" w14:textId="77777777" w:rsidR="00557779" w:rsidRPr="00DA3CE2" w:rsidRDefault="00557779" w:rsidP="0055777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3CE2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էկոնոմիկայի նախարարությունը (այսուհետ՝ նախարարություն).</w:t>
      </w:r>
    </w:p>
    <w:p w14:paraId="60530416" w14:textId="293898F2" w:rsidR="00557779" w:rsidRPr="00DA3CE2" w:rsidRDefault="009E6F77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="00557779" w:rsidRPr="00DA3CE2">
        <w:rPr>
          <w:rFonts w:ascii="GHEA Grapalat" w:eastAsia="Times New Roman" w:hAnsi="GHEA Grapalat" w:cs="Times New Roman"/>
          <w:sz w:val="24"/>
          <w:szCs w:val="24"/>
        </w:rPr>
        <w:t>ահառուները կարող են օգտվել նաև գյուղատնտեսության ոլորտում իրականացվող պետական աջակցության այլ ծրագրերից</w:t>
      </w:r>
      <w:r w:rsidR="0004627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 բացառությամբ նույն հողակտորի վրա միևնույն նպատակով իրականացվող ծրագրերի</w:t>
      </w:r>
      <w:r w:rsidR="00557779" w:rsidRPr="00DA3CE2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6C8753DB" w14:textId="504164A2" w:rsidR="0081407E" w:rsidRPr="00DA3CE2" w:rsidRDefault="006F4837" w:rsidP="0093380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Շահառուներին տրամադրվելու է պետական աջակցություն՝ ծրագր</w:t>
      </w:r>
      <w:r w:rsidR="00C72D3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C72D30" w:rsidRPr="00DA3CE2">
        <w:rPr>
          <w:rFonts w:ascii="GHEA Grapalat" w:eastAsia="Times New Roman" w:hAnsi="GHEA Grapalat" w:cs="Times New Roman"/>
          <w:sz w:val="24"/>
          <w:szCs w:val="24"/>
        </w:rPr>
        <w:t>N 1</w:t>
      </w:r>
      <w:r w:rsidR="00C72D3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7184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աղյուսակով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նախատեսված</w:t>
      </w:r>
      <w:r w:rsidR="00C72D3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 շահառուի կողմից իրականացված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321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աշխատանքների </w:t>
      </w:r>
      <w:r w:rsidR="008750C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փաստացի կատարված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ծախսերի փոխհատուցման տեսքով</w:t>
      </w:r>
      <w:r w:rsidR="008750C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բայց ոչ ավել, քան </w:t>
      </w:r>
      <w:r w:rsidR="008750CA" w:rsidRPr="00DA3CE2">
        <w:rPr>
          <w:rFonts w:ascii="GHEA Grapalat" w:eastAsia="Times New Roman" w:hAnsi="GHEA Grapalat" w:cs="Times New Roman"/>
          <w:sz w:val="24"/>
          <w:szCs w:val="24"/>
        </w:rPr>
        <w:t>N 1</w:t>
      </w:r>
      <w:r w:rsidR="008750C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աղյուսակ</w:t>
      </w:r>
      <w:r w:rsidR="006B7096" w:rsidRPr="00DA3CE2">
        <w:rPr>
          <w:rFonts w:ascii="GHEA Grapalat" w:eastAsia="Times New Roman" w:hAnsi="GHEA Grapalat" w:cs="Times New Roman"/>
          <w:sz w:val="24"/>
          <w:szCs w:val="24"/>
        </w:rPr>
        <w:t>ում յուրաքանչյուր աշխատանքի համար նախատեսված արժեքի</w:t>
      </w:r>
      <w:r w:rsidR="008750C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45A5" w:rsidRPr="00DA3CE2">
        <w:rPr>
          <w:rFonts w:ascii="GHEA Grapalat" w:eastAsia="Times New Roman" w:hAnsi="GHEA Grapalat" w:cs="Times New Roman"/>
          <w:sz w:val="24"/>
          <w:szCs w:val="24"/>
        </w:rPr>
        <w:t>5</w:t>
      </w:r>
      <w:r w:rsidR="00040DF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040DF4" w:rsidRPr="00DA3CE2">
        <w:rPr>
          <w:rFonts w:ascii="GHEA Grapalat" w:eastAsia="Times New Roman" w:hAnsi="GHEA Grapalat" w:cs="Times New Roman"/>
          <w:sz w:val="24"/>
          <w:szCs w:val="24"/>
        </w:rPr>
        <w:t>%</w:t>
      </w:r>
      <w:r w:rsidR="00040DF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-ի չափով</w:t>
      </w:r>
      <w:r w:rsidR="00040DF4" w:rsidRPr="00DA3CE2">
        <w:rPr>
          <w:rFonts w:ascii="GHEA Grapalat" w:eastAsia="Times New Roman" w:hAnsi="GHEA Grapalat" w:cs="Times New Roman"/>
          <w:sz w:val="24"/>
          <w:szCs w:val="24"/>
        </w:rPr>
        <w:t>՝</w:t>
      </w:r>
      <w:r w:rsidR="00040DF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 սույն ծրագրի պահանջների</w:t>
      </w:r>
      <w:r w:rsidR="008750C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 Սույն ծրագրով նախատեսվող պետական աջակցությունը տրամադրվում է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շահառուի և նախարարության միջև կնքվող փոխհատուցման պայմանագրի (այսուհետ՝ փոխհատուցան պայմանագիր) հիման վրա։</w:t>
      </w:r>
      <w:r w:rsidR="0093380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պայմանագրի օրինակելի ձևը սահմանվում է</w:t>
      </w:r>
      <w:r w:rsidR="005B1C4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47C10" w:rsidRPr="00DA3CE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5B1C4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էկոնոմիկայի</w:t>
      </w:r>
      <w:r w:rsidR="0093380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</w:t>
      </w:r>
      <w:r w:rsidR="005B1C4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93380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49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հրամանով</w:t>
      </w:r>
      <w:r w:rsidR="0093380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183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պայմանագրի օրինակելի ձևում պարտադիր սահմանվում է </w:t>
      </w:r>
      <w:r w:rsidR="00EF4A0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սահմանափակում</w:t>
      </w:r>
      <w:r w:rsidR="00183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 այն, որ</w:t>
      </w:r>
      <w:r w:rsidR="0081407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միավորված հողամասի նկատմամբ գրանցված սեփականության իրավունք ունեցող սուբյեկտները փոխհատուցումն ստանալու պահին հաջորդող առնվազն 5 տարվա ընթացքում՝</w:t>
      </w:r>
    </w:p>
    <w:p w14:paraId="37AB8FB6" w14:textId="76FDC4BE" w:rsidR="0081407E" w:rsidRPr="00DA3CE2" w:rsidRDefault="0018358E" w:rsidP="0081407E">
      <w:pPr>
        <w:pStyle w:val="ListParagraph"/>
        <w:numPr>
          <w:ilvl w:val="1"/>
          <w:numId w:val="1"/>
        </w:numPr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չեն կարող բաժանել սեփականության </w:t>
      </w:r>
      <w:r w:rsidR="00B94CF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(համատեղ սեփականության, բաժնային սեփականության)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իրավունքով իրենց պատկանող միավորված հողամաս</w:t>
      </w:r>
      <w:r w:rsidR="00AF619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առանձին միավորների</w:t>
      </w:r>
      <w:r w:rsidR="0081407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450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F78FD56" w14:textId="77777777" w:rsidR="0081407E" w:rsidRPr="00DA3CE2" w:rsidRDefault="009450A7" w:rsidP="0081407E">
      <w:pPr>
        <w:pStyle w:val="ListParagraph"/>
        <w:numPr>
          <w:ilvl w:val="1"/>
          <w:numId w:val="1"/>
        </w:numPr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չեն կարող փոփոխել միավորված հողամասի նպատակային նշանակությունը</w:t>
      </w:r>
      <w:r w:rsidR="0081407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59DD0D1" w14:textId="5F3CF8C7" w:rsidR="0081407E" w:rsidRPr="00DA3CE2" w:rsidRDefault="0081407E" w:rsidP="0081407E">
      <w:pPr>
        <w:pStyle w:val="ListParagraph"/>
        <w:numPr>
          <w:ilvl w:val="1"/>
          <w:numId w:val="1"/>
        </w:numPr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պարտավորվում են ապահովել միավորված հողամասի պարտադիր օգտագործումը </w:t>
      </w:r>
      <w:r w:rsidR="00CE06A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</w:t>
      </w:r>
      <w:r w:rsidR="00516BD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="00CE06A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516BD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սական</w:t>
      </w:r>
      <w:r w:rsidR="00CE06A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նպատակ</w:t>
      </w:r>
      <w:r w:rsidR="00516BD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ներով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EBF81CC" w14:textId="3B58E5CE" w:rsidR="006F4837" w:rsidRPr="00DA3CE2" w:rsidRDefault="0081407E" w:rsidP="00307A15">
      <w:pPr>
        <w:pStyle w:val="ListParagraph"/>
        <w:numPr>
          <w:ilvl w:val="1"/>
          <w:numId w:val="1"/>
        </w:numPr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պարտավորվում են չօտարել միավորված հողամասը </w:t>
      </w:r>
      <w:r w:rsidR="00F70B2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(համատեղ </w:t>
      </w:r>
      <w:r w:rsidR="0004129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F70B2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բաժնային սեփականությա</w:t>
      </w:r>
      <w:r w:rsidR="0004129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մբ իրենց</w:t>
      </w:r>
      <w:r w:rsidR="00F70B2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129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պատկանող </w:t>
      </w:r>
      <w:r w:rsidR="00F70B2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բաժինը)</w:t>
      </w:r>
      <w:r w:rsidR="00183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0E0B5719" w14:textId="6123CE67" w:rsidR="0035261D" w:rsidRPr="00DA3CE2" w:rsidRDefault="00F277EA" w:rsidP="0021565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Ref101561368"/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Ծրագրով նախատեսվում է գյուղատնտեսական նշանակության հողամասերի առանձին գույքային միավորների 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ձեռքբերմամբ</w:t>
      </w:r>
      <w:r w:rsidR="004906E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(բացառությամբ սույն ծրագրի 7-րդ կետի 3-րդ ենթակետի պահանջի),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դրանց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սահ</w:t>
      </w:r>
      <w:r w:rsidR="00ED0D8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մանների միավորմամբ</w:t>
      </w:r>
      <w:r w:rsidR="00CB57E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B57E0" w:rsidRPr="00DA3CE2">
        <w:rPr>
          <w:rFonts w:ascii="Calibri" w:eastAsia="Times New Roman" w:hAnsi="Calibri" w:cs="Calibri"/>
          <w:sz w:val="24"/>
          <w:szCs w:val="24"/>
          <w:lang w:val="hy-AM"/>
        </w:rPr>
        <w:t>(</w:t>
      </w:r>
      <w:r w:rsidR="00CB57E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բացառությամբ սույն ծրագրի 6-րդ կետով նախատեսված դեպքերի)</w:t>
      </w:r>
      <w:r w:rsidR="00B94CF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ED0D8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5261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կետով նախատեսված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հանրագումարային մակերեսով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միավորված հողամաս)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F619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խթանել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հանրապետությունում </w:t>
      </w:r>
      <w:r w:rsidR="00235F1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</w:t>
      </w:r>
      <w:r w:rsidR="00155B6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նշանակության 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մասնատված հող</w:t>
      </w:r>
      <w:r w:rsidR="001E050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ակտորներ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273AC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խոշորացմանը</w:t>
      </w:r>
      <w:r w:rsidR="00A7208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35261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282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4-րդ կետով</w:t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չափերով պետական աջակցություն ստանալու համար </w:t>
      </w:r>
      <w:r w:rsidR="0035261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միավորված հողամասի </w:t>
      </w:r>
      <w:r w:rsidR="00D51FC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հանրագումարային </w:t>
      </w:r>
      <w:r w:rsidR="0035261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մակերեսը </w:t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պետք է կազմի</w:t>
      </w:r>
      <w:bookmarkStart w:id="1" w:name="_Ref101561559"/>
      <w:bookmarkEnd w:id="0"/>
      <w:r w:rsidR="0021565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2F2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առնվազն </w:t>
      </w:r>
      <w:r w:rsidR="003B4A2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5261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bookmarkEnd w:id="1"/>
      <w:r w:rsidR="0021565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5261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0617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ընդ որում աջակցությունը տրամադրվում է </w:t>
      </w:r>
      <w:r w:rsidR="00F002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ոչ ավել</w:t>
      </w:r>
      <w:r w:rsidR="008B282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A1239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002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քան </w:t>
      </w:r>
      <w:r w:rsidR="000617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200 հա (ներառյալ) </w:t>
      </w:r>
      <w:r w:rsidR="00F002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միավորված </w:t>
      </w:r>
      <w:r w:rsidR="000617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հողամասում կատարված աշխատանքների դիմաց</w:t>
      </w:r>
      <w:r w:rsidR="002E1FF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C79B1BA" w14:textId="497488FB" w:rsidR="00F277EA" w:rsidRPr="00DA3CE2" w:rsidRDefault="00CB57E0" w:rsidP="00C74161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Ref101563985"/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Այն դեպքերում, երբ սույն ծրագրի </w:t>
      </w:r>
      <w:r w:rsidR="002E1FF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begin"/>
      </w:r>
      <w:r w:rsidR="002E1FF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REF _Ref101561368 \r \h </w:instrText>
      </w:r>
      <w:r w:rsidR="00447C1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\* MERGEFORMAT </w:instrText>
      </w:r>
      <w:r w:rsidR="002E1FF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</w:r>
      <w:r w:rsidR="002E1FF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separate"/>
      </w:r>
      <w:r w:rsidR="009D287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2E1FF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end"/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նախատեսված մակերես</w:t>
      </w:r>
      <w:r w:rsidR="009B418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ապահովելու համար </w:t>
      </w:r>
      <w:r w:rsidR="004906E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միավորվող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նշանակության հողամասերի առանձին գույքային միավորների սահմաններ</w:t>
      </w:r>
      <w:r w:rsidR="009B418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418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բաժանված են գյուղատնտեսական նշանակության այլ հողատեսքերով </w:t>
      </w:r>
      <w:r w:rsidR="0042095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(անօգտագործելի հողատարածքներով կամ դաշտամիջյան ճանապարհներով) </w:t>
      </w:r>
      <w:r w:rsidR="00032BF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</w:t>
      </w:r>
      <w:r w:rsidR="00E0127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այնպիսի օբյեկտներով, որ</w:t>
      </w:r>
      <w:r w:rsidR="005E032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E0127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նք </w:t>
      </w:r>
      <w:r w:rsidR="009B418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անհնարին</w:t>
      </w:r>
      <w:r w:rsidR="009B418A" w:rsidRPr="00DA3CE2">
        <w:rPr>
          <w:rFonts w:ascii="GHEA Grapalat" w:hAnsi="GHEA Grapalat" w:cs="Sylfaen"/>
          <w:sz w:val="24"/>
          <w:szCs w:val="24"/>
          <w:lang w:val="hy-AM"/>
        </w:rPr>
        <w:t xml:space="preserve"> են դարձնում դրանք մեկ ընդհանուր սահման ունեցող միավորի մեջ ներառելու պահանջը</w:t>
      </w:r>
      <w:r w:rsidR="00626BA5" w:rsidRPr="00DA3CE2">
        <w:rPr>
          <w:rFonts w:ascii="GHEA Grapalat" w:hAnsi="GHEA Grapalat" w:cs="Sylfaen"/>
          <w:sz w:val="24"/>
          <w:szCs w:val="24"/>
          <w:lang w:val="hy-AM"/>
        </w:rPr>
        <w:t xml:space="preserve"> (միավորման անհնարինություն)</w:t>
      </w:r>
      <w:r w:rsidR="00AC6455" w:rsidRPr="00DA3CE2">
        <w:rPr>
          <w:rFonts w:ascii="GHEA Grapalat" w:hAnsi="GHEA Grapalat" w:cs="Sylfaen"/>
          <w:sz w:val="24"/>
          <w:szCs w:val="24"/>
          <w:lang w:val="hy-AM"/>
        </w:rPr>
        <w:t>, ապա միավորված հողամասի մաս</w:t>
      </w:r>
      <w:r w:rsidR="009B418A" w:rsidRPr="00DA3CE2">
        <w:rPr>
          <w:rFonts w:ascii="GHEA Grapalat" w:hAnsi="GHEA Grapalat" w:cs="Sylfaen"/>
          <w:sz w:val="24"/>
          <w:szCs w:val="24"/>
          <w:lang w:val="hy-AM"/>
        </w:rPr>
        <w:t xml:space="preserve"> կարող է կազմ</w:t>
      </w:r>
      <w:r w:rsidR="00AC6455" w:rsidRPr="00DA3CE2">
        <w:rPr>
          <w:rFonts w:ascii="GHEA Grapalat" w:hAnsi="GHEA Grapalat" w:cs="Sylfaen"/>
          <w:sz w:val="24"/>
          <w:szCs w:val="24"/>
          <w:lang w:val="hy-AM"/>
        </w:rPr>
        <w:t>ել</w:t>
      </w:r>
      <w:r w:rsidR="009B418A" w:rsidRPr="00DA3CE2">
        <w:rPr>
          <w:rFonts w:ascii="GHEA Grapalat" w:hAnsi="GHEA Grapalat" w:cs="Sylfaen"/>
          <w:sz w:val="24"/>
          <w:szCs w:val="24"/>
          <w:lang w:val="hy-AM"/>
        </w:rPr>
        <w:t xml:space="preserve"> նաև </w:t>
      </w:r>
      <w:r w:rsidR="00626BA5" w:rsidRPr="00DA3CE2">
        <w:rPr>
          <w:rFonts w:ascii="GHEA Grapalat" w:hAnsi="GHEA Grapalat" w:cs="Sylfaen"/>
          <w:sz w:val="24"/>
          <w:szCs w:val="24"/>
          <w:lang w:val="hy-AM"/>
        </w:rPr>
        <w:t xml:space="preserve">սույն կետում նշված պատճառներով միավորման անհնարինությամբ չմիավորվող </w:t>
      </w:r>
      <w:r w:rsidR="009B418A" w:rsidRPr="00DA3CE2">
        <w:rPr>
          <w:rFonts w:ascii="GHEA Grapalat" w:hAnsi="GHEA Grapalat" w:cs="Sylfaen"/>
          <w:sz w:val="24"/>
          <w:szCs w:val="24"/>
          <w:lang w:val="hy-AM"/>
        </w:rPr>
        <w:t>առանձին հողամաս</w:t>
      </w:r>
      <w:r w:rsidR="00626BA5" w:rsidRPr="00DA3CE2">
        <w:rPr>
          <w:rFonts w:ascii="GHEA Grapalat" w:hAnsi="GHEA Grapalat" w:cs="Sylfaen"/>
          <w:sz w:val="24"/>
          <w:szCs w:val="24"/>
          <w:lang w:val="hy-AM"/>
        </w:rPr>
        <w:t xml:space="preserve">ը։ Ընդ որում, միավորման անհնարինությամբ </w:t>
      </w:r>
      <w:r w:rsidR="00367329" w:rsidRPr="00DA3CE2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="00FC6A68" w:rsidRPr="00DA3CE2">
        <w:rPr>
          <w:rFonts w:ascii="GHEA Grapalat" w:hAnsi="GHEA Grapalat" w:cs="Sylfaen"/>
          <w:sz w:val="24"/>
          <w:szCs w:val="24"/>
          <w:lang w:val="hy-AM"/>
        </w:rPr>
        <w:t>՝</w:t>
      </w:r>
      <w:r w:rsidR="00367329" w:rsidRPr="00DA3C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26BA5" w:rsidRPr="00DA3CE2">
        <w:rPr>
          <w:rFonts w:ascii="GHEA Grapalat" w:hAnsi="GHEA Grapalat" w:cs="Sylfaen"/>
          <w:sz w:val="24"/>
          <w:szCs w:val="24"/>
          <w:lang w:val="hy-AM"/>
        </w:rPr>
        <w:t xml:space="preserve">չմիավորվող հողամասերի գույքային միավորների </w:t>
      </w:r>
      <w:r w:rsidR="001A391F" w:rsidRPr="00DA3CE2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626BA5" w:rsidRPr="00DA3CE2">
        <w:rPr>
          <w:rFonts w:ascii="GHEA Grapalat" w:hAnsi="GHEA Grapalat" w:cs="Sylfaen"/>
          <w:sz w:val="24"/>
          <w:szCs w:val="24"/>
          <w:lang w:val="hy-AM"/>
        </w:rPr>
        <w:t>թվաքանակը միավորվող հողամասի կազմում չի կարող լինել</w:t>
      </w:r>
      <w:bookmarkEnd w:id="2"/>
      <w:r w:rsidR="00626BA5" w:rsidRPr="00DA3C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1FFC" w:rsidRPr="00DA3CE2">
        <w:rPr>
          <w:rFonts w:ascii="GHEA Grapalat" w:hAnsi="GHEA Grapalat" w:cs="Sylfaen"/>
          <w:sz w:val="24"/>
          <w:szCs w:val="24"/>
          <w:lang w:val="hy-AM"/>
        </w:rPr>
        <w:t>3</w:t>
      </w:r>
      <w:r w:rsidR="00626BA5" w:rsidRPr="00DA3CE2">
        <w:rPr>
          <w:rFonts w:ascii="GHEA Grapalat" w:hAnsi="GHEA Grapalat" w:cs="Sylfaen"/>
          <w:sz w:val="24"/>
          <w:szCs w:val="24"/>
          <w:lang w:val="hy-AM"/>
        </w:rPr>
        <w:t xml:space="preserve"> միավորից</w:t>
      </w:r>
      <w:r w:rsidR="00AF040E" w:rsidRPr="00DA3CE2">
        <w:rPr>
          <w:rFonts w:ascii="GHEA Grapalat" w:hAnsi="GHEA Grapalat" w:cs="Sylfaen"/>
          <w:sz w:val="24"/>
          <w:szCs w:val="24"/>
          <w:lang w:val="hy-AM"/>
        </w:rPr>
        <w:t xml:space="preserve"> ավելի</w:t>
      </w:r>
      <w:r w:rsidR="002E1FFC" w:rsidRPr="00DA3CE2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6229EA33" w14:textId="554EFE75" w:rsidR="005127F6" w:rsidRPr="00DA3CE2" w:rsidRDefault="00E70455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</w:t>
      </w:r>
      <w:r w:rsidR="00E1772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իավորված հողամասի </w:t>
      </w:r>
      <w:r w:rsidR="004C7BB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ընդհանուր մակերեսում</w:t>
      </w:r>
      <w:r w:rsidR="005127F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4566EDC5" w14:textId="46EAE9EE" w:rsidR="005127F6" w:rsidRPr="00DA3CE2" w:rsidRDefault="00E70455" w:rsidP="001A391F">
      <w:pPr>
        <w:pStyle w:val="ListParagraph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1772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առանձին գույքային միավոր հանդիսացող հողամասերի մակերեսների հանրագումարը, ներառյալ՝ ջրավազանների կառուցման համար անհրաժեշտ հողատարածքները, </w:t>
      </w:r>
      <w:r w:rsidR="001A391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="005127F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պետք է </w:t>
      </w:r>
      <w:r w:rsidR="001A391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պակաս լինի</w:t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ծրագրի </w:t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begin"/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REF _Ref101561368 \r \h </w:instrText>
      </w:r>
      <w:r w:rsidR="00447C1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\* MERGEFORMAT </w:instrText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separate"/>
      </w:r>
      <w:r w:rsidR="009D287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end"/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-րդ կետ</w:t>
      </w:r>
      <w:r w:rsidR="00C7416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A3110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չափ</w:t>
      </w:r>
      <w:r w:rsidR="001A391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5F526DD" w14:textId="4578B340" w:rsidR="007F3654" w:rsidRPr="00DA3CE2" w:rsidRDefault="00E70455" w:rsidP="00842ABF">
      <w:pPr>
        <w:pStyle w:val="ListParagraph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առանձին գույքային միավոր հանդիսացող հողամասերի միավորների </w:t>
      </w:r>
      <w:r w:rsidR="004906E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քանակը</w:t>
      </w:r>
      <w:r w:rsidR="008E5D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(ներառյալ՝ սույն ծրագրի 6-րդ կետով նախատեսված՝ </w:t>
      </w:r>
      <w:r w:rsidR="008E5D3B" w:rsidRPr="00DA3CE2">
        <w:rPr>
          <w:rFonts w:ascii="GHEA Grapalat" w:hAnsi="GHEA Grapalat" w:cs="Sylfaen"/>
          <w:sz w:val="24"/>
          <w:szCs w:val="24"/>
          <w:lang w:val="hy-AM"/>
        </w:rPr>
        <w:t xml:space="preserve">միավորման անհնարինությամբ </w:t>
      </w:r>
      <w:r w:rsidR="003355C3" w:rsidRPr="00DA3CE2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="001A391F" w:rsidRPr="00DA3CE2">
        <w:rPr>
          <w:rFonts w:ascii="GHEA Grapalat" w:hAnsi="GHEA Grapalat" w:cs="Sylfaen"/>
          <w:sz w:val="24"/>
          <w:szCs w:val="24"/>
          <w:lang w:val="hy-AM"/>
        </w:rPr>
        <w:t>՝</w:t>
      </w:r>
      <w:r w:rsidR="003355C3" w:rsidRPr="00DA3C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5D3B" w:rsidRPr="00DA3CE2">
        <w:rPr>
          <w:rFonts w:ascii="GHEA Grapalat" w:hAnsi="GHEA Grapalat" w:cs="Sylfaen"/>
          <w:sz w:val="24"/>
          <w:szCs w:val="24"/>
          <w:lang w:val="hy-AM"/>
        </w:rPr>
        <w:t>չմիավորվող հողամասերի գույքային միավորների թվաքանակը)</w:t>
      </w:r>
      <w:r w:rsidR="001D6B7C" w:rsidRPr="00DA3C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6B7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պետք է լինի</w:t>
      </w:r>
      <w:r w:rsidR="003250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30-100 հա</w:t>
      </w:r>
      <w:r w:rsidR="0069718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(100 հա-ը ներառյալ)</w:t>
      </w:r>
      <w:r w:rsidR="003250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միավորված հողամասի դեպքում</w:t>
      </w:r>
      <w:r w:rsidR="001D6B7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առնվազն</w:t>
      </w:r>
      <w:r w:rsidR="00842AB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63115" w:rsidRPr="00DA3CE2">
        <w:rPr>
          <w:rFonts w:ascii="GHEA Grapalat" w:hAnsi="GHEA Grapalat" w:cs="Sylfaen"/>
          <w:sz w:val="24"/>
          <w:szCs w:val="24"/>
          <w:lang w:val="hy-AM"/>
        </w:rPr>
        <w:t>10</w:t>
      </w:r>
      <w:r w:rsidR="00A31106" w:rsidRPr="00DA3CE2">
        <w:rPr>
          <w:rFonts w:ascii="GHEA Grapalat" w:hAnsi="GHEA Grapalat" w:cs="Sylfaen"/>
          <w:sz w:val="24"/>
          <w:szCs w:val="24"/>
          <w:lang w:val="hy-AM"/>
        </w:rPr>
        <w:t xml:space="preserve"> միավոր</w:t>
      </w:r>
      <w:r w:rsidR="007F3654" w:rsidRPr="00DA3CE2">
        <w:rPr>
          <w:rFonts w:ascii="GHEA Grapalat" w:hAnsi="GHEA Grapalat" w:cs="Sylfaen"/>
          <w:sz w:val="24"/>
          <w:szCs w:val="24"/>
          <w:lang w:val="hy-AM"/>
        </w:rPr>
        <w:t>,</w:t>
      </w:r>
      <w:r w:rsidR="003250FB" w:rsidRPr="00DA3C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50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100-200</w:t>
      </w:r>
      <w:r w:rsidR="009C775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50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 </w:t>
      </w:r>
      <w:r w:rsidR="0069718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(200 հա-ը ներառյալ) </w:t>
      </w:r>
      <w:r w:rsidR="003250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միավորված հողամասի դեպքում առնվազն </w:t>
      </w:r>
      <w:r w:rsidR="003250FB" w:rsidRPr="00DA3CE2">
        <w:rPr>
          <w:rFonts w:ascii="GHEA Grapalat" w:hAnsi="GHEA Grapalat" w:cs="Sylfaen"/>
          <w:sz w:val="24"/>
          <w:szCs w:val="24"/>
          <w:lang w:val="hy-AM"/>
        </w:rPr>
        <w:t>20 միավոր,</w:t>
      </w:r>
      <w:r w:rsidR="00080BBB" w:rsidRPr="00080B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0BBB">
        <w:rPr>
          <w:rFonts w:ascii="GHEA Grapalat" w:hAnsi="GHEA Grapalat" w:cs="Sylfaen"/>
          <w:sz w:val="24"/>
          <w:szCs w:val="24"/>
          <w:lang w:val="hy-AM"/>
        </w:rPr>
        <w:t xml:space="preserve">ընդ որում նշված միավորները չեն </w:t>
      </w:r>
      <w:r w:rsidR="004B4989" w:rsidRPr="00DA3CE2">
        <w:rPr>
          <w:rFonts w:ascii="GHEA Grapalat" w:hAnsi="GHEA Grapalat" w:cs="Sylfaen"/>
          <w:sz w:val="24"/>
          <w:szCs w:val="24"/>
          <w:lang w:val="hy-AM"/>
        </w:rPr>
        <w:t xml:space="preserve">ներառում մինչև փոխհատուցման պայմանագրի կնքումը շահառուին սեփականության իրավունքով պատկանող </w:t>
      </w:r>
      <w:r w:rsidR="00080BBB">
        <w:rPr>
          <w:rFonts w:ascii="GHEA Grapalat" w:hAnsi="GHEA Grapalat" w:cs="Sylfaen"/>
          <w:sz w:val="24"/>
          <w:szCs w:val="24"/>
          <w:lang w:val="hy-AM"/>
        </w:rPr>
        <w:t xml:space="preserve">հողամասերի </w:t>
      </w:r>
      <w:r w:rsidR="00080BB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միավորների քանակը</w:t>
      </w:r>
      <w:r w:rsidR="006369A5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368765D" w14:textId="032824BD" w:rsidR="004C7BB4" w:rsidRPr="00DA3CE2" w:rsidRDefault="004906E9" w:rsidP="004906E9">
      <w:pPr>
        <w:pStyle w:val="ListParagraph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9879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փոխ</w:t>
      </w:r>
      <w:r w:rsidR="007B205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հատուցման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պայմանագրի կնքումը </w:t>
      </w:r>
      <w:r w:rsidR="00E7045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շահառուին սեփականության իրավունքով պատկանող հողամաս(եր)ի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ընդհանուր </w:t>
      </w:r>
      <w:r w:rsidR="00E7045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մակերեսի չափը չի կարող գերազանցել միավորված հողամասի ընդհանուր մակերեսի </w:t>
      </w:r>
      <w:r w:rsidR="00E50B5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7045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0%-ը</w:t>
      </w:r>
      <w:r w:rsidR="004C7BB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6EE1E92" w14:textId="77777777" w:rsidR="00F00238" w:rsidRPr="00DA3CE2" w:rsidRDefault="004C7BB4" w:rsidP="004906E9">
      <w:pPr>
        <w:pStyle w:val="ListParagraph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առանձին գույքային միավոր հանդիսացող յուրաքանչյուր հողամասի ձեռքբերումը</w:t>
      </w:r>
      <w:r w:rsidR="004906E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 բացառությամբ սույն կետի 3-րդ ենթակետով սահմանված հողամասերի,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պետք է իրականացվի փոխհատուցման պայմանագրի կնքումից հետո</w:t>
      </w:r>
      <w:r w:rsidR="00F002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05850B3" w14:textId="111DA544" w:rsidR="00E0527E" w:rsidRPr="00DA3CE2" w:rsidRDefault="009A5656" w:rsidP="009468B7">
      <w:pPr>
        <w:pStyle w:val="ListParagraph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718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միավորվող </w:t>
      </w:r>
      <w:r w:rsidR="009468B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առանձին գույքային միավոր հանդիսացող հողամասերի նկատմամբ սեփականության իրավունքները պետք է գրանցված լինեն </w:t>
      </w:r>
      <w:r w:rsidR="003250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8-րդ կետում նշված պայմանագ</w:t>
      </w:r>
      <w:r w:rsidR="0069718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րի</w:t>
      </w:r>
      <w:r w:rsidR="003250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կնք</w:t>
      </w:r>
      <w:r w:rsidR="0069718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ման օրվանից</w:t>
      </w:r>
      <w:r w:rsidR="009468B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առնվազն 2 տարի առաջ</w:t>
      </w:r>
      <w:r w:rsidR="00E7045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8428DD8" w14:textId="60AF1A8C" w:rsidR="00BC5D53" w:rsidRPr="00DA3CE2" w:rsidRDefault="00957467" w:rsidP="00CE46A4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Ծրագրից օգտվելու</w:t>
      </w:r>
      <w:r w:rsidR="004C7BB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նպատակով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պայմանագիր կնքելու </w:t>
      </w:r>
      <w:r w:rsidR="004C7BB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շահառուն նախարարություն է ներկայացնում դիմում (դիմումի ձևը սահման</w:t>
      </w:r>
      <w:r w:rsidR="00321C5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է </w:t>
      </w:r>
      <w:r w:rsidR="00447C10" w:rsidRPr="00DA3CE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21C5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էկոնոմիկայի նախարարի հրամանով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և </w:t>
      </w:r>
      <w:r w:rsidR="00C72D3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</w:t>
      </w:r>
      <w:r w:rsidR="00F1656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</w:t>
      </w:r>
      <w:r w:rsidR="00C72D3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ադաստրի կոմիտեից՝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 անվամբ անշարժ գույքի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միավորների նկատմամբ </w:t>
      </w:r>
      <w:r w:rsidR="00C72D3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գրանցված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իրավունքների վերաբերյալ։</w:t>
      </w:r>
      <w:r w:rsidR="00A041C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Նախարարությունը, դիմումն ստանալուց հետո 5 աշխատանքային օրվա ընթացքում </w:t>
      </w:r>
      <w:r w:rsidR="0067131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ուսում</w:t>
      </w:r>
      <w:r w:rsidR="006B4A2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նասիրում է </w:t>
      </w:r>
      <w:r w:rsidR="0066418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այն</w:t>
      </w:r>
      <w:r w:rsidR="006B4A2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7131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6418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 սույն կետով նախատեսված մերժման հիմքերի բացակայության դեպքում,</w:t>
      </w:r>
      <w:r w:rsidR="0067131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շահառուի հետ կնքում</w:t>
      </w:r>
      <w:r w:rsidR="0093380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պայմանագիր։</w:t>
      </w:r>
      <w:r w:rsidR="0067131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63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Ներկայացված փաստաթղթերում </w:t>
      </w:r>
      <w:r w:rsidR="001326A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ակնհայտ </w:t>
      </w:r>
      <w:r w:rsidR="00C2363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սխալներ, ջնջումներ, քերվածքներ, վրիպակներ հայտնաբերելու դեպքում նախարարությունը պարտավոր է շահառուի ուշադրությունը հրավիրել դրանց վրա</w:t>
      </w:r>
      <w:r w:rsidR="001326A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առաջարկել 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ույն 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ետում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</w:t>
      </w:r>
      <w:r w:rsidR="0066418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ուսումնասիրման 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ժամկետ</w:t>
      </w:r>
      <w:r w:rsidR="0066418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 սահմաններ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ւմ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63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շտկել</w:t>
      </w:r>
      <w:r w:rsidR="001326A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դրանք։ </w:t>
      </w:r>
      <w:r w:rsidR="00BC5D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Նախարարությունը 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կետով նշված հիմքերի առկայության դեպքում մերժում է </w:t>
      </w:r>
      <w:r w:rsidR="00BC5D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դիմումը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25121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 աշխատանքային օրվա ընթացքում գրավոր ծանուցում </w:t>
      </w:r>
      <w:r w:rsidR="007F365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25121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դիմումատուին այդ մասին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25121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6418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իմումը  մերժ</w:t>
      </w:r>
      <w:r w:rsidR="0066418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79771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ում է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C5D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եթե՝</w:t>
      </w:r>
    </w:p>
    <w:p w14:paraId="0D189E01" w14:textId="2EF6820B" w:rsidR="00BC5D53" w:rsidRPr="00DA3CE2" w:rsidRDefault="00BC5D53" w:rsidP="007023D0">
      <w:pPr>
        <w:pStyle w:val="ListParagraph"/>
        <w:numPr>
          <w:ilvl w:val="1"/>
          <w:numId w:val="1"/>
        </w:numPr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այն չի համապատասխանում սույն կետի պահանջներին,</w:t>
      </w:r>
    </w:p>
    <w:p w14:paraId="7CAD2651" w14:textId="23827C8E" w:rsidR="00CE46A4" w:rsidRPr="00DA3CE2" w:rsidRDefault="00A041CA" w:rsidP="007023D0">
      <w:pPr>
        <w:pStyle w:val="ListParagraph"/>
        <w:numPr>
          <w:ilvl w:val="1"/>
          <w:numId w:val="1"/>
        </w:numPr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C5D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դիմումով ներկայացվ</w:t>
      </w:r>
      <w:r w:rsidR="007F365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="00BC5D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 կեղծ տեղեկություններ</w:t>
      </w:r>
      <w:r w:rsidR="00EA3EE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փաստաթղթեր</w:t>
      </w:r>
      <w:r w:rsidR="00BC5D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28A9DC8" w14:textId="3C31359E" w:rsidR="002656CC" w:rsidRPr="00DA3CE2" w:rsidRDefault="002656CC" w:rsidP="00974D0A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3" w:name="_Ref97737728"/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Ծրագրից օգտվելու համար շահառուն պարտավոր է միավորված հողամասում իրականացնել N 1 աղյուսակում նշված աշխատանքները կամ դրանց մի մասը։</w:t>
      </w:r>
      <w:bookmarkEnd w:id="3"/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Միավորված հողամասում N 1 աղյուսակով նախատեսված աշխատանքների իրականացման ժամկետները սահմանվում են փոխհատուցման պայմանագրով։</w:t>
      </w:r>
      <w:r w:rsidR="00434B6A" w:rsidRPr="00DA3CE2">
        <w:rPr>
          <w:sz w:val="24"/>
          <w:szCs w:val="24"/>
          <w:lang w:val="hy-AM"/>
        </w:rPr>
        <w:t xml:space="preserve"> </w:t>
      </w:r>
      <w:r w:rsidR="00434B6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ժամկետո</w:t>
      </w:r>
      <w:r w:rsidR="00162C7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ւ</w:t>
      </w:r>
      <w:r w:rsidR="00434B6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 աշխատանքները չկատարելու դեպքում ծախսերը փոխհատուցման ենթակա չեն։</w:t>
      </w:r>
    </w:p>
    <w:p w14:paraId="07047CCE" w14:textId="297B1448" w:rsidR="00102179" w:rsidRPr="00DA3CE2" w:rsidRDefault="007B6AB7" w:rsidP="00CE46A4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Փոխհատուցման պայմանագրի կնքումից 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հետո՝ յուրաքանչյուր եռամսյակի վերջին աշխատանքային օրը</w:t>
      </w:r>
      <w:r w:rsidR="0027384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շահառուն նախարարություն է ներկայացնում հաշվետվություն (հաշվետվության օրինակելի ձևը </w:t>
      </w:r>
      <w:r w:rsidR="00321C5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հաստատվում 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447C10" w:rsidRPr="00DA3CE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21C5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էկոնոմիկայի 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նախարար</w:t>
      </w:r>
      <w:r w:rsidR="00321C5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 հրամանով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հրապարակ</w:t>
      </w:r>
      <w:r w:rsidR="00321C5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ում նախարարության կայքում</w:t>
      </w:r>
      <w:bookmarkStart w:id="4" w:name="_GoBack"/>
      <w:bookmarkEnd w:id="4"/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), որը ներառում է շահառուի կողմից տվյալ եռամսյակի ընթացքում իրականացված</w:t>
      </w:r>
      <w:r w:rsidR="002656C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 հողամասերի ձեռքբերման և դրանց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միավորման գործընթացների, իսկ միավորման գործընթացներ</w:t>
      </w:r>
      <w:r w:rsidR="002656C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 սույն ծրագրին համապատասխան և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օրենսդրությամբ սահմանված կարգով ավարտելուց հետո՝ 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միավորված հողամասում N 1 աղյուսակով նախատեսված աշխատանքների իրականացման վերաբերյալ տեղեկատվություն։</w:t>
      </w:r>
      <w:r w:rsidR="0093380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CCBE5AE" w14:textId="2555CD7A" w:rsidR="00102179" w:rsidRPr="00DA3CE2" w:rsidRDefault="00102179" w:rsidP="00DA6D1F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ծրագրի </w:t>
      </w:r>
      <w:r w:rsidR="007F365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begin"/>
      </w:r>
      <w:r w:rsidR="007F365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REF _Ref97737728 \r \h </w:instrText>
      </w:r>
      <w:r w:rsidR="00447C1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\* MERGEFORMAT </w:instrText>
      </w:r>
      <w:r w:rsidR="007F365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</w:r>
      <w:r w:rsidR="007F365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separate"/>
      </w:r>
      <w:r w:rsidR="009D287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7F365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end"/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-րդ կետից բացի, շահառուն պարտավոր է՝</w:t>
      </w:r>
    </w:p>
    <w:p w14:paraId="20FCEB0F" w14:textId="0D5DCF90" w:rsidR="001F3748" w:rsidRPr="00DA3CE2" w:rsidRDefault="00E81B0C" w:rsidP="001F6B89">
      <w:pPr>
        <w:pStyle w:val="ListParagraph"/>
        <w:numPr>
          <w:ilvl w:val="1"/>
          <w:numId w:val="1"/>
        </w:numPr>
        <w:spacing w:after="0" w:line="360" w:lineRule="auto"/>
        <w:ind w:left="284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միավորված </w:t>
      </w:r>
      <w:r w:rsidR="003F68F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հողամասի նկատմամբ ապահովել առանձին գույքային միավորների սահմանների միավորման պետական գրանցում</w:t>
      </w:r>
      <w:r w:rsidR="006E16F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DB1ED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246C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իր անվամբ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01D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իր մասնակցությամբ՝ որպես ընդհանուր սեփականություն </w:t>
      </w:r>
      <w:r w:rsidR="0095746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հողամասերի միավորում)</w:t>
      </w:r>
      <w:r w:rsidR="001F3748" w:rsidRPr="00DA3CE2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1C837BB5" w14:textId="0B4DB7A7" w:rsidR="006E16FA" w:rsidRPr="00DA3CE2" w:rsidRDefault="006E16FA" w:rsidP="001F6B89">
      <w:pPr>
        <w:pStyle w:val="ListParagraph"/>
        <w:numPr>
          <w:ilvl w:val="1"/>
          <w:numId w:val="1"/>
        </w:numPr>
        <w:spacing w:after="0" w:line="360" w:lineRule="auto"/>
        <w:ind w:left="284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հողամասերի միավորում</w:t>
      </w:r>
      <w:r w:rsidR="00AD41A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E79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N 1 աղյուսակում նշված աշխատանքները կամ դրանց մի մասը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ավարտել փոխհատուցման պայմանագրի կնքման օրվան հաջորդող օրվանից առավելագույնը </w:t>
      </w:r>
      <w:r w:rsidR="008E79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տարվա ընթացքում.</w:t>
      </w:r>
    </w:p>
    <w:p w14:paraId="21608BF0" w14:textId="5CEAC3D2" w:rsidR="001F3748" w:rsidRPr="00DA3CE2" w:rsidRDefault="006E16FA" w:rsidP="001F6B89">
      <w:pPr>
        <w:pStyle w:val="ListParagraph"/>
        <w:numPr>
          <w:ilvl w:val="1"/>
          <w:numId w:val="1"/>
        </w:numPr>
        <w:spacing w:after="0" w:line="360" w:lineRule="auto"/>
        <w:ind w:left="284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ջրավազան(ներ)</w:t>
      </w:r>
      <w:r w:rsidR="00DA6D1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կառուցել՝ միավորված հողամասի</w:t>
      </w:r>
      <w:r w:rsidR="00246CA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374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1 հա մակերեսի համար ոչ պակաս, քան 1000 խորանարդ մետր ջրի ծավալով, ապահովել ջրային ռեսուրսների հասանելիությունը</w:t>
      </w:r>
      <w:r w:rsidR="001F6B89" w:rsidRPr="00DA3CE2">
        <w:rPr>
          <w:rFonts w:ascii="Cambria Math" w:eastAsia="Times New Roman" w:hAnsi="Cambria Math" w:cs="Cambria Math"/>
          <w:sz w:val="24"/>
          <w:szCs w:val="24"/>
          <w:lang w:val="hy-AM"/>
        </w:rPr>
        <w:t>:</w:t>
      </w:r>
    </w:p>
    <w:p w14:paraId="226CD9E2" w14:textId="77777777" w:rsidR="00E406F0" w:rsidRPr="00DA3CE2" w:rsidRDefault="00E406F0" w:rsidP="00E406F0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շրջանակում շահառուի կողմից կատարված ծախսերի ռիսկը կրում է շահառուն։</w:t>
      </w:r>
    </w:p>
    <w:p w14:paraId="44EF703E" w14:textId="775F290A" w:rsidR="00E406F0" w:rsidRPr="00DA3CE2" w:rsidRDefault="00E406F0" w:rsidP="00E406F0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Ծրագիրը կարող է իրականացվել ինչպես կապալառու կազմակերպության միջոցով, այնպես էլ առանց դրա: Վերջինիս հետ համագործակցությունից կախված</w:t>
      </w:r>
      <w:r w:rsidR="0026421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9D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փոխ</w:t>
      </w:r>
      <w:r w:rsidR="00A06B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հատուցվող</w:t>
      </w:r>
      <w:r w:rsidR="002F49D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գումարի չափը փոփոխության ենթակա չէ:</w:t>
      </w:r>
      <w:r w:rsidR="0026421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64218" w:rsidRPr="00DA3CE2">
        <w:rPr>
          <w:rFonts w:ascii="GHEA Grapalat" w:hAnsi="GHEA Grapalat"/>
          <w:sz w:val="24"/>
          <w:szCs w:val="24"/>
          <w:lang w:val="hy-AM"/>
        </w:rPr>
        <w:t xml:space="preserve">Ձեռք բերված ապրանքների, մատուցված ծառայությունների և կատարված աշխատանքների դիմաց վճարումներն իրականացնելիս շահառուն պետք է առաջնորդվի «Անկանխիկ գործառնությունների մասին» </w:t>
      </w:r>
      <w:r w:rsidR="00447C10" w:rsidRPr="00DA3CE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264218" w:rsidRPr="00DA3CE2">
        <w:rPr>
          <w:rFonts w:ascii="GHEA Grapalat" w:hAnsi="GHEA Grapalat"/>
          <w:sz w:val="24"/>
          <w:szCs w:val="24"/>
          <w:lang w:val="hy-AM"/>
        </w:rPr>
        <w:t xml:space="preserve"> օրենքի 5-րդ հոդվածով սահմանված պահանջներով։</w:t>
      </w:r>
    </w:p>
    <w:p w14:paraId="1270691A" w14:textId="19AB87CA" w:rsidR="00413DA7" w:rsidRPr="00DA3CE2" w:rsidRDefault="00166DAE" w:rsidP="009636D4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4FF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N 1 աղյուսակում չներառված աշխատանքները ֆինանսավորման ենթակա չեն, իսկ </w:t>
      </w:r>
      <w:r w:rsidR="007930A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աղյուսակով նախատեսված աշխատանքների համար շահառուի կողմից փաստացի կատարված ծախսերի </w:t>
      </w:r>
      <w:r w:rsidR="00F321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</w:t>
      </w:r>
      <w:r w:rsidR="007930A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չափը կազմում է</w:t>
      </w:r>
      <w:r w:rsidR="009636D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30A2" w:rsidRPr="00DA3CE2">
        <w:rPr>
          <w:rFonts w:ascii="GHEA Grapalat" w:hAnsi="GHEA Grapalat" w:cs="Sylfaen"/>
          <w:sz w:val="24"/>
          <w:szCs w:val="24"/>
          <w:lang w:val="hy-AM"/>
        </w:rPr>
        <w:t xml:space="preserve">միավորված հողամասի յուրաքանչյուր 1 հա-ի </w:t>
      </w:r>
      <w:r w:rsidR="00413DA7" w:rsidRPr="00DA3CE2">
        <w:rPr>
          <w:rFonts w:ascii="GHEA Grapalat" w:hAnsi="GHEA Grapalat" w:cs="Sylfaen"/>
          <w:sz w:val="24"/>
          <w:szCs w:val="24"/>
          <w:lang w:val="hy-AM"/>
        </w:rPr>
        <w:t>համար՝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E36F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կատարված </w:t>
      </w:r>
      <w:r w:rsidR="008549F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աշխատանքի </w:t>
      </w:r>
      <w:r w:rsidR="008549F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դիմաց 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փաստացի վճարված գումարի 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50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%-</w:t>
      </w:r>
      <w:r w:rsidR="00B77AF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 բայց ոչ ավել,</w:t>
      </w:r>
      <w:r w:rsidR="002D00E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քան </w:t>
      </w:r>
      <w:r w:rsidR="002D00E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աշխատանքի համար 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աղյուսակում </w:t>
      </w:r>
      <w:r w:rsidR="00D6323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55C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արժեքի 50%-</w:t>
      </w:r>
      <w:r w:rsidR="00B77AF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413D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6C88F94" w14:textId="67B88654" w:rsidR="00F8558E" w:rsidRPr="00DA3CE2" w:rsidRDefault="00F946D3" w:rsidP="00F8558E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Այն դեպքում, երբ </w:t>
      </w:r>
      <w:r w:rsidR="00EF529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հողամասերի 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միավորում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շահառուի կողմից իրականացվել է 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առանց N 1 աղյուսակում նշված աշխատանքների</w:t>
      </w:r>
      <w:r w:rsidR="0010352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ց մեկի կամ մի քանիսի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կատարման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 ապա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7EA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 սույն ծրագրի </w: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begin"/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REF _Ref96441513 \r \h </w:instrText>
      </w:r>
      <w:r w:rsidR="00447C1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\* MERGEFORMAT </w:instrTex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separate"/>
      </w:r>
      <w:r w:rsidR="009D287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end"/>
      </w:r>
      <w:r w:rsidR="001B682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կետով նախատեսված դիմումին կից ներկայացնում է 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</w:t>
      </w:r>
      <w:r w:rsidR="001B682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աշխատանքի կատարման անհրաժեշտության բացակայության վերաբերյալ գրավոր հիմնավորումներ։ Սույն կետում նշված գրավոր հիմնավո</w:t>
      </w:r>
      <w:r w:rsidR="00597EA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1B682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ումների բացակայության կամ նախարարության կողմից դրանց՝ ոչ բավարար համարվելու դեպքում</w: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1B682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352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մնացած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կատարված 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</w:t>
      </w:r>
      <w:r w:rsidR="001B682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(ներ)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համար N 1 աղյուսակում նախատեսված ծախսը փոխհատուցման ենթակա </w:t>
      </w:r>
      <w:r w:rsidR="009743D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չէ</w:t>
      </w:r>
      <w:r w:rsidR="00E406F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F04E1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Ներկայացված գրավոր հիմնավորումները բավարար կամ ոչ բավարար համարելու նպատակով նախարարությունը </w:t>
      </w:r>
      <w:r w:rsidR="00996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կարող է իրականացնել միավորված հողամասի հետազոտություններ, լաբորատոր փորձաքննություններ և այլն։</w:t>
      </w:r>
    </w:p>
    <w:p w14:paraId="5C6E46A5" w14:textId="07E9629A" w:rsidR="001F3748" w:rsidRPr="00DA3CE2" w:rsidRDefault="00EF5299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5" w:name="_Ref96441513"/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Հողամասերի 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միավորման</w:t>
      </w:r>
      <w:r w:rsidR="006C096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N 1 աղյուսակում նախատեսված աշխատանքների (դրանց մի մասի) իրականացման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գործընթացն ավարտելուց հետո 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փոխհատուցման 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պայմանագիր կնքած շահառուն փոխ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ատուցում ստանալու նպատակով 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գրավոր 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դիմում է 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ներկայացնում 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նախարարություն՝ դիմումին կցելով</w:t>
      </w:r>
      <w:r w:rsidR="00E07AC0" w:rsidRPr="00DA3CE2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bookmarkEnd w:id="5"/>
    </w:p>
    <w:p w14:paraId="0D992021" w14:textId="4618246D" w:rsidR="00E07AC0" w:rsidRPr="00DA3CE2" w:rsidRDefault="00EF5299" w:rsidP="00616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անձը 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հաստատող փաստաթղթի պատճենը․</w:t>
      </w:r>
    </w:p>
    <w:p w14:paraId="4B0E5CB9" w14:textId="66C90398" w:rsidR="00A55562" w:rsidRPr="00DA3CE2" w:rsidRDefault="00EF5299" w:rsidP="00616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միավորված 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հողամասի</w:t>
      </w:r>
      <w:r w:rsidR="003E0F1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սույն ծրագրի 6-րդ կետով նախատեսված դեպքերում՝ նաև </w:t>
      </w:r>
      <w:r w:rsidR="003E0F11" w:rsidRPr="00DA3CE2">
        <w:rPr>
          <w:rFonts w:ascii="GHEA Grapalat" w:hAnsi="GHEA Grapalat" w:cs="Sylfaen"/>
          <w:sz w:val="24"/>
          <w:szCs w:val="24"/>
          <w:lang w:val="hy-AM"/>
        </w:rPr>
        <w:t>միավորման անհնարինությամբ չմիավորվող առանձին հողամաս(եր)ի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նկատմամբ ա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նշարժ գույքի իրավունքի պետական գրանցման վկայականի պատճենը․</w:t>
      </w:r>
    </w:p>
    <w:p w14:paraId="467252F3" w14:textId="42E9CFC6" w:rsidR="00E07AC0" w:rsidRPr="00DA3CE2" w:rsidRDefault="00A55562" w:rsidP="00616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միավորված հողամասի նկատմամբ ընդհանուր </w:t>
      </w:r>
      <w:r w:rsidR="0058015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համատեղ կամ բաժնային) սեփականության իրավունքի առկայության դեպքում՝ ընդհանուր (համատեղ կամ բաժնային) սեփականության մասնակիցների </w:t>
      </w:r>
      <w:r w:rsidR="0058015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գրավոր համաձայնություն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փոխհատուցումը փոխհատուցման պայմանագիր կնքած շահառուին տրամադրելու վերաբերյալ, </w:t>
      </w:r>
    </w:p>
    <w:p w14:paraId="5805DA99" w14:textId="55D6533D" w:rsidR="000F6438" w:rsidRPr="00DA3CE2" w:rsidRDefault="004A00B6" w:rsidP="001A47A7">
      <w:pPr>
        <w:pStyle w:val="ListParagraph"/>
        <w:numPr>
          <w:ilvl w:val="0"/>
          <w:numId w:val="7"/>
        </w:numPr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</w:t>
      </w:r>
      <w:r w:rsidR="000F20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ղյուսակ</w:t>
      </w:r>
      <w:r w:rsidR="0024490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 կամ դրանց մի մասի իրականացման համար փաստացի կատարված</w:t>
      </w:r>
      <w:r w:rsidR="0024490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33A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ծախսերը հիմնավորող փաստաթղթեր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26421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64218" w:rsidRPr="00DA3CE2">
        <w:rPr>
          <w:rFonts w:ascii="GHEA Grapalat" w:hAnsi="GHEA Grapalat"/>
          <w:sz w:val="24"/>
          <w:szCs w:val="24"/>
          <w:lang w:val="hy-AM"/>
        </w:rPr>
        <w:t xml:space="preserve"> այդ թվում՝ ձեռք բերված ապրանքների, մատուցված ծառայությունների և կատարված աշխատանքների պայմանագրերի կատարման արդյունքում առաջացած պարտավորությունների դիմաց վճարումները հավաստող փաստաթղթերը</w:t>
      </w:r>
      <w:r w:rsidR="007933A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1A47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 որում՝ այդ աշխատան</w:t>
      </w:r>
      <w:r w:rsidR="000F20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քները պետք է իրականացված լինեն ծ</w:t>
      </w:r>
      <w:r w:rsidR="001A47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րագրով նախատեսված փոխհատուցման պայմանագրի կնքումից հետո</w:t>
      </w:r>
      <w:r w:rsidR="000F643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AE520A0" w14:textId="2D062985" w:rsidR="0024490D" w:rsidRPr="00DA3CE2" w:rsidRDefault="000F6438" w:rsidP="001A47A7">
      <w:pPr>
        <w:pStyle w:val="ListParagraph"/>
        <w:numPr>
          <w:ilvl w:val="0"/>
          <w:numId w:val="7"/>
        </w:numPr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ծրագրի </w: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begin"/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REF _Ref101563985 \r \h </w:instrText>
      </w:r>
      <w:r w:rsidR="00447C1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\* MERGEFORMAT </w:instrTex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separate"/>
      </w:r>
      <w:r w:rsidR="009D287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end"/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նախատեսված դեպքերում՝ միավորման անհնարինությունը հ</w:t>
      </w:r>
      <w:r w:rsidR="00F1656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ավաստող փաստաթուղթ՝ տրամադրված Կ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ադաստրի կոմիտեի կողմից (տվյալ գույքի միավորումը մերժելու վերաբերյալ փաստաթուղթ)</w:t>
      </w:r>
      <w:r w:rsidR="001A47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32166A1" w14:textId="747A81C9" w:rsidR="00616A30" w:rsidRPr="00DA3CE2" w:rsidRDefault="0056252B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Նախարարությունը, ս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ույն </w:t>
      </w:r>
      <w:r w:rsidR="00A377F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րագրի </w:t>
      </w:r>
      <w:r w:rsidR="00F85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begin"/>
      </w:r>
      <w:r w:rsidR="00F85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REF _Ref96441513 \r \h </w:instrText>
      </w:r>
      <w:r w:rsidR="003C3F8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instrText xml:space="preserve"> \* MERGEFORMAT </w:instrText>
      </w:r>
      <w:r w:rsidR="00F85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</w:r>
      <w:r w:rsidR="00F85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separate"/>
      </w:r>
      <w:r w:rsidR="009D287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="00F8558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fldChar w:fldCharType="end"/>
      </w:r>
      <w:r w:rsidR="00881D0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նախատեսված դ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իմում</w:t>
      </w:r>
      <w:r w:rsidR="00765CC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 և դրան կից փաստաթղթերը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ստանալուց </w:t>
      </w:r>
      <w:r w:rsidR="00B82B4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հետո </w:t>
      </w:r>
      <w:r w:rsidR="004A2AA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</w:t>
      </w:r>
      <w:r w:rsidR="006405F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անքային օրվա ընթացքում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ուսումնասիրում է </w:t>
      </w:r>
      <w:r w:rsidR="005470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765CC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ներկայացված</w:t>
      </w:r>
      <w:r w:rsidR="006405F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7F5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տեղեկատվության արժանահավատության գնահատման </w:t>
      </w:r>
      <w:r w:rsidR="006405F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նպատակով</w:t>
      </w:r>
      <w:r w:rsidR="00417F5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6405F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իրական</w:t>
      </w:r>
      <w:r w:rsidR="007372B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E07AC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ցնում </w:t>
      </w:r>
      <w:r w:rsidR="006405F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մոնիթորին</w:t>
      </w:r>
      <w:r w:rsidR="00483D8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 (նախարարության կողմից սահմանված կարգով)</w:t>
      </w:r>
      <w:r w:rsidR="00547095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6405F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Մոնիթորինգի արդյունքների հիման վրա 5 աշխատանքային օրվա ընթացքում կազմվում է եզրակացություն՝ 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հողերի միավորման և </w:t>
      </w:r>
      <w:r w:rsidR="003F3FA0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աղյուսակում նախատեսված 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աշխատանքների կատարման արդյունքները </w:t>
      </w:r>
      <w:r w:rsidR="0093130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րագրի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պահանջներին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ելու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(դրական եզրակացություն) կամ 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ելու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(բացասական եզրակացություն) վերաբերյալ</w:t>
      </w:r>
      <w:r w:rsidR="006405F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36AF36D" w14:textId="382DFC4F" w:rsidR="006405FD" w:rsidRPr="00DA3CE2" w:rsidRDefault="006405FD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Մոնիթորինգի դրական եզրակացության դեպքում</w:t>
      </w:r>
      <w:r w:rsidR="004F625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252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նախարարությունը </w:t>
      </w:r>
      <w:r w:rsidR="00A06B5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 աշխատանքային օրվա ընթացքում 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հաշվին փոխանցում</w:t>
      </w:r>
      <w:r w:rsidR="0085326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</w:t>
      </w:r>
      <w:r w:rsidR="0093130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պահանջներին համապատասխան հաշվարկված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ման գումարը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4F625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Բացասական եզրակացության դեպքում </w: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նախարարությունն այդ մասին </w:t>
      </w:r>
      <w:r w:rsidR="004F625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 աշխատանքային օրվա ընթացքում </w:t>
      </w:r>
      <w:r w:rsidR="003A286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տեղեկաց</w:t>
      </w:r>
      <w:r w:rsidR="00EB502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3A286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4F625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շահառուին</w:t>
      </w:r>
      <w:r w:rsidR="005F743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2F2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Փոխհատուցումը </w:t>
      </w:r>
      <w:r w:rsidR="000B2F2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տրամադրելուց հետո նախարարությունը </w:t>
      </w:r>
      <w:r w:rsidR="00D7490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հինգ տարվա ընթացքում </w:t>
      </w:r>
      <w:r w:rsidR="000B2F2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իրականացնում է </w:t>
      </w:r>
      <w:r w:rsidR="00A83CE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</w:t>
      </w:r>
      <w:r w:rsidR="000B2F2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ընտրանքային մոնիթորինգ։ Վերջինիս արդյունքում, եթե բացահայտվում է, որ շահառուն խա</w:t>
      </w:r>
      <w:r w:rsidR="005B0C7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խտել է ծրագրի և պայմանագրի պահանջները, ապա փոխհատուց</w:t>
      </w:r>
      <w:r w:rsidR="00A1239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ված</w:t>
      </w:r>
      <w:r w:rsidR="005B0C78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գումարները մեկամսյա ժամկետում ենթակա են վերադարձման պետական բյուջե։</w:t>
      </w:r>
    </w:p>
    <w:p w14:paraId="59095445" w14:textId="440E462F" w:rsidR="00576F10" w:rsidRPr="00DA3CE2" w:rsidRDefault="00576F10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ֆինանսավորումն իրականացվելու է Հայաստանի Հանրապետության պետական բյուջեից:</w:t>
      </w:r>
    </w:p>
    <w:p w14:paraId="51DD974D" w14:textId="0C0F2E94" w:rsidR="00F25401" w:rsidRPr="00DA3CE2" w:rsidRDefault="00F25401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ֆինանսական գնահատականի համար հիմք է ընդունվել կանխատեսումը, որ միավորված հողերի ընդհանուր մակերեսը 2023 թվականին կկազմի շուրջ 1000 հա, 2024 թվականին՝ շուրջ 1500 հա, 2025 թվականին՝ շուրջ 2000 հա։</w:t>
      </w:r>
    </w:p>
    <w:p w14:paraId="3D7AA6E7" w14:textId="5F0851E0" w:rsidR="00F25401" w:rsidRPr="00DA3CE2" w:rsidRDefault="00BE40F5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իրականացման գնահատված արժեքը 2023 թվականին կկազմի </w:t>
      </w:r>
      <w:r w:rsidR="0081407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86152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1.38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մլրդ դրամ, 2024 թվականին՝ </w:t>
      </w:r>
      <w:r w:rsidR="0081407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86152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2.07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մլրդ դրամ, 2025 թվականին՝ </w:t>
      </w:r>
      <w:r w:rsidR="0081407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86152E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2.76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մլրդ դրամ:</w:t>
      </w:r>
    </w:p>
    <w:p w14:paraId="1C9C86D0" w14:textId="6BE7FD6C" w:rsidR="00DE19CF" w:rsidRPr="00DA3CE2" w:rsidRDefault="00310786" w:rsidP="00DE19CF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Շահառուներն ազատվում են </w:t>
      </w:r>
      <w:r w:rsidR="0093130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րագրի շրջանակներում հողերի միավորման (կոնսոլիդացիայի) պայմանագրերը վավերացնելու համար նոտարական գործողություններ իրականացնող մարմիններում պետական տուրքի</w:t>
      </w:r>
      <w:r w:rsidR="00214F0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նաև՝ սեփականության իրավունքը գրանցելու համար պետական տուրքի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վճարում</w:t>
      </w:r>
      <w:r w:rsidR="00214F0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ից` համաձայն «Պետական տուրքի մասին» օրենքի </w:t>
      </w:r>
      <w:r w:rsidR="004C11F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24-րդ հոդվածի առաջին մասի ժդ) </w:t>
      </w:r>
      <w:r w:rsidR="005D0042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կետի և 29-րդ հոդվածի առաջին մասի 11-րդ մասի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պահանջների։</w:t>
      </w:r>
      <w:r w:rsidR="00DE19C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կետով նախատեսված պետական տուրքերի վճարումից ազատման համար շահառուն համապատասխան նոտարական գործողություններ իրականացնող մարմ</w:t>
      </w:r>
      <w:r w:rsidR="00B23ED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նի</w:t>
      </w:r>
      <w:r w:rsidR="004906E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DE19C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գույքային իրավունքների գրանցում իրականացնող մարմնին է ներկայացնում փոխհատուցման պայմանագիրը, որը պետք է պարունակի տվյալներ ձեռքբերվող հողամասերի վերաբերյալ։</w:t>
      </w:r>
    </w:p>
    <w:p w14:paraId="32ABB8D9" w14:textId="141EE203" w:rsidR="004D5949" w:rsidRPr="00DA3CE2" w:rsidRDefault="004D5949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իրականացումից ակնկալվում են հետևյալ արդյունքները՝</w:t>
      </w:r>
    </w:p>
    <w:p w14:paraId="7FD149DA" w14:textId="594C1D2F" w:rsidR="00CA14A4" w:rsidRPr="00DA3CE2" w:rsidRDefault="00B85F28" w:rsidP="00CE46A4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գյուղատնտեսական նշանակության </w:t>
      </w:r>
      <w:r w:rsidR="00983FE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C75AE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ողերի </w:t>
      </w:r>
      <w:r w:rsidR="00CA14A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չօգտագործման մակարդակի նվազեցում</w:t>
      </w:r>
      <w:r w:rsidR="00C336BA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 շուրջ 4500 հա-ով</w:t>
      </w:r>
      <w:r w:rsidR="004F75A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2F031E3" w14:textId="0DA3E5FE" w:rsidR="00C75AEC" w:rsidRPr="00DA3CE2" w:rsidRDefault="00C75AEC" w:rsidP="00CE46A4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նշանակության հողերի մասնատվածութ</w:t>
      </w:r>
      <w:r w:rsidR="00046C0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յան մակարդակի նվազեցում</w:t>
      </w:r>
      <w:r w:rsidR="009501C9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046C0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0.</w:t>
      </w:r>
      <w:r w:rsidR="00A90FC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84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%-ով</w:t>
      </w:r>
      <w:r w:rsidR="00091FE3" w:rsidRPr="00DA3CE2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012FE387" w14:textId="6F1AF1D6" w:rsidR="00CA14A4" w:rsidRPr="00DA3CE2" w:rsidRDefault="00273ACB" w:rsidP="00CE46A4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</w:t>
      </w:r>
      <w:r w:rsidR="00983FE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CA14A4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ամախառն արտադրանքի ավելացում</w:t>
      </w:r>
      <w:r w:rsidR="00E039C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803A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D0E8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շուրջ 2-3 անգամ</w:t>
      </w:r>
      <w:r w:rsidR="00046C0B" w:rsidRPr="00DA3CE2">
        <w:rPr>
          <w:rFonts w:ascii="Cambria Math" w:eastAsia="Times New Roman" w:hAnsi="Cambria Math" w:cs="Times New Roman"/>
          <w:sz w:val="24"/>
          <w:szCs w:val="24"/>
          <w:lang w:val="hy-AM"/>
        </w:rPr>
        <w:t>.</w:t>
      </w:r>
    </w:p>
    <w:p w14:paraId="2218CE12" w14:textId="203570BF" w:rsidR="00B85F28" w:rsidRPr="00DA3CE2" w:rsidRDefault="00B85F28" w:rsidP="00CE46A4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նշանակության </w:t>
      </w:r>
      <w:r w:rsidR="00046C0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հողերի բերրիության բարձրացում.</w:t>
      </w:r>
    </w:p>
    <w:p w14:paraId="05C6FA4F" w14:textId="43B834B8" w:rsidR="00235F1A" w:rsidRPr="00DA3CE2" w:rsidRDefault="00FB47E3" w:rsidP="00CE46A4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ոռոգելի հողատարածությունների ավելացում</w:t>
      </w:r>
      <w:r w:rsidR="00931307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F75A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2E0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2500 հա-ով</w:t>
      </w:r>
      <w:r w:rsidR="00046C0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B19A3DB" w14:textId="6C40C57B" w:rsidR="00FB47E3" w:rsidRPr="00DA3CE2" w:rsidRDefault="00235F1A" w:rsidP="00CE46A4">
      <w:pPr>
        <w:pStyle w:val="ListParagraph"/>
        <w:numPr>
          <w:ilvl w:val="0"/>
          <w:numId w:val="10"/>
        </w:numPr>
        <w:spacing w:after="0" w:line="360" w:lineRule="auto"/>
        <w:ind w:left="709" w:hanging="28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մասնակից տնտեսա</w:t>
      </w:r>
      <w:r w:rsidR="004D6DDD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վարողների եկամուտների ավելացում և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6C0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վճարունակության բարձրացում.</w:t>
      </w:r>
    </w:p>
    <w:p w14:paraId="2A927755" w14:textId="7B8D0A7F" w:rsidR="00477E47" w:rsidRPr="00DA3CE2" w:rsidRDefault="00983FEC" w:rsidP="00CE46A4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հողերի շուկայի զարգացում</w:t>
      </w:r>
      <w:r w:rsidR="00046C0B" w:rsidRPr="00DA3CE2">
        <w:rPr>
          <w:rFonts w:ascii="Cambria Math" w:eastAsia="Times New Roman" w:hAnsi="Cambria Math" w:cs="Times New Roman"/>
          <w:sz w:val="24"/>
          <w:szCs w:val="24"/>
          <w:lang w:val="hy-AM"/>
        </w:rPr>
        <w:t>.</w:t>
      </w:r>
    </w:p>
    <w:p w14:paraId="6B5B6324" w14:textId="220B9AA5" w:rsidR="00F9083C" w:rsidRPr="00DA3CE2" w:rsidRDefault="00477E47" w:rsidP="00CE46A4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նոր աշխատատեղերի ստեղծում</w:t>
      </w:r>
      <w:r w:rsidR="00046C0B" w:rsidRPr="00DA3CE2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C1BC834" w14:textId="77777777" w:rsidR="007D4415" w:rsidRPr="00DA3CE2" w:rsidRDefault="00B82B40" w:rsidP="007D4415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hAnsi="GHEA Grapalat"/>
          <w:sz w:val="24"/>
          <w:szCs w:val="24"/>
          <w:lang w:val="hy-AM"/>
        </w:rPr>
        <w:t>մշակվող հողատարածքներ</w:t>
      </w:r>
      <w:r w:rsidR="00B513B6" w:rsidRPr="00DA3CE2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494795" w:rsidRPr="00DA3CE2">
        <w:rPr>
          <w:rFonts w:ascii="GHEA Grapalat" w:hAnsi="GHEA Grapalat"/>
          <w:sz w:val="24"/>
          <w:szCs w:val="24"/>
          <w:lang w:val="hy-AM"/>
        </w:rPr>
        <w:t xml:space="preserve">ներդրումների ծավալների </w:t>
      </w:r>
      <w:r w:rsidRPr="00DA3CE2">
        <w:rPr>
          <w:rFonts w:ascii="GHEA Grapalat" w:hAnsi="GHEA Grapalat"/>
          <w:sz w:val="24"/>
          <w:szCs w:val="24"/>
          <w:lang w:val="hy-AM"/>
        </w:rPr>
        <w:t>ավելացում</w:t>
      </w:r>
      <w:r w:rsidR="00356C6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1E23D9D" w14:textId="0CFCDFA0" w:rsidR="00983FEC" w:rsidRPr="00DA3CE2" w:rsidRDefault="00766911" w:rsidP="007D4415">
      <w:pPr>
        <w:pStyle w:val="ListParagraph"/>
        <w:numPr>
          <w:ilvl w:val="0"/>
          <w:numId w:val="10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տեխնիկայի և աշխատուժի ծախսերի կրճատում՝ առնվազն 11%-ով</w:t>
      </w:r>
      <w:r w:rsidR="00983FE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3110300E" w14:textId="5EEF9CEC" w:rsidR="00CA14A4" w:rsidRPr="00DA3CE2" w:rsidRDefault="00983FEC" w:rsidP="00557779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իրականացման հնարավոր ռիսկերը՝</w:t>
      </w:r>
    </w:p>
    <w:p w14:paraId="0B714114" w14:textId="3B68BC64" w:rsidR="00983FEC" w:rsidRPr="00DA3CE2" w:rsidRDefault="00AF6196" w:rsidP="00983FEC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hAnsi="GHEA Grapalat"/>
          <w:bCs/>
          <w:sz w:val="24"/>
          <w:szCs w:val="24"/>
          <w:lang w:val="hy-AM"/>
        </w:rPr>
        <w:t>մ</w:t>
      </w:r>
      <w:r w:rsidR="000D23CC" w:rsidRPr="00DA3CE2">
        <w:rPr>
          <w:rFonts w:ascii="GHEA Grapalat" w:hAnsi="GHEA Grapalat"/>
          <w:bCs/>
          <w:sz w:val="24"/>
          <w:szCs w:val="24"/>
          <w:lang w:val="hy-AM"/>
        </w:rPr>
        <w:t>իավորվող (կոնսոլիդացվող) հողամասերի ձ</w:t>
      </w:r>
      <w:r w:rsidR="00983FEC" w:rsidRPr="00DA3CE2">
        <w:rPr>
          <w:rFonts w:ascii="GHEA Grapalat" w:hAnsi="GHEA Grapalat"/>
          <w:bCs/>
          <w:sz w:val="24"/>
          <w:szCs w:val="24"/>
          <w:lang w:val="hy-AM"/>
        </w:rPr>
        <w:t>եռքբեր</w:t>
      </w:r>
      <w:r w:rsidR="000D23CC" w:rsidRPr="00DA3CE2">
        <w:rPr>
          <w:rFonts w:ascii="GHEA Grapalat" w:hAnsi="GHEA Grapalat"/>
          <w:bCs/>
          <w:sz w:val="24"/>
          <w:szCs w:val="24"/>
          <w:lang w:val="hy-AM"/>
        </w:rPr>
        <w:t>ման</w:t>
      </w:r>
      <w:r w:rsidR="00983FEC" w:rsidRPr="00DA3CE2">
        <w:rPr>
          <w:rFonts w:ascii="GHEA Grapalat" w:hAnsi="GHEA Grapalat"/>
          <w:bCs/>
          <w:sz w:val="24"/>
          <w:szCs w:val="24"/>
          <w:lang w:val="hy-AM"/>
        </w:rPr>
        <w:t xml:space="preserve"> իրավական փաստաթղթերի հետ կապված խնդիրներ</w:t>
      </w:r>
      <w:r w:rsidR="000D23CC" w:rsidRPr="00DA3CE2">
        <w:rPr>
          <w:rFonts w:ascii="GHEA Grapalat" w:hAnsi="GHEA Grapalat"/>
          <w:bCs/>
          <w:sz w:val="24"/>
          <w:szCs w:val="24"/>
          <w:lang w:val="hy-AM"/>
        </w:rPr>
        <w:t xml:space="preserve"> (սեփականատերերի բացակայություն, ժառանգության ճանաչման գործընթաց, իրավունքների գրանցման բացակայություն, անհայտ սեփականատերեր և այլն)</w:t>
      </w:r>
      <w:r w:rsidR="00C47995" w:rsidRPr="00DA3CE2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3669F469" w14:textId="762E82E0" w:rsidR="000D23CC" w:rsidRPr="00DA3CE2" w:rsidRDefault="00AF6196" w:rsidP="00983FEC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hAnsi="GHEA Grapalat"/>
          <w:bCs/>
          <w:sz w:val="24"/>
          <w:szCs w:val="24"/>
          <w:lang w:val="hy-AM"/>
        </w:rPr>
        <w:t>գ</w:t>
      </w:r>
      <w:r w:rsidR="00983FEC" w:rsidRPr="00DA3CE2">
        <w:rPr>
          <w:rFonts w:ascii="GHEA Grapalat" w:hAnsi="GHEA Grapalat"/>
          <w:bCs/>
          <w:sz w:val="24"/>
          <w:szCs w:val="24"/>
          <w:lang w:val="hy-AM"/>
        </w:rPr>
        <w:t>յուղատնտեսա</w:t>
      </w:r>
      <w:r w:rsidR="00983FEC" w:rsidRPr="00DA3CE2">
        <w:rPr>
          <w:rFonts w:ascii="GHEA Grapalat" w:hAnsi="GHEA Grapalat"/>
          <w:bCs/>
          <w:sz w:val="24"/>
          <w:szCs w:val="24"/>
          <w:lang w:val="hy-AM"/>
        </w:rPr>
        <w:softHyphen/>
        <w:t xml:space="preserve">կան նշանակության հողերի </w:t>
      </w:r>
      <w:r w:rsidR="00417F58" w:rsidRPr="00DA3CE2">
        <w:rPr>
          <w:rFonts w:ascii="GHEA Grapalat" w:hAnsi="GHEA Grapalat"/>
          <w:bCs/>
          <w:sz w:val="24"/>
          <w:szCs w:val="24"/>
          <w:lang w:val="hy-AM"/>
        </w:rPr>
        <w:t xml:space="preserve">շուկայական </w:t>
      </w:r>
      <w:r w:rsidR="00983FEC" w:rsidRPr="00DA3CE2">
        <w:rPr>
          <w:rFonts w:ascii="GHEA Grapalat" w:hAnsi="GHEA Grapalat"/>
          <w:bCs/>
          <w:sz w:val="24"/>
          <w:szCs w:val="24"/>
          <w:lang w:val="hy-AM"/>
        </w:rPr>
        <w:t>գնի բարձրացում</w:t>
      </w:r>
      <w:r w:rsidR="00C47995" w:rsidRPr="00DA3CE2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30F1A18F" w14:textId="6503000F" w:rsidR="005738AD" w:rsidRPr="00DA3CE2" w:rsidRDefault="00AF6196" w:rsidP="005738AD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A3CE2">
        <w:rPr>
          <w:rFonts w:ascii="GHEA Grapalat" w:hAnsi="GHEA Grapalat"/>
          <w:bCs/>
          <w:sz w:val="24"/>
          <w:szCs w:val="24"/>
          <w:lang w:val="hy-AM"/>
        </w:rPr>
        <w:t>ա</w:t>
      </w:r>
      <w:r w:rsidR="000D23CC" w:rsidRPr="00DA3CE2">
        <w:rPr>
          <w:rFonts w:ascii="GHEA Grapalat" w:hAnsi="GHEA Grapalat"/>
          <w:bCs/>
          <w:sz w:val="24"/>
          <w:szCs w:val="24"/>
          <w:lang w:val="hy-AM"/>
        </w:rPr>
        <w:t>ռանձին հողամասերը մեկ գույքային միավորում միավորելու տեխնիկական անհնարինություն</w:t>
      </w:r>
      <w:r w:rsidR="00983FEC" w:rsidRPr="00DA3CE2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7356FDF" w14:textId="055C7996" w:rsidR="00743103" w:rsidRPr="00DA3CE2" w:rsidRDefault="005738AD" w:rsidP="00485C26">
      <w:pPr>
        <w:spacing w:after="0" w:line="360" w:lineRule="auto"/>
        <w:ind w:left="428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hAnsi="GHEA Grapalat"/>
          <w:bCs/>
          <w:sz w:val="24"/>
          <w:szCs w:val="24"/>
          <w:lang w:val="hy-AM"/>
        </w:rPr>
        <w:br w:type="page"/>
      </w:r>
      <w:r w:rsidR="00485C2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Աղյուսակ </w:t>
      </w:r>
      <w:r w:rsidR="004A00B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485C26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</w:p>
    <w:p w14:paraId="3811AD6E" w14:textId="45269C56" w:rsidR="00557779" w:rsidRPr="00DA3CE2" w:rsidRDefault="00DD63BD" w:rsidP="0008566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Միավորվող </w:t>
      </w:r>
      <w:r w:rsidR="0074310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հող</w:t>
      </w:r>
      <w:r w:rsidR="00D51FC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ամասում 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1</w:t>
      </w:r>
      <w:r w:rsidR="00E9170F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1F8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հա-ում </w:t>
      </w:r>
      <w:r w:rsidR="00D51FCC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կատարվող աշխատանքները և</w:t>
      </w:r>
      <w:r w:rsidR="00743103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566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</w:t>
      </w:r>
      <w:r w:rsidR="0053788B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վող</w:t>
      </w:r>
      <w:r w:rsidR="0008566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առավելագույն </w:t>
      </w:r>
      <w:r w:rsidR="00085661" w:rsidRPr="00DA3CE2">
        <w:rPr>
          <w:rFonts w:ascii="GHEA Grapalat" w:eastAsia="Times New Roman" w:hAnsi="GHEA Grapalat" w:cs="Times New Roman"/>
          <w:sz w:val="24"/>
          <w:szCs w:val="24"/>
          <w:lang w:val="hy-AM"/>
        </w:rPr>
        <w:t>ծախսը</w:t>
      </w:r>
    </w:p>
    <w:tbl>
      <w:tblPr>
        <w:tblStyle w:val="TableGrid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45"/>
        <w:gridCol w:w="3850"/>
        <w:gridCol w:w="1418"/>
        <w:gridCol w:w="1701"/>
        <w:gridCol w:w="1559"/>
        <w:gridCol w:w="1559"/>
      </w:tblGrid>
      <w:tr w:rsidR="00DA3CE2" w:rsidRPr="00DA3CE2" w14:paraId="29E07225" w14:textId="77777777" w:rsidTr="00FD1959">
        <w:tc>
          <w:tcPr>
            <w:tcW w:w="545" w:type="dxa"/>
          </w:tcPr>
          <w:p w14:paraId="193732A0" w14:textId="77777777" w:rsidR="00B82105" w:rsidRPr="00DA3CE2" w:rsidRDefault="00B82105" w:rsidP="00FD195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50" w:type="dxa"/>
            <w:vAlign w:val="center"/>
          </w:tcPr>
          <w:p w14:paraId="759DD98C" w14:textId="77777777" w:rsidR="00B82105" w:rsidRPr="00DA3CE2" w:rsidRDefault="00B82105" w:rsidP="00FD195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Աշխատանքի անվանումը</w:t>
            </w:r>
          </w:p>
        </w:tc>
        <w:tc>
          <w:tcPr>
            <w:tcW w:w="1418" w:type="dxa"/>
            <w:vAlign w:val="center"/>
          </w:tcPr>
          <w:p w14:paraId="43AFBD41" w14:textId="77777777" w:rsidR="00B82105" w:rsidRPr="00DA3CE2" w:rsidRDefault="00B82105" w:rsidP="00FD195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Չափման միավորը</w:t>
            </w:r>
          </w:p>
        </w:tc>
        <w:tc>
          <w:tcPr>
            <w:tcW w:w="1701" w:type="dxa"/>
            <w:vAlign w:val="center"/>
          </w:tcPr>
          <w:p w14:paraId="47FC47F2" w14:textId="77777777" w:rsidR="00B82105" w:rsidRPr="00DA3CE2" w:rsidRDefault="00B82105" w:rsidP="00FD195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Աշխատանքի քանակը</w:t>
            </w:r>
          </w:p>
        </w:tc>
        <w:tc>
          <w:tcPr>
            <w:tcW w:w="1559" w:type="dxa"/>
            <w:vAlign w:val="center"/>
          </w:tcPr>
          <w:p w14:paraId="3460E6E2" w14:textId="77777777" w:rsidR="00B82105" w:rsidRPr="00DA3CE2" w:rsidRDefault="00B82105" w:rsidP="00FD195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Միավորի արժեքը, դրամ</w:t>
            </w:r>
          </w:p>
        </w:tc>
        <w:tc>
          <w:tcPr>
            <w:tcW w:w="1559" w:type="dxa"/>
            <w:vAlign w:val="center"/>
          </w:tcPr>
          <w:p w14:paraId="04862906" w14:textId="77777777" w:rsidR="00B82105" w:rsidRPr="00DA3CE2" w:rsidRDefault="00B82105" w:rsidP="00FD195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Ընդամենը, դրամ</w:t>
            </w:r>
          </w:p>
        </w:tc>
      </w:tr>
      <w:tr w:rsidR="00DA3CE2" w:rsidRPr="00DA3CE2" w14:paraId="55369B08" w14:textId="77777777" w:rsidTr="00C15DE3">
        <w:tc>
          <w:tcPr>
            <w:tcW w:w="545" w:type="dxa"/>
            <w:vAlign w:val="center"/>
          </w:tcPr>
          <w:p w14:paraId="2287BA4D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850" w:type="dxa"/>
          </w:tcPr>
          <w:p w14:paraId="4C02F30A" w14:textId="7882B2C6" w:rsidR="00C03AE3" w:rsidRPr="00DA3CE2" w:rsidRDefault="00C03AE3" w:rsidP="00C03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Մակերեսային  և խորքային քարերի հավ</w:t>
            </w:r>
            <w:r w:rsidR="00627092" w:rsidRPr="00DA3CE2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քում քարհավաք մեքենաներով և կուտակում</w:t>
            </w:r>
          </w:p>
        </w:tc>
        <w:tc>
          <w:tcPr>
            <w:tcW w:w="1418" w:type="dxa"/>
            <w:vAlign w:val="center"/>
          </w:tcPr>
          <w:p w14:paraId="2832A305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</w:p>
        </w:tc>
        <w:tc>
          <w:tcPr>
            <w:tcW w:w="1701" w:type="dxa"/>
            <w:vAlign w:val="center"/>
          </w:tcPr>
          <w:p w14:paraId="39A4CF3C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02AEF12A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300000</w:t>
            </w:r>
          </w:p>
        </w:tc>
        <w:tc>
          <w:tcPr>
            <w:tcW w:w="1559" w:type="dxa"/>
            <w:vAlign w:val="center"/>
          </w:tcPr>
          <w:p w14:paraId="0C668CDC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300000</w:t>
            </w:r>
          </w:p>
        </w:tc>
      </w:tr>
      <w:tr w:rsidR="00DA3CE2" w:rsidRPr="00DA3CE2" w14:paraId="55963B16" w14:textId="77777777" w:rsidTr="00C15DE3">
        <w:tc>
          <w:tcPr>
            <w:tcW w:w="545" w:type="dxa"/>
            <w:vAlign w:val="center"/>
          </w:tcPr>
          <w:p w14:paraId="2AE65AD7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850" w:type="dxa"/>
          </w:tcPr>
          <w:p w14:paraId="6237A599" w14:textId="491158AE" w:rsidR="00C03AE3" w:rsidRPr="00DA3CE2" w:rsidRDefault="00C03AE3" w:rsidP="00C03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Հավաքված քարերի տեղափոխում</w:t>
            </w:r>
          </w:p>
        </w:tc>
        <w:tc>
          <w:tcPr>
            <w:tcW w:w="1418" w:type="dxa"/>
            <w:vAlign w:val="center"/>
          </w:tcPr>
          <w:p w14:paraId="0BD8C0F7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</w:p>
        </w:tc>
        <w:tc>
          <w:tcPr>
            <w:tcW w:w="1701" w:type="dxa"/>
            <w:vAlign w:val="center"/>
          </w:tcPr>
          <w:p w14:paraId="156F8A2A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73143D34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100000</w:t>
            </w:r>
          </w:p>
        </w:tc>
        <w:tc>
          <w:tcPr>
            <w:tcW w:w="1559" w:type="dxa"/>
            <w:vAlign w:val="center"/>
          </w:tcPr>
          <w:p w14:paraId="6A7CECD3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100000</w:t>
            </w:r>
          </w:p>
        </w:tc>
      </w:tr>
      <w:tr w:rsidR="00DA3CE2" w:rsidRPr="00DA3CE2" w14:paraId="7DC5F68B" w14:textId="77777777" w:rsidTr="00C15DE3">
        <w:tc>
          <w:tcPr>
            <w:tcW w:w="545" w:type="dxa"/>
            <w:vAlign w:val="center"/>
          </w:tcPr>
          <w:p w14:paraId="7F658C10" w14:textId="594D5A92" w:rsidR="00C03AE3" w:rsidRPr="00DA3CE2" w:rsidRDefault="00C03AE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4F75AF" w:rsidRPr="00DA3CE2">
              <w:rPr>
                <w:rFonts w:ascii="Cambria Math" w:hAnsi="Cambria Math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</w:tcPr>
          <w:p w14:paraId="75BB302E" w14:textId="349EBBC8" w:rsidR="00C03AE3" w:rsidRPr="00DA3CE2" w:rsidRDefault="00C03AE3" w:rsidP="00C03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Տարածքի հարթեցում</w:t>
            </w:r>
          </w:p>
        </w:tc>
        <w:tc>
          <w:tcPr>
            <w:tcW w:w="1418" w:type="dxa"/>
            <w:vAlign w:val="center"/>
          </w:tcPr>
          <w:p w14:paraId="293443FB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</w:p>
        </w:tc>
        <w:tc>
          <w:tcPr>
            <w:tcW w:w="1701" w:type="dxa"/>
            <w:vAlign w:val="center"/>
          </w:tcPr>
          <w:p w14:paraId="5520C3FB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650B5F2E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75000</w:t>
            </w:r>
          </w:p>
        </w:tc>
        <w:tc>
          <w:tcPr>
            <w:tcW w:w="1559" w:type="dxa"/>
            <w:vAlign w:val="center"/>
          </w:tcPr>
          <w:p w14:paraId="004F503D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75000</w:t>
            </w:r>
          </w:p>
        </w:tc>
      </w:tr>
      <w:tr w:rsidR="00DA3CE2" w:rsidRPr="00DA3CE2" w14:paraId="186F576C" w14:textId="77777777" w:rsidTr="00C15DE3">
        <w:tc>
          <w:tcPr>
            <w:tcW w:w="545" w:type="dxa"/>
            <w:vAlign w:val="center"/>
          </w:tcPr>
          <w:p w14:paraId="2E903027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4․</w:t>
            </w:r>
          </w:p>
        </w:tc>
        <w:tc>
          <w:tcPr>
            <w:tcW w:w="3850" w:type="dxa"/>
          </w:tcPr>
          <w:p w14:paraId="6C94218E" w14:textId="13C337BA" w:rsidR="00C03AE3" w:rsidRPr="00DA3CE2" w:rsidRDefault="00C03AE3" w:rsidP="00C03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Տարածքի հողի անալիզ, մեխանիկական կազմի և հզորության որոշում</w:t>
            </w:r>
          </w:p>
        </w:tc>
        <w:tc>
          <w:tcPr>
            <w:tcW w:w="1418" w:type="dxa"/>
            <w:vAlign w:val="center"/>
          </w:tcPr>
          <w:p w14:paraId="09D8392E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</w:p>
        </w:tc>
        <w:tc>
          <w:tcPr>
            <w:tcW w:w="1701" w:type="dxa"/>
            <w:vAlign w:val="center"/>
          </w:tcPr>
          <w:p w14:paraId="47163F1A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3B7F946C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20000</w:t>
            </w:r>
          </w:p>
        </w:tc>
        <w:tc>
          <w:tcPr>
            <w:tcW w:w="1559" w:type="dxa"/>
            <w:vAlign w:val="center"/>
          </w:tcPr>
          <w:p w14:paraId="286DD41E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20000</w:t>
            </w:r>
          </w:p>
        </w:tc>
      </w:tr>
      <w:tr w:rsidR="00DA3CE2" w:rsidRPr="00DA3CE2" w14:paraId="3CBD07C4" w14:textId="77777777" w:rsidTr="00C15DE3">
        <w:tc>
          <w:tcPr>
            <w:tcW w:w="545" w:type="dxa"/>
            <w:vAlign w:val="center"/>
          </w:tcPr>
          <w:p w14:paraId="02797985" w14:textId="07987F9D" w:rsidR="00B82105" w:rsidRPr="00DA3CE2" w:rsidRDefault="00B8210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F75AF" w:rsidRPr="00DA3CE2">
              <w:rPr>
                <w:rFonts w:ascii="Cambria Math" w:hAnsi="Cambria Math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</w:tcPr>
          <w:p w14:paraId="09378809" w14:textId="433D8B0D" w:rsidR="00B82105" w:rsidRPr="00DA3CE2" w:rsidRDefault="00B82105" w:rsidP="00FD195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Գոմաղբի, թռչնաղբի, տորֆի և զանազան կոմպոստների կիրառում</w:t>
            </w:r>
          </w:p>
        </w:tc>
        <w:tc>
          <w:tcPr>
            <w:tcW w:w="1418" w:type="dxa"/>
            <w:vAlign w:val="center"/>
          </w:tcPr>
          <w:p w14:paraId="326A74E6" w14:textId="77777777" w:rsidR="00B82105" w:rsidRPr="00DA3CE2" w:rsidRDefault="00C15D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տ/հա</w:t>
            </w:r>
          </w:p>
        </w:tc>
        <w:tc>
          <w:tcPr>
            <w:tcW w:w="1701" w:type="dxa"/>
            <w:vAlign w:val="center"/>
          </w:tcPr>
          <w:p w14:paraId="39136BCB" w14:textId="77777777" w:rsidR="00B82105" w:rsidRPr="00DA3CE2" w:rsidRDefault="00C15D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30-40</w:t>
            </w:r>
          </w:p>
        </w:tc>
        <w:tc>
          <w:tcPr>
            <w:tcW w:w="1559" w:type="dxa"/>
            <w:vAlign w:val="center"/>
          </w:tcPr>
          <w:p w14:paraId="391B29F1" w14:textId="77777777" w:rsidR="00B82105" w:rsidRPr="00DA3CE2" w:rsidRDefault="00C15D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5000</w:t>
            </w:r>
          </w:p>
        </w:tc>
        <w:tc>
          <w:tcPr>
            <w:tcW w:w="1559" w:type="dxa"/>
            <w:vAlign w:val="center"/>
          </w:tcPr>
          <w:p w14:paraId="6224E6F4" w14:textId="77777777" w:rsidR="00B82105" w:rsidRPr="00DA3CE2" w:rsidRDefault="00C03A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150000</w:t>
            </w:r>
          </w:p>
        </w:tc>
      </w:tr>
      <w:tr w:rsidR="00DA3CE2" w:rsidRPr="00DA3CE2" w14:paraId="671C50CF" w14:textId="77777777" w:rsidTr="00C15DE3">
        <w:tc>
          <w:tcPr>
            <w:tcW w:w="545" w:type="dxa"/>
            <w:vAlign w:val="center"/>
          </w:tcPr>
          <w:p w14:paraId="3ADFBDF9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3850" w:type="dxa"/>
          </w:tcPr>
          <w:p w14:paraId="3487D625" w14:textId="2B0C3935" w:rsidR="00C03AE3" w:rsidRPr="00DA3CE2" w:rsidRDefault="00C03AE3" w:rsidP="00C03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Խորը վար տրակտորային գութաններով 30-35 սմ</w:t>
            </w:r>
          </w:p>
        </w:tc>
        <w:tc>
          <w:tcPr>
            <w:tcW w:w="1418" w:type="dxa"/>
            <w:vAlign w:val="center"/>
          </w:tcPr>
          <w:p w14:paraId="5A2F175E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</w:p>
        </w:tc>
        <w:tc>
          <w:tcPr>
            <w:tcW w:w="1701" w:type="dxa"/>
            <w:vAlign w:val="center"/>
          </w:tcPr>
          <w:p w14:paraId="5BA04764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2EDFA3CA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50000</w:t>
            </w:r>
          </w:p>
        </w:tc>
        <w:tc>
          <w:tcPr>
            <w:tcW w:w="1559" w:type="dxa"/>
            <w:vAlign w:val="center"/>
          </w:tcPr>
          <w:p w14:paraId="549B5BC4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50000</w:t>
            </w:r>
          </w:p>
        </w:tc>
      </w:tr>
      <w:tr w:rsidR="00DA3CE2" w:rsidRPr="00DA3CE2" w14:paraId="20278377" w14:textId="77777777" w:rsidTr="00C15DE3">
        <w:tc>
          <w:tcPr>
            <w:tcW w:w="545" w:type="dxa"/>
            <w:vAlign w:val="center"/>
          </w:tcPr>
          <w:p w14:paraId="4454F089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</w:p>
        </w:tc>
        <w:tc>
          <w:tcPr>
            <w:tcW w:w="3850" w:type="dxa"/>
          </w:tcPr>
          <w:p w14:paraId="099CA1B9" w14:textId="0EFB64AC" w:rsidR="00C03AE3" w:rsidRPr="00DA3CE2" w:rsidRDefault="00C03AE3" w:rsidP="00C03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Հողի նախապատրաստական աշխատանքներ` չիզել փխրեցում</w:t>
            </w:r>
          </w:p>
        </w:tc>
        <w:tc>
          <w:tcPr>
            <w:tcW w:w="1418" w:type="dxa"/>
            <w:vAlign w:val="center"/>
          </w:tcPr>
          <w:p w14:paraId="58F4E38A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</w:p>
        </w:tc>
        <w:tc>
          <w:tcPr>
            <w:tcW w:w="1701" w:type="dxa"/>
            <w:vAlign w:val="center"/>
          </w:tcPr>
          <w:p w14:paraId="45C9FADA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70A94F3D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65000</w:t>
            </w:r>
          </w:p>
        </w:tc>
        <w:tc>
          <w:tcPr>
            <w:tcW w:w="1559" w:type="dxa"/>
            <w:vAlign w:val="center"/>
          </w:tcPr>
          <w:p w14:paraId="2A51D365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65000</w:t>
            </w:r>
          </w:p>
        </w:tc>
      </w:tr>
      <w:tr w:rsidR="00DA3CE2" w:rsidRPr="00DA3CE2" w14:paraId="46727479" w14:textId="77777777" w:rsidTr="00C15DE3">
        <w:tc>
          <w:tcPr>
            <w:tcW w:w="545" w:type="dxa"/>
            <w:vAlign w:val="center"/>
          </w:tcPr>
          <w:p w14:paraId="26EB216E" w14:textId="00646515" w:rsidR="00C03AE3" w:rsidRPr="00DA3CE2" w:rsidRDefault="00C03AE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4F75AF" w:rsidRPr="00DA3CE2">
              <w:rPr>
                <w:rFonts w:ascii="Cambria Math" w:hAnsi="Cambria Math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</w:tcPr>
          <w:p w14:paraId="256E5174" w14:textId="77777777" w:rsidR="00C03AE3" w:rsidRPr="00DA3CE2" w:rsidRDefault="00C03AE3" w:rsidP="00C03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Ոռոգման նպատակով ջրավազանի կառուցում</w:t>
            </w:r>
          </w:p>
        </w:tc>
        <w:tc>
          <w:tcPr>
            <w:tcW w:w="1418" w:type="dxa"/>
            <w:vAlign w:val="center"/>
          </w:tcPr>
          <w:p w14:paraId="1437967A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DA3CE2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3</w:t>
            </w:r>
          </w:p>
        </w:tc>
        <w:tc>
          <w:tcPr>
            <w:tcW w:w="1701" w:type="dxa"/>
            <w:vAlign w:val="center"/>
          </w:tcPr>
          <w:p w14:paraId="339476CD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1000</w:t>
            </w:r>
          </w:p>
        </w:tc>
        <w:tc>
          <w:tcPr>
            <w:tcW w:w="1559" w:type="dxa"/>
            <w:vAlign w:val="center"/>
          </w:tcPr>
          <w:p w14:paraId="619E5DF4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2000000</w:t>
            </w:r>
          </w:p>
        </w:tc>
        <w:tc>
          <w:tcPr>
            <w:tcW w:w="1559" w:type="dxa"/>
            <w:vAlign w:val="center"/>
          </w:tcPr>
          <w:p w14:paraId="13873E6C" w14:textId="77777777" w:rsidR="00C03AE3" w:rsidRPr="00DA3CE2" w:rsidRDefault="00C03AE3" w:rsidP="00C03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2000000</w:t>
            </w:r>
          </w:p>
        </w:tc>
      </w:tr>
      <w:tr w:rsidR="00DA3CE2" w:rsidRPr="00DA3CE2" w14:paraId="6AD2B55B" w14:textId="77777777" w:rsidTr="00C15DE3">
        <w:tc>
          <w:tcPr>
            <w:tcW w:w="545" w:type="dxa"/>
            <w:vAlign w:val="center"/>
          </w:tcPr>
          <w:p w14:paraId="2FEB2B7C" w14:textId="77777777" w:rsidR="00C15DE3" w:rsidRPr="00DA3CE2" w:rsidRDefault="00C15DE3" w:rsidP="00FD195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50" w:type="dxa"/>
          </w:tcPr>
          <w:p w14:paraId="6BF0129B" w14:textId="77777777" w:rsidR="00C15DE3" w:rsidRPr="00DA3CE2" w:rsidRDefault="00C15DE3" w:rsidP="00FD195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418" w:type="dxa"/>
            <w:vAlign w:val="center"/>
          </w:tcPr>
          <w:p w14:paraId="7406A6FC" w14:textId="77777777" w:rsidR="00C15DE3" w:rsidRPr="00DA3CE2" w:rsidRDefault="00C15D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14:paraId="3E411A4B" w14:textId="77777777" w:rsidR="00C15DE3" w:rsidRPr="00DA3CE2" w:rsidRDefault="00C15D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14:paraId="629A75C0" w14:textId="77777777" w:rsidR="00C15DE3" w:rsidRPr="00DA3CE2" w:rsidRDefault="00C15D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14:paraId="5AA44407" w14:textId="77777777" w:rsidR="00C15DE3" w:rsidRPr="00DA3CE2" w:rsidRDefault="00C03AE3" w:rsidP="00C15D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CE2">
              <w:rPr>
                <w:rFonts w:ascii="GHEA Grapalat" w:hAnsi="GHEA Grapalat"/>
                <w:sz w:val="24"/>
                <w:szCs w:val="24"/>
                <w:lang w:val="hy-AM"/>
              </w:rPr>
              <w:t>2760000</w:t>
            </w:r>
          </w:p>
        </w:tc>
      </w:tr>
    </w:tbl>
    <w:p w14:paraId="308444B8" w14:textId="77777777" w:rsidR="00E57FC4" w:rsidRPr="00DA3CE2" w:rsidRDefault="00E57FC4" w:rsidP="00993DF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D4D069B" w14:textId="77777777" w:rsidR="00E57FC4" w:rsidRPr="00DA3CE2" w:rsidRDefault="00E57FC4" w:rsidP="00993DF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F035840" w14:textId="77777777" w:rsidR="00E57FC4" w:rsidRPr="00DA3CE2" w:rsidRDefault="00E57FC4" w:rsidP="00993DF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E5D7753" w14:textId="77777777" w:rsidR="00E57FC4" w:rsidRPr="00DA3CE2" w:rsidRDefault="00E57FC4" w:rsidP="00993DF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2B79089" w14:textId="77777777" w:rsidR="0089009A" w:rsidRPr="00DA3CE2" w:rsidRDefault="0089009A" w:rsidP="00993DF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89009A" w:rsidRPr="00DA3CE2" w:rsidSect="00743AD7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A442F" w14:textId="77777777" w:rsidR="00B35593" w:rsidRDefault="00B35593" w:rsidP="00837ADF">
      <w:pPr>
        <w:spacing w:after="0" w:line="240" w:lineRule="auto"/>
      </w:pPr>
      <w:r>
        <w:separator/>
      </w:r>
    </w:p>
  </w:endnote>
  <w:endnote w:type="continuationSeparator" w:id="0">
    <w:p w14:paraId="6392963A" w14:textId="77777777" w:rsidR="00B35593" w:rsidRDefault="00B35593" w:rsidP="00837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140F3" w14:textId="77777777" w:rsidR="00B35593" w:rsidRDefault="00B35593" w:rsidP="00837ADF">
      <w:pPr>
        <w:spacing w:after="0" w:line="240" w:lineRule="auto"/>
      </w:pPr>
      <w:r>
        <w:separator/>
      </w:r>
    </w:p>
  </w:footnote>
  <w:footnote w:type="continuationSeparator" w:id="0">
    <w:p w14:paraId="469A80A2" w14:textId="77777777" w:rsidR="00B35593" w:rsidRDefault="00B35593" w:rsidP="00837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69F8"/>
    <w:multiLevelType w:val="hybridMultilevel"/>
    <w:tmpl w:val="3B6C00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11629"/>
    <w:multiLevelType w:val="hybridMultilevel"/>
    <w:tmpl w:val="A792FE28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71F0D"/>
    <w:multiLevelType w:val="hybridMultilevel"/>
    <w:tmpl w:val="8DF0D6D4"/>
    <w:lvl w:ilvl="0" w:tplc="221262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B00EC"/>
    <w:multiLevelType w:val="hybridMultilevel"/>
    <w:tmpl w:val="3CBC56F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404F46"/>
    <w:multiLevelType w:val="hybridMultilevel"/>
    <w:tmpl w:val="DB700E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62A68"/>
    <w:multiLevelType w:val="hybridMultilevel"/>
    <w:tmpl w:val="36DA91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94262C"/>
    <w:multiLevelType w:val="hybridMultilevel"/>
    <w:tmpl w:val="787C9D46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3DF101C8"/>
    <w:multiLevelType w:val="hybridMultilevel"/>
    <w:tmpl w:val="0DC457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0695E"/>
    <w:multiLevelType w:val="hybridMultilevel"/>
    <w:tmpl w:val="20DAC6B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8F15CF"/>
    <w:multiLevelType w:val="hybridMultilevel"/>
    <w:tmpl w:val="68B8CBA6"/>
    <w:lvl w:ilvl="0" w:tplc="35880DF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4C04C2FA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1092"/>
    <w:multiLevelType w:val="hybridMultilevel"/>
    <w:tmpl w:val="B67E7C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0312EB"/>
    <w:multiLevelType w:val="hybridMultilevel"/>
    <w:tmpl w:val="F440DE7A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2" w15:restartNumberingAfterBreak="0">
    <w:nsid w:val="661212E5"/>
    <w:multiLevelType w:val="hybridMultilevel"/>
    <w:tmpl w:val="FFDAFA1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A272592"/>
    <w:multiLevelType w:val="hybridMultilevel"/>
    <w:tmpl w:val="0BF61E52"/>
    <w:lvl w:ilvl="0" w:tplc="ABE03156">
      <w:numFmt w:val="bullet"/>
      <w:lvlText w:val="-"/>
      <w:lvlJc w:val="left"/>
      <w:pPr>
        <w:ind w:left="927" w:hanging="360"/>
      </w:pPr>
      <w:rPr>
        <w:rFonts w:ascii="Sylfaen" w:eastAsia="Calibri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BE15517"/>
    <w:multiLevelType w:val="hybridMultilevel"/>
    <w:tmpl w:val="109464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5"/>
  </w:num>
  <w:num w:numId="5">
    <w:abstractNumId w:val="11"/>
  </w:num>
  <w:num w:numId="6">
    <w:abstractNumId w:val="1"/>
  </w:num>
  <w:num w:numId="7">
    <w:abstractNumId w:val="8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6"/>
  </w:num>
  <w:num w:numId="13">
    <w:abstractNumId w:val="3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26"/>
    <w:rsid w:val="000018DF"/>
    <w:rsid w:val="000157B3"/>
    <w:rsid w:val="00017F7C"/>
    <w:rsid w:val="00022B6A"/>
    <w:rsid w:val="00032BF2"/>
    <w:rsid w:val="00040DF4"/>
    <w:rsid w:val="00041293"/>
    <w:rsid w:val="00041379"/>
    <w:rsid w:val="00046276"/>
    <w:rsid w:val="00046C0B"/>
    <w:rsid w:val="00053977"/>
    <w:rsid w:val="00061795"/>
    <w:rsid w:val="00063115"/>
    <w:rsid w:val="00080BBB"/>
    <w:rsid w:val="00085661"/>
    <w:rsid w:val="00085D4F"/>
    <w:rsid w:val="00091FE3"/>
    <w:rsid w:val="00095623"/>
    <w:rsid w:val="000B2F22"/>
    <w:rsid w:val="000B711A"/>
    <w:rsid w:val="000C5CA5"/>
    <w:rsid w:val="000C5EE0"/>
    <w:rsid w:val="000D23CC"/>
    <w:rsid w:val="000E2B98"/>
    <w:rsid w:val="000E36F7"/>
    <w:rsid w:val="000E3DC7"/>
    <w:rsid w:val="000F200A"/>
    <w:rsid w:val="000F2A46"/>
    <w:rsid w:val="000F6438"/>
    <w:rsid w:val="00102179"/>
    <w:rsid w:val="00103528"/>
    <w:rsid w:val="0011340A"/>
    <w:rsid w:val="00125EFB"/>
    <w:rsid w:val="00130DA8"/>
    <w:rsid w:val="001326A4"/>
    <w:rsid w:val="00137CAB"/>
    <w:rsid w:val="00155A45"/>
    <w:rsid w:val="00155B6E"/>
    <w:rsid w:val="00162C7F"/>
    <w:rsid w:val="00163BF5"/>
    <w:rsid w:val="00166DAE"/>
    <w:rsid w:val="001802C6"/>
    <w:rsid w:val="0018045F"/>
    <w:rsid w:val="0018358E"/>
    <w:rsid w:val="00185E7B"/>
    <w:rsid w:val="0019719B"/>
    <w:rsid w:val="001A391F"/>
    <w:rsid w:val="001A47A7"/>
    <w:rsid w:val="001B6827"/>
    <w:rsid w:val="001D0B6D"/>
    <w:rsid w:val="001D6B7C"/>
    <w:rsid w:val="001E050E"/>
    <w:rsid w:val="001E7B73"/>
    <w:rsid w:val="001F3748"/>
    <w:rsid w:val="001F58D3"/>
    <w:rsid w:val="001F6B89"/>
    <w:rsid w:val="00200938"/>
    <w:rsid w:val="00206D09"/>
    <w:rsid w:val="00214F07"/>
    <w:rsid w:val="0021565C"/>
    <w:rsid w:val="002264E4"/>
    <w:rsid w:val="00235F1A"/>
    <w:rsid w:val="00236030"/>
    <w:rsid w:val="0024490D"/>
    <w:rsid w:val="00244D82"/>
    <w:rsid w:val="00246CA2"/>
    <w:rsid w:val="00251218"/>
    <w:rsid w:val="0025148D"/>
    <w:rsid w:val="00257862"/>
    <w:rsid w:val="00261A8E"/>
    <w:rsid w:val="00264218"/>
    <w:rsid w:val="002656CC"/>
    <w:rsid w:val="00273848"/>
    <w:rsid w:val="00273ACB"/>
    <w:rsid w:val="00275908"/>
    <w:rsid w:val="00283C32"/>
    <w:rsid w:val="002B29FF"/>
    <w:rsid w:val="002B6269"/>
    <w:rsid w:val="002B7D9B"/>
    <w:rsid w:val="002D00EE"/>
    <w:rsid w:val="002D1AF3"/>
    <w:rsid w:val="002D6661"/>
    <w:rsid w:val="002E1FFC"/>
    <w:rsid w:val="002F148E"/>
    <w:rsid w:val="002F3677"/>
    <w:rsid w:val="002F49D2"/>
    <w:rsid w:val="003045A5"/>
    <w:rsid w:val="00307A15"/>
    <w:rsid w:val="00310786"/>
    <w:rsid w:val="00321C5D"/>
    <w:rsid w:val="003246DB"/>
    <w:rsid w:val="003250FB"/>
    <w:rsid w:val="003355C3"/>
    <w:rsid w:val="00337BC3"/>
    <w:rsid w:val="003415CC"/>
    <w:rsid w:val="0035261D"/>
    <w:rsid w:val="00356C6F"/>
    <w:rsid w:val="00367329"/>
    <w:rsid w:val="00374731"/>
    <w:rsid w:val="00390D6D"/>
    <w:rsid w:val="003A286B"/>
    <w:rsid w:val="003A3385"/>
    <w:rsid w:val="003A491B"/>
    <w:rsid w:val="003A5B7C"/>
    <w:rsid w:val="003A74B7"/>
    <w:rsid w:val="003B4A25"/>
    <w:rsid w:val="003C3F8F"/>
    <w:rsid w:val="003E0F11"/>
    <w:rsid w:val="003E4EB0"/>
    <w:rsid w:val="003F2FC3"/>
    <w:rsid w:val="003F3FA0"/>
    <w:rsid w:val="003F68FA"/>
    <w:rsid w:val="00404C62"/>
    <w:rsid w:val="00413DA7"/>
    <w:rsid w:val="00417F58"/>
    <w:rsid w:val="00420957"/>
    <w:rsid w:val="00424E38"/>
    <w:rsid w:val="00432494"/>
    <w:rsid w:val="00434B6A"/>
    <w:rsid w:val="00435DBD"/>
    <w:rsid w:val="004419FD"/>
    <w:rsid w:val="00447C10"/>
    <w:rsid w:val="00453DD5"/>
    <w:rsid w:val="00455EA8"/>
    <w:rsid w:val="00460292"/>
    <w:rsid w:val="00460C0E"/>
    <w:rsid w:val="00464961"/>
    <w:rsid w:val="00465401"/>
    <w:rsid w:val="00477E47"/>
    <w:rsid w:val="004803A7"/>
    <w:rsid w:val="00483D8A"/>
    <w:rsid w:val="00485C26"/>
    <w:rsid w:val="004906E9"/>
    <w:rsid w:val="00492F77"/>
    <w:rsid w:val="0049326F"/>
    <w:rsid w:val="00494795"/>
    <w:rsid w:val="004A00B6"/>
    <w:rsid w:val="004A20D6"/>
    <w:rsid w:val="004A2AAF"/>
    <w:rsid w:val="004A5EB9"/>
    <w:rsid w:val="004B4989"/>
    <w:rsid w:val="004C11F4"/>
    <w:rsid w:val="004C7BB4"/>
    <w:rsid w:val="004D5721"/>
    <w:rsid w:val="004D5949"/>
    <w:rsid w:val="004D6DDD"/>
    <w:rsid w:val="004E189F"/>
    <w:rsid w:val="004E3ADB"/>
    <w:rsid w:val="004F15BC"/>
    <w:rsid w:val="004F409F"/>
    <w:rsid w:val="004F6251"/>
    <w:rsid w:val="004F75AF"/>
    <w:rsid w:val="00506395"/>
    <w:rsid w:val="005127F6"/>
    <w:rsid w:val="00516BD3"/>
    <w:rsid w:val="00520776"/>
    <w:rsid w:val="00526BC0"/>
    <w:rsid w:val="0053788B"/>
    <w:rsid w:val="00544768"/>
    <w:rsid w:val="00547095"/>
    <w:rsid w:val="00547797"/>
    <w:rsid w:val="00552323"/>
    <w:rsid w:val="00557779"/>
    <w:rsid w:val="0056252B"/>
    <w:rsid w:val="00564884"/>
    <w:rsid w:val="005738AD"/>
    <w:rsid w:val="005759F2"/>
    <w:rsid w:val="00576F10"/>
    <w:rsid w:val="0058015A"/>
    <w:rsid w:val="00585130"/>
    <w:rsid w:val="00586D01"/>
    <w:rsid w:val="00587052"/>
    <w:rsid w:val="00591CFC"/>
    <w:rsid w:val="00595C23"/>
    <w:rsid w:val="00597EAD"/>
    <w:rsid w:val="005B0C78"/>
    <w:rsid w:val="005B11B5"/>
    <w:rsid w:val="005B1C4F"/>
    <w:rsid w:val="005D0042"/>
    <w:rsid w:val="005E0320"/>
    <w:rsid w:val="005F0DBF"/>
    <w:rsid w:val="005F743B"/>
    <w:rsid w:val="00611D1A"/>
    <w:rsid w:val="00616A30"/>
    <w:rsid w:val="00623758"/>
    <w:rsid w:val="00626BA5"/>
    <w:rsid w:val="00627092"/>
    <w:rsid w:val="00634BE1"/>
    <w:rsid w:val="006369A5"/>
    <w:rsid w:val="006405FD"/>
    <w:rsid w:val="00642AEB"/>
    <w:rsid w:val="0064700C"/>
    <w:rsid w:val="00650290"/>
    <w:rsid w:val="00656283"/>
    <w:rsid w:val="006633EE"/>
    <w:rsid w:val="00664187"/>
    <w:rsid w:val="00671315"/>
    <w:rsid w:val="00672CD7"/>
    <w:rsid w:val="00675F60"/>
    <w:rsid w:val="00680AD2"/>
    <w:rsid w:val="00696A19"/>
    <w:rsid w:val="00696D73"/>
    <w:rsid w:val="00697180"/>
    <w:rsid w:val="006A4DA8"/>
    <w:rsid w:val="006B4A27"/>
    <w:rsid w:val="006B7096"/>
    <w:rsid w:val="006C0425"/>
    <w:rsid w:val="006C0962"/>
    <w:rsid w:val="006C38C8"/>
    <w:rsid w:val="006D72C2"/>
    <w:rsid w:val="006E16FA"/>
    <w:rsid w:val="006E290A"/>
    <w:rsid w:val="006E6615"/>
    <w:rsid w:val="006E6B3E"/>
    <w:rsid w:val="006F4837"/>
    <w:rsid w:val="006F627A"/>
    <w:rsid w:val="007023D0"/>
    <w:rsid w:val="00707E08"/>
    <w:rsid w:val="00721C0A"/>
    <w:rsid w:val="00726AAA"/>
    <w:rsid w:val="007372BD"/>
    <w:rsid w:val="00742937"/>
    <w:rsid w:val="00743103"/>
    <w:rsid w:val="0074326D"/>
    <w:rsid w:val="00743AD7"/>
    <w:rsid w:val="0075151D"/>
    <w:rsid w:val="00755F46"/>
    <w:rsid w:val="00762A53"/>
    <w:rsid w:val="00765CC7"/>
    <w:rsid w:val="00766714"/>
    <w:rsid w:val="00766911"/>
    <w:rsid w:val="00772FDA"/>
    <w:rsid w:val="0077440C"/>
    <w:rsid w:val="00781C3C"/>
    <w:rsid w:val="00792D2C"/>
    <w:rsid w:val="007930A2"/>
    <w:rsid w:val="007933A5"/>
    <w:rsid w:val="00796D17"/>
    <w:rsid w:val="00797718"/>
    <w:rsid w:val="007A1242"/>
    <w:rsid w:val="007A2309"/>
    <w:rsid w:val="007A46B4"/>
    <w:rsid w:val="007B2059"/>
    <w:rsid w:val="007B3351"/>
    <w:rsid w:val="007B6AB7"/>
    <w:rsid w:val="007B6B57"/>
    <w:rsid w:val="007C2C23"/>
    <w:rsid w:val="007D4415"/>
    <w:rsid w:val="007D74DD"/>
    <w:rsid w:val="007F1510"/>
    <w:rsid w:val="007F3654"/>
    <w:rsid w:val="007F5A28"/>
    <w:rsid w:val="0080501B"/>
    <w:rsid w:val="00807264"/>
    <w:rsid w:val="0081407E"/>
    <w:rsid w:val="0081477F"/>
    <w:rsid w:val="008165E7"/>
    <w:rsid w:val="00837ADF"/>
    <w:rsid w:val="008401BF"/>
    <w:rsid w:val="00842ABF"/>
    <w:rsid w:val="00844CD1"/>
    <w:rsid w:val="0084719F"/>
    <w:rsid w:val="00850092"/>
    <w:rsid w:val="00852890"/>
    <w:rsid w:val="00853262"/>
    <w:rsid w:val="008549F5"/>
    <w:rsid w:val="0086152E"/>
    <w:rsid w:val="00871843"/>
    <w:rsid w:val="008750CA"/>
    <w:rsid w:val="00877848"/>
    <w:rsid w:val="00881D0A"/>
    <w:rsid w:val="0089009A"/>
    <w:rsid w:val="008B1609"/>
    <w:rsid w:val="008B2820"/>
    <w:rsid w:val="008B5DE3"/>
    <w:rsid w:val="008C14D9"/>
    <w:rsid w:val="008D543D"/>
    <w:rsid w:val="008E5D3B"/>
    <w:rsid w:val="008E6E95"/>
    <w:rsid w:val="008E7995"/>
    <w:rsid w:val="008F1737"/>
    <w:rsid w:val="008F2767"/>
    <w:rsid w:val="008F3F1C"/>
    <w:rsid w:val="009101D7"/>
    <w:rsid w:val="00911D0F"/>
    <w:rsid w:val="00921C30"/>
    <w:rsid w:val="00927E65"/>
    <w:rsid w:val="00931307"/>
    <w:rsid w:val="0093380C"/>
    <w:rsid w:val="00934AAF"/>
    <w:rsid w:val="009363FB"/>
    <w:rsid w:val="0094410D"/>
    <w:rsid w:val="009450A7"/>
    <w:rsid w:val="009468B7"/>
    <w:rsid w:val="00947E46"/>
    <w:rsid w:val="009501C9"/>
    <w:rsid w:val="00957467"/>
    <w:rsid w:val="009619F8"/>
    <w:rsid w:val="009628CE"/>
    <w:rsid w:val="009636D4"/>
    <w:rsid w:val="009743D6"/>
    <w:rsid w:val="00983FEC"/>
    <w:rsid w:val="009879F0"/>
    <w:rsid w:val="0099074B"/>
    <w:rsid w:val="00991AA1"/>
    <w:rsid w:val="00992013"/>
    <w:rsid w:val="00993DF9"/>
    <w:rsid w:val="0099643B"/>
    <w:rsid w:val="009A40DF"/>
    <w:rsid w:val="009A5656"/>
    <w:rsid w:val="009B0EC3"/>
    <w:rsid w:val="009B418A"/>
    <w:rsid w:val="009C2789"/>
    <w:rsid w:val="009C7759"/>
    <w:rsid w:val="009D287D"/>
    <w:rsid w:val="009E0D26"/>
    <w:rsid w:val="009E1287"/>
    <w:rsid w:val="009E6F77"/>
    <w:rsid w:val="009F1F81"/>
    <w:rsid w:val="009F6A06"/>
    <w:rsid w:val="009F6B0A"/>
    <w:rsid w:val="009F6C45"/>
    <w:rsid w:val="009F7A74"/>
    <w:rsid w:val="00A041CA"/>
    <w:rsid w:val="00A06B53"/>
    <w:rsid w:val="00A12396"/>
    <w:rsid w:val="00A31106"/>
    <w:rsid w:val="00A35540"/>
    <w:rsid w:val="00A355A2"/>
    <w:rsid w:val="00A36CC1"/>
    <w:rsid w:val="00A377FB"/>
    <w:rsid w:val="00A54B7E"/>
    <w:rsid w:val="00A55562"/>
    <w:rsid w:val="00A56F57"/>
    <w:rsid w:val="00A6079A"/>
    <w:rsid w:val="00A62FA3"/>
    <w:rsid w:val="00A72082"/>
    <w:rsid w:val="00A833DB"/>
    <w:rsid w:val="00A83CEB"/>
    <w:rsid w:val="00A90FCC"/>
    <w:rsid w:val="00A94F87"/>
    <w:rsid w:val="00A9759D"/>
    <w:rsid w:val="00AB24B0"/>
    <w:rsid w:val="00AC6455"/>
    <w:rsid w:val="00AD41AC"/>
    <w:rsid w:val="00AE2597"/>
    <w:rsid w:val="00AE5681"/>
    <w:rsid w:val="00AF040E"/>
    <w:rsid w:val="00AF6196"/>
    <w:rsid w:val="00B021E8"/>
    <w:rsid w:val="00B14903"/>
    <w:rsid w:val="00B17C97"/>
    <w:rsid w:val="00B22FCC"/>
    <w:rsid w:val="00B23EDC"/>
    <w:rsid w:val="00B246CD"/>
    <w:rsid w:val="00B26B56"/>
    <w:rsid w:val="00B35593"/>
    <w:rsid w:val="00B40AA1"/>
    <w:rsid w:val="00B451A1"/>
    <w:rsid w:val="00B513B6"/>
    <w:rsid w:val="00B61850"/>
    <w:rsid w:val="00B64292"/>
    <w:rsid w:val="00B72D6A"/>
    <w:rsid w:val="00B77AF5"/>
    <w:rsid w:val="00B82099"/>
    <w:rsid w:val="00B82105"/>
    <w:rsid w:val="00B82B40"/>
    <w:rsid w:val="00B83352"/>
    <w:rsid w:val="00B85F28"/>
    <w:rsid w:val="00B933F1"/>
    <w:rsid w:val="00B94CFA"/>
    <w:rsid w:val="00BB5371"/>
    <w:rsid w:val="00BB71FD"/>
    <w:rsid w:val="00BC5D53"/>
    <w:rsid w:val="00BC65B6"/>
    <w:rsid w:val="00BD0E87"/>
    <w:rsid w:val="00BD5901"/>
    <w:rsid w:val="00BE40F5"/>
    <w:rsid w:val="00BF3493"/>
    <w:rsid w:val="00C024B3"/>
    <w:rsid w:val="00C03AE3"/>
    <w:rsid w:val="00C11DAB"/>
    <w:rsid w:val="00C1417A"/>
    <w:rsid w:val="00C15DE3"/>
    <w:rsid w:val="00C22E0B"/>
    <w:rsid w:val="00C23639"/>
    <w:rsid w:val="00C24FF3"/>
    <w:rsid w:val="00C272E2"/>
    <w:rsid w:val="00C336BA"/>
    <w:rsid w:val="00C33D22"/>
    <w:rsid w:val="00C376C8"/>
    <w:rsid w:val="00C42C17"/>
    <w:rsid w:val="00C46DE6"/>
    <w:rsid w:val="00C47995"/>
    <w:rsid w:val="00C54334"/>
    <w:rsid w:val="00C72D30"/>
    <w:rsid w:val="00C74161"/>
    <w:rsid w:val="00C75AEC"/>
    <w:rsid w:val="00C82AB6"/>
    <w:rsid w:val="00C870CC"/>
    <w:rsid w:val="00CA14A4"/>
    <w:rsid w:val="00CB1D21"/>
    <w:rsid w:val="00CB2C36"/>
    <w:rsid w:val="00CB57E0"/>
    <w:rsid w:val="00CC7E9D"/>
    <w:rsid w:val="00CD54C1"/>
    <w:rsid w:val="00CE06A3"/>
    <w:rsid w:val="00CE46A4"/>
    <w:rsid w:val="00CF7955"/>
    <w:rsid w:val="00D0287C"/>
    <w:rsid w:val="00D10ABC"/>
    <w:rsid w:val="00D111D8"/>
    <w:rsid w:val="00D11A99"/>
    <w:rsid w:val="00D11DEC"/>
    <w:rsid w:val="00D21ADA"/>
    <w:rsid w:val="00D2531E"/>
    <w:rsid w:val="00D40EDC"/>
    <w:rsid w:val="00D436DD"/>
    <w:rsid w:val="00D46133"/>
    <w:rsid w:val="00D50F5B"/>
    <w:rsid w:val="00D51FCC"/>
    <w:rsid w:val="00D62555"/>
    <w:rsid w:val="00D63230"/>
    <w:rsid w:val="00D67629"/>
    <w:rsid w:val="00D74901"/>
    <w:rsid w:val="00D94FDE"/>
    <w:rsid w:val="00DA3CE2"/>
    <w:rsid w:val="00DA6D1F"/>
    <w:rsid w:val="00DA7B08"/>
    <w:rsid w:val="00DB1EDE"/>
    <w:rsid w:val="00DB3862"/>
    <w:rsid w:val="00DB43FC"/>
    <w:rsid w:val="00DD63BD"/>
    <w:rsid w:val="00DE1826"/>
    <w:rsid w:val="00DE19CF"/>
    <w:rsid w:val="00DE4FAD"/>
    <w:rsid w:val="00DF7BCE"/>
    <w:rsid w:val="00E01274"/>
    <w:rsid w:val="00E039CF"/>
    <w:rsid w:val="00E0527E"/>
    <w:rsid w:val="00E07AC0"/>
    <w:rsid w:val="00E1772B"/>
    <w:rsid w:val="00E26395"/>
    <w:rsid w:val="00E406F0"/>
    <w:rsid w:val="00E422DC"/>
    <w:rsid w:val="00E50389"/>
    <w:rsid w:val="00E50B58"/>
    <w:rsid w:val="00E567C1"/>
    <w:rsid w:val="00E56F5C"/>
    <w:rsid w:val="00E57FC4"/>
    <w:rsid w:val="00E652BB"/>
    <w:rsid w:val="00E70455"/>
    <w:rsid w:val="00E75F3A"/>
    <w:rsid w:val="00E81B0C"/>
    <w:rsid w:val="00E827D7"/>
    <w:rsid w:val="00E83495"/>
    <w:rsid w:val="00E9170F"/>
    <w:rsid w:val="00E97FE8"/>
    <w:rsid w:val="00EA3EED"/>
    <w:rsid w:val="00EB502F"/>
    <w:rsid w:val="00ED0D84"/>
    <w:rsid w:val="00ED5B32"/>
    <w:rsid w:val="00EE22CA"/>
    <w:rsid w:val="00EE3340"/>
    <w:rsid w:val="00EF4A0E"/>
    <w:rsid w:val="00EF5299"/>
    <w:rsid w:val="00EF6D5C"/>
    <w:rsid w:val="00F00238"/>
    <w:rsid w:val="00F04E12"/>
    <w:rsid w:val="00F10CDA"/>
    <w:rsid w:val="00F1656D"/>
    <w:rsid w:val="00F16622"/>
    <w:rsid w:val="00F17C7F"/>
    <w:rsid w:val="00F20A0E"/>
    <w:rsid w:val="00F25401"/>
    <w:rsid w:val="00F277EA"/>
    <w:rsid w:val="00F3212F"/>
    <w:rsid w:val="00F344EA"/>
    <w:rsid w:val="00F407B6"/>
    <w:rsid w:val="00F540A1"/>
    <w:rsid w:val="00F57352"/>
    <w:rsid w:val="00F70B20"/>
    <w:rsid w:val="00F74995"/>
    <w:rsid w:val="00F75E58"/>
    <w:rsid w:val="00F83890"/>
    <w:rsid w:val="00F8558E"/>
    <w:rsid w:val="00F9083C"/>
    <w:rsid w:val="00F946D3"/>
    <w:rsid w:val="00FA0071"/>
    <w:rsid w:val="00FA08CF"/>
    <w:rsid w:val="00FA530C"/>
    <w:rsid w:val="00FB47E3"/>
    <w:rsid w:val="00FB5152"/>
    <w:rsid w:val="00FC305E"/>
    <w:rsid w:val="00FC4B0E"/>
    <w:rsid w:val="00FC6A68"/>
    <w:rsid w:val="00FD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C1157"/>
  <w15:docId w15:val="{5F6D79B9-D4D3-4D68-9D55-0D224D4A8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3340"/>
    <w:rPr>
      <w:b/>
      <w:bCs/>
    </w:rPr>
  </w:style>
  <w:style w:type="character" w:styleId="Emphasis">
    <w:name w:val="Emphasis"/>
    <w:basedOn w:val="DefaultParagraphFont"/>
    <w:uiPriority w:val="20"/>
    <w:qFormat/>
    <w:rsid w:val="00EE3340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557779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D6762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semiHidden/>
    <w:rsid w:val="00D6762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B8210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2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93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237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7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7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7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75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A47A7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2D6661"/>
  </w:style>
  <w:style w:type="character" w:customStyle="1" w:styleId="mechtexChar">
    <w:name w:val="mechtex Char"/>
    <w:link w:val="mechtex"/>
    <w:rsid w:val="00564884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564884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paragraph" w:customStyle="1" w:styleId="norm">
    <w:name w:val="norm"/>
    <w:basedOn w:val="Normal"/>
    <w:link w:val="normChar"/>
    <w:rsid w:val="00B8335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B83352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37AD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7A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7ADF"/>
    <w:rPr>
      <w:vertAlign w:val="superscript"/>
    </w:rPr>
  </w:style>
  <w:style w:type="paragraph" w:styleId="NoSpacing">
    <w:name w:val="No Spacing"/>
    <w:uiPriority w:val="1"/>
    <w:qFormat/>
    <w:rsid w:val="008B28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6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DF2EE38-C38F-4545-93C6-F2E0F8E8CFF0}">
  <we:reference id="wa200001826" version="1.1.0.0" store="en-US" storeType="OMEX"/>
  <we:alternateReferences>
    <we:reference id="wa200001826" version="1.1.0.0" store="WA2000018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22ADD-1FC5-4C92-B2F9-EF75988D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12</Pages>
  <Words>2434</Words>
  <Characters>13877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Harutyun Daveyan</dc:creator>
  <cp:keywords>https://mul2.gov.am/tasks/653476/oneclick/Naxagic.docx?token=4889c1783862b8573f6e4281efa43142</cp:keywords>
  <cp:lastModifiedBy>admin</cp:lastModifiedBy>
  <cp:revision>58</cp:revision>
  <cp:lastPrinted>2022-07-06T11:39:00Z</cp:lastPrinted>
  <dcterms:created xsi:type="dcterms:W3CDTF">2022-07-04T13:00:00Z</dcterms:created>
  <dcterms:modified xsi:type="dcterms:W3CDTF">2022-08-03T05:22:00Z</dcterms:modified>
</cp:coreProperties>
</file>