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Pr="00D8296C" w:rsidRDefault="0009352F" w:rsidP="0009352F">
      <w:pPr>
        <w:shd w:val="clear" w:color="auto" w:fill="FFFFFF"/>
        <w:spacing w:after="0" w:line="240" w:lineRule="auto"/>
        <w:ind w:firstLine="720"/>
        <w:jc w:val="center"/>
        <w:rPr>
          <w:rFonts w:ascii="GHEA Grapalat" w:hAnsi="GHEA Grapalat" w:cs="Courier New"/>
          <w:b/>
          <w:color w:val="000000"/>
          <w:sz w:val="24"/>
          <w:szCs w:val="24"/>
          <w:lang w:val="hy-AM"/>
        </w:rPr>
      </w:pPr>
      <w:r w:rsidRPr="0009352F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ՀԱՅԱՍՏԱՆԻ ՀԱՆՐԱՊԵՏՈՒԹՅԱՆ ԿԱՌԱՎԱՐՈՒԹՅԱՆ 2018 ԹՎԱԿԱՆԻ ԱՊՐԻԼԻ 12-Ի N 451-Ն ՈՐՈՇՄԱՆ ՄԵՋ </w:t>
      </w:r>
      <w:r w:rsidR="0098563E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ՓՈՓՈԽՈՒԹՅՈՒՆ</w:t>
      </w:r>
      <w:r w:rsidRPr="0009352F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 ԿԱՏԱՐԵԼՈՒ ՄԱՍԻՆ </w:t>
      </w:r>
      <w:r w:rsidR="00D8296C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ՈՐՈՇՄԱՆ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945"/>
        <w:gridCol w:w="1280"/>
        <w:gridCol w:w="90"/>
        <w:gridCol w:w="136"/>
        <w:gridCol w:w="2719"/>
      </w:tblGrid>
      <w:tr w:rsidR="00636C98" w:rsidRPr="00331EEC" w:rsidTr="00706163">
        <w:trPr>
          <w:trHeight w:val="300"/>
        </w:trPr>
        <w:tc>
          <w:tcPr>
            <w:tcW w:w="645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E437AA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E437AA">
              <w:rPr>
                <w:rFonts w:ascii="GHEA Grapalat" w:hAnsi="GHEA Grapalat"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8B13CD" w:rsidP="00331EEC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  <w:t>17.06.2022թ.</w:t>
            </w:r>
          </w:p>
        </w:tc>
      </w:tr>
      <w:tr w:rsidR="00636C98" w:rsidRPr="00331EEC" w:rsidTr="00706163">
        <w:trPr>
          <w:trHeight w:val="330"/>
        </w:trPr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331EEC" w:rsidRDefault="008B13CD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13CD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ՊՆ/510/2966-2022</w:t>
            </w:r>
          </w:p>
        </w:tc>
      </w:tr>
      <w:tr w:rsidR="000F241C" w:rsidRPr="003A5649" w:rsidTr="006829C4">
        <w:trPr>
          <w:trHeight w:val="1430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92E28" w:rsidRPr="00B92E28" w:rsidRDefault="00B92E28" w:rsidP="00B92E2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</w:pPr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2022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թվականի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հունիսի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14-ի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Ձեր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N 01/18.2/13832-22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գրությամբ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ներկայացված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af-ZA" w:eastAsia="ru-RU"/>
              </w:rPr>
              <w:t>«</w:t>
            </w:r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Հայաստանի</w:t>
            </w:r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Հանրապետության</w:t>
            </w:r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կառավարության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2018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թվականի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ապրիլ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ի</w:t>
            </w:r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12-ի N 451-Ն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որոշման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մեջ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փոփոխություն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կատարելու</w:t>
            </w:r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մասին</w:t>
            </w:r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af-ZA" w:eastAsia="ru-RU"/>
              </w:rPr>
              <w:t>»</w:t>
            </w:r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Կառավարության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որոշման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նախագծի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ուսումնասիրության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արդյունքներով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հայտնում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եմ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,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որ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եթե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օտարերկրյա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բարձրագույն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ուսումնական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հաստատությունների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համար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կիրառելի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է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ուսումնական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տարի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արտահայտությունը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,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ապա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առաջարկում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ենք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նախագծի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2-րդ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կետը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շարադրել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հետևյալ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բովանդակությամբ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.</w:t>
            </w:r>
          </w:p>
          <w:p w:rsidR="000F241C" w:rsidRPr="00E437AA" w:rsidRDefault="00B92E28" w:rsidP="00B92E2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«2.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Սույն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որոշումն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ուժի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մեջ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է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մտնում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պաշտոնական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հրապարակմանը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հաջորդող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օրվանից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և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տարածվում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է 2023/2024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ուսումնական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տարվանից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սկսած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բարձրագույն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ուսումնական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հաստատություններ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ընդունված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քաղաքացիների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 xml:space="preserve"> </w:t>
            </w:r>
            <w:proofErr w:type="spellStart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վրա</w:t>
            </w:r>
            <w:proofErr w:type="spellEnd"/>
            <w:r w:rsidRPr="00B92E2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es-ES" w:eastAsia="ru-RU"/>
              </w:rPr>
              <w:t>:»:</w:t>
            </w:r>
          </w:p>
        </w:tc>
        <w:tc>
          <w:tcPr>
            <w:tcW w:w="422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6B20" w:rsidRPr="00220BFB" w:rsidRDefault="00656B20" w:rsidP="00656B2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220BF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Չի ընդունվել</w:t>
            </w:r>
          </w:p>
          <w:p w:rsidR="00656B20" w:rsidRPr="00656B20" w:rsidRDefault="00656B20" w:rsidP="00761AAD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ՀՀ կառավարության 2018 թվականի 451-Ն որոշմամբ տարկետման գործընթացը ամառային զորակոչի համար սկս</w:t>
            </w:r>
            <w:r w:rsidR="00537A83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վ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ում է </w:t>
            </w:r>
            <w:r w:rsidR="00537A83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ապրիլի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1-ից, իսկ ձմեռային զորակոչի համար հոկտեմբերի 1-ից: Որոշումը ուժի մեջ մտնելու ժամկետը սահմանվել է հիմք ընդունելով նշված կարգավորումը: Առաջարկվող տարբերակը ընդունվելու դեպքում այն կարող է հետագայում անճշտությունների պատճառ հանդիսանա, քանի որ տարբեր երկրներում  տարբեր համալսարանների մասով քաղաքացինների</w:t>
            </w:r>
            <w:r w:rsidR="00D44695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ընդունելության ժամկետները տարբեր են, ինչը կարող է տարբեր </w:t>
            </w:r>
            <w:r w:rsidR="00761AAD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մեկնաբանությունների տեղիք տալ: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614AFC" w:rsidRPr="00363007" w:rsidTr="00614AFC">
        <w:trPr>
          <w:trHeight w:val="195"/>
        </w:trPr>
        <w:tc>
          <w:tcPr>
            <w:tcW w:w="62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14AFC" w:rsidRPr="00614AFC" w:rsidRDefault="00614AFC" w:rsidP="00614AFC">
            <w:pPr>
              <w:pStyle w:val="ListParagraph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Մարդու իրավունքների պաշտպան</w:t>
            </w: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14AFC" w:rsidRDefault="00601A56" w:rsidP="004D7F4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23.06.2022թ.</w:t>
            </w:r>
          </w:p>
        </w:tc>
      </w:tr>
      <w:tr w:rsidR="00614AFC" w:rsidRPr="00363007" w:rsidTr="00614AFC">
        <w:trPr>
          <w:trHeight w:val="285"/>
        </w:trPr>
        <w:tc>
          <w:tcPr>
            <w:tcW w:w="622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14AFC" w:rsidRDefault="00614AFC" w:rsidP="004D7F4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14AFC" w:rsidRPr="00614AFC" w:rsidRDefault="00601A56" w:rsidP="00601A56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01A5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01/01.5/3245-2022</w:t>
            </w:r>
          </w:p>
        </w:tc>
      </w:tr>
      <w:tr w:rsidR="000F241C" w:rsidRPr="000F241C" w:rsidTr="006829C4">
        <w:trPr>
          <w:trHeight w:val="1469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41C" w:rsidRDefault="0098563E" w:rsidP="004D7F40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98563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«Հայաստանի Հանրապետության կառավարության 2018 թվականի ապրիլի 12-ի N 451-Ն որոշման մեջ փոփոխություն կատարելու մասին» ՀՀ կառավարության որոշման նախագծի վերաբերյալ նկատառումներ չկան:</w:t>
            </w:r>
          </w:p>
        </w:tc>
        <w:tc>
          <w:tcPr>
            <w:tcW w:w="422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41C" w:rsidRPr="00F45DF4" w:rsidRDefault="00F45DF4" w:rsidP="00F45DF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F45DF4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015455" w:rsidRPr="00015455" w:rsidTr="0041103A">
        <w:trPr>
          <w:trHeight w:val="225"/>
        </w:trPr>
        <w:tc>
          <w:tcPr>
            <w:tcW w:w="645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15455" w:rsidRPr="00015455" w:rsidRDefault="00015455" w:rsidP="00015455">
            <w:pPr>
              <w:pStyle w:val="ListParagraph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15455" w:rsidRDefault="00592E0B" w:rsidP="004D7F4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06.07.2022թ.</w:t>
            </w:r>
          </w:p>
        </w:tc>
      </w:tr>
      <w:tr w:rsidR="00015455" w:rsidRPr="00015455" w:rsidTr="0041103A">
        <w:trPr>
          <w:trHeight w:val="240"/>
        </w:trPr>
        <w:tc>
          <w:tcPr>
            <w:tcW w:w="645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15455" w:rsidRDefault="00015455" w:rsidP="004D7F40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:rsidR="00015455" w:rsidRPr="00015455" w:rsidRDefault="00592E0B" w:rsidP="00592E0B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92E0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01/27.1/29573-2022</w:t>
            </w:r>
          </w:p>
        </w:tc>
      </w:tr>
      <w:tr w:rsidR="000F241C" w:rsidRPr="008C1D8B" w:rsidTr="006829C4">
        <w:trPr>
          <w:trHeight w:val="1268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D8B" w:rsidRPr="008C1D8B" w:rsidRDefault="008C1D8B" w:rsidP="008C1D8B">
            <w:pPr>
              <w:tabs>
                <w:tab w:val="left" w:pos="9810"/>
              </w:tabs>
              <w:autoSpaceDE w:val="0"/>
              <w:autoSpaceDN w:val="0"/>
              <w:adjustRightInd w:val="0"/>
              <w:spacing w:line="360" w:lineRule="auto"/>
              <w:ind w:firstLine="720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8C1D8B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«Հայաստանի Հանրապետության կառավարության 2018 թվականի ապրիլի 12-ի N    451-Ն որոշման մեջ փոփոխություն կատարելու մասին</w:t>
            </w:r>
            <w:r w:rsidRPr="008C1D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» Հայաստանի Հանրապետության կառավարության որոշման նախագծի (այսուհետ՝ Նախագիծ) 1-ին կետի վերջում </w:t>
            </w:r>
            <w:r w:rsidRPr="008C1D8B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«բառերը</w:t>
            </w:r>
            <w:r w:rsidRPr="008C1D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» բառն առաջարկում ենք փոխարինել </w:t>
            </w:r>
            <w:r w:rsidRPr="008C1D8B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«բառերով</w:t>
            </w:r>
            <w:r w:rsidRPr="008C1D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» բառով:</w:t>
            </w:r>
          </w:p>
          <w:p w:rsidR="000F241C" w:rsidRPr="000F241C" w:rsidRDefault="008C1D8B" w:rsidP="0036314A">
            <w:pPr>
              <w:tabs>
                <w:tab w:val="left" w:pos="9810"/>
              </w:tabs>
              <w:autoSpaceDE w:val="0"/>
              <w:autoSpaceDN w:val="0"/>
              <w:adjustRightInd w:val="0"/>
              <w:spacing w:line="360" w:lineRule="auto"/>
              <w:ind w:firstLine="720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8C1D8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Միաժամանակ, նկատի ունենալով Նախագծի կարգավորման առարկան, առաջարկում ենք Նախագիծը համաձայնեցնել շահագրգիռ մարմինների հետ:</w:t>
            </w:r>
          </w:p>
        </w:tc>
        <w:tc>
          <w:tcPr>
            <w:tcW w:w="4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41C" w:rsidRDefault="00FD1CA5" w:rsidP="00FD1CA5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41103A" w:rsidRPr="008C1D8B" w:rsidTr="0041103A">
        <w:trPr>
          <w:trHeight w:val="630"/>
        </w:trPr>
        <w:tc>
          <w:tcPr>
            <w:tcW w:w="645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41103A" w:rsidRPr="0041103A" w:rsidRDefault="0041103A" w:rsidP="0041103A">
            <w:pPr>
              <w:pStyle w:val="ListParagraph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Վ</w:t>
            </w:r>
            <w:r w:rsidRPr="0041103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արչապետի աշխատակազմի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1103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սոցիալական հարցերի վարչություն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41103A" w:rsidRDefault="0041103A" w:rsidP="00FD1CA5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12.07.2022թ.</w:t>
            </w:r>
          </w:p>
        </w:tc>
      </w:tr>
      <w:tr w:rsidR="0041103A" w:rsidRPr="008C1D8B" w:rsidTr="0041103A">
        <w:trPr>
          <w:trHeight w:val="623"/>
        </w:trPr>
        <w:tc>
          <w:tcPr>
            <w:tcW w:w="645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41103A" w:rsidRDefault="0041103A" w:rsidP="00FD1CA5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41103A" w:rsidRPr="0041103A" w:rsidRDefault="0041103A" w:rsidP="0041103A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1103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02/10.39/23096-2022</w:t>
            </w:r>
          </w:p>
        </w:tc>
      </w:tr>
      <w:tr w:rsidR="0041103A" w:rsidRPr="003A5649" w:rsidTr="006829C4">
        <w:trPr>
          <w:trHeight w:val="1268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03A" w:rsidRPr="008C1D8B" w:rsidRDefault="0041103A" w:rsidP="008C1D8B">
            <w:pPr>
              <w:tabs>
                <w:tab w:val="left" w:pos="9810"/>
              </w:tabs>
              <w:autoSpaceDE w:val="0"/>
              <w:autoSpaceDN w:val="0"/>
              <w:adjustRightInd w:val="0"/>
              <w:spacing w:line="360" w:lineRule="auto"/>
              <w:ind w:firstLine="720"/>
              <w:contextualSpacing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lastRenderedPageBreak/>
              <w:t>1.</w:t>
            </w:r>
            <w:r w:rsidRPr="0041103A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Նախագիծն առաջարկվող կարգավորման նեղ շրջանակի և հատվածական բնույթի պատճառով անընդունելի ենք համարում, քանի որ Կառավարության կողմից արդեն իսկ հավանություն է տրվել և Ազգային ժողով ներկայացվել «Զինվորական ծառայության և զինծառայողի կարգավիճակի մասին» օրենքում լրացումներ կատարելու մասին» օրենքի նախագիծ, որով նախապայմաններ են ստեղծվում սովորող քաղաքացիներին պարտադիր զինվորական ծառայության զորակոչից տարկետում տալու օրենսդրական դաշտի՝ նոր մոտեցումներին համապատասխան ամբողջական և համակարգված կարգավորման համար:</w:t>
            </w:r>
          </w:p>
        </w:tc>
        <w:tc>
          <w:tcPr>
            <w:tcW w:w="4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03A" w:rsidRDefault="006829C4" w:rsidP="006829C4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Չի ընդունվել</w:t>
            </w:r>
          </w:p>
          <w:p w:rsidR="006829C4" w:rsidRPr="006829C4" w:rsidRDefault="006829C4" w:rsidP="006829C4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6829C4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«Զինվորական ծառայության և զինծառայողի կարգավիճակի մասին» օրենքում լրացումներ կատարելու մասին» օրենքի նախագ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ծով նախատեվում է տարկետման նոր համակարգի ներդրում, իսկ առաջարկվող փոփոխությունները միտված են </w:t>
            </w:r>
            <w:r w:rsidRPr="006829C4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պարտադիր զինվորական ծառայության զորակոչից տարկետում տալու հետ</w:t>
            </w:r>
            <w:r w:rsidR="00755B5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՝ ՀՀ կառավարության 2018 թվականի 451-Ն որոշմամբ կարգավորվող </w:t>
            </w:r>
            <w:r w:rsidRPr="006829C4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գործընթացների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6829C4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կատարելագործման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ը</w:t>
            </w:r>
            <w:r w:rsidRPr="006829C4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, արդյունավետության բարձրացման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ը</w:t>
            </w:r>
            <w:r w:rsidRPr="006829C4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և պարզեցման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ը</w:t>
            </w:r>
            <w:r w:rsidR="00755B5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:</w:t>
            </w:r>
          </w:p>
        </w:tc>
      </w:tr>
      <w:tr w:rsidR="0041103A" w:rsidRPr="003A5649" w:rsidTr="006829C4">
        <w:trPr>
          <w:trHeight w:val="1268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03A" w:rsidRDefault="00A15540" w:rsidP="008C1D8B">
            <w:pPr>
              <w:tabs>
                <w:tab w:val="left" w:pos="9810"/>
              </w:tabs>
              <w:autoSpaceDE w:val="0"/>
              <w:autoSpaceDN w:val="0"/>
              <w:adjustRightInd w:val="0"/>
              <w:spacing w:line="360" w:lineRule="auto"/>
              <w:ind w:firstLine="720"/>
              <w:contextualSpacing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2.</w:t>
            </w:r>
            <w:r w:rsidRPr="00A15540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Անդրադառնալով կոնկրետ նախագծին՝ գտնում ենք, որ դրանով առաջարկվող կարգավորումները ենթակա են լրացուցիչ քննարկման և հիմնավորման: Մասնավորապես, վիճահարույց ենք համարում Կառավարության 2018 թվականի ապրիլի 12-ի N 451-Ն որոշման հավելվածի 9.1-րդ կետում տարկետման </w:t>
            </w:r>
            <w:r w:rsidRPr="00A15540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lastRenderedPageBreak/>
              <w:t xml:space="preserve">իրավունք տվող բուհերի մասով կատարվող փոփոխությունը: Ավելորդ չենք համարում ընդգծել, որ խնդրո առարկա փոփոխությունն առաջարկվում է այն ձևակերպման մեջ, որը կրթության, գիտության, մշակույթի և սպորտի նախարարության (այսուհետ՝ նախարարություն) ներկայացմամբ ընդամենը մի քանի ամիս առաջ է ընդունվել Կառավարության 22.04.22 N 534-Ն որոշումով: Մինչ այդ սահմանված է եղել, որ նշանակալի նվաճում է համարվում քաղաքացու՝ աշխարհի լավագույն բարձրագույն ուսումնական հաստատությունների ակադեմիական վարկանիշավորման http://www.shanghairanking.com/# կայքի տվյալ տարվա ցանկերի առաջին հինգ տասնյակում ընդգրկված հաստատություններում սովորելու հանգամանքը: Կառավարության վերոհիշյալ որոշմամբ կատարվել է ճշգրտում, ըստ որի նշանակալի նվաճում է համարվում քաղաքացու՝ աշխարհի լավագույն բարձրագույն ուսումնական հաստատությունների ակադեմիական </w:t>
            </w:r>
            <w:r w:rsidRPr="00A15540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lastRenderedPageBreak/>
              <w:t>վարկանիշավորման http://www.shanghairanking.com/# կայքի աշխարհի համալսարանների ակադեմիական ընդհանուր (Academic Ranking of World Universities) և ըստ ոլորտների (Global Ranking of Academic Subjects) տվյալ տարվա ցանկերի առաջին հինգ տասնյակում ընդգրկված հաստատություններում սովորելու փաստը:</w:t>
            </w:r>
          </w:p>
        </w:tc>
        <w:tc>
          <w:tcPr>
            <w:tcW w:w="4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03A" w:rsidRDefault="004A0DEC" w:rsidP="00FD1CA5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4A0DEC" w:rsidRPr="005A7559" w:rsidRDefault="005A7559" w:rsidP="005A7559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5A755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Կառավարության 2018 թվականի ապրիլի 12-ի N 451-Ն որոշման հավելվածի 9.1-րդ կետում տարկետման իրավունք տվող բուհերի մասով կատարվող 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փոփոխության անհրաժեշտությունը բխում է կարգով սահմանված 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նշանակալի նվաճմանը համարժեք նվաճում սահմանելուց և սահմանված ընթացակագին համապատասխան նշանակալի նվաճման ցուցանիշի գնահատման հնարավորության  անհրաժեշտությունից, մասնավորապես բուհերի նման լայն շրջանակ սահմանել և նշել որ այնտեղ սովորելը </w:t>
            </w:r>
            <w:r w:rsidR="00D65F5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այնպիսի 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նշանակալի նվաճում է համարվում, </w:t>
            </w:r>
            <w:r w:rsidR="00D65F5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որի համար պետք տրամադրել պարտադիր զինվորական ծառայության զորակոչից տարկետում, 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հիմնավորված և պատճառաբանված չէ</w:t>
            </w:r>
            <w:r w:rsidR="00D65F5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:  </w:t>
            </w:r>
          </w:p>
        </w:tc>
      </w:tr>
      <w:tr w:rsidR="0041103A" w:rsidRPr="003A5649" w:rsidTr="00C856D8">
        <w:trPr>
          <w:trHeight w:val="1268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F58" w:rsidRPr="00D65F58" w:rsidRDefault="00D65F58" w:rsidP="00D65F58">
            <w:pPr>
              <w:tabs>
                <w:tab w:val="left" w:pos="9810"/>
              </w:tabs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lastRenderedPageBreak/>
              <w:t xml:space="preserve">3. </w:t>
            </w:r>
            <w:r w:rsidRPr="00D65F58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Խնդրո առարկա սույն նախագծով նախատեսվում է </w:t>
            </w:r>
            <w:bookmarkStart w:id="0" w:name="_Hlk94482151"/>
            <w:r w:rsidRPr="00D65F58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նշանակալի նվաճում համարել քաղաքացու՝ միայն ակադեմիական ընդհանուր (Academic Ranking of World Universities) ցանկի առաջին հինգ տասնյակում ընդգրկված </w:t>
            </w:r>
            <w:bookmarkEnd w:id="0"/>
            <w:r w:rsidRPr="00D65F58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ուսումնական հաստատություններում սովորելը, այսինքն՝ որպես տարկետման հիմք բացառվում է ըստ ոլորտների (Global Ranking of Academic Subjects) ցանկերի առաջին հինգ տասնյակում ընդգրկված հաստատություններում սովորելը: Նման մոտեցումը համարում ենք չարդարացված, քանի որ գործող կարգավորումը հնարավորություն է տալիս ավելի ամբողջական և ճշգրիտ հատկորոշել </w:t>
            </w:r>
            <w:r w:rsidRPr="00D65F58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lastRenderedPageBreak/>
              <w:t xml:space="preserve">կրթության և գիտության բնագավառում նշանակալից նվաճման առկայությունը: </w:t>
            </w:r>
          </w:p>
          <w:p w:rsidR="0041103A" w:rsidRDefault="0041103A" w:rsidP="008C1D8B">
            <w:pPr>
              <w:tabs>
                <w:tab w:val="left" w:pos="9810"/>
              </w:tabs>
              <w:autoSpaceDE w:val="0"/>
              <w:autoSpaceDN w:val="0"/>
              <w:adjustRightInd w:val="0"/>
              <w:spacing w:line="360" w:lineRule="auto"/>
              <w:ind w:firstLine="720"/>
              <w:contextualSpacing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03A" w:rsidRDefault="00D65F58" w:rsidP="00FD1CA5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9F2E31" w:rsidRPr="009F2E31" w:rsidRDefault="009F2E31" w:rsidP="001E5ED3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«Զինվորական ծառայության և զինծառայողի կարգավիճակի մասին» օրենքի 22-րդ հոդվածի 5-րդ կետով սահմանվում է, որ </w:t>
            </w:r>
            <w:r w:rsidRPr="009F2E31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Գիտության, կրթության, մշակույթի, արվեստի և սպորտի բնագավառներում նշանակալի նվաճումներ ունեցող քաղաքացիներին պարտադիր զինվորական ծառայության զորակոչից տարկետում կարող է տրվել նաև Հայաստանի Հանրապետության կառավարության որոշմամբ՝ Հայաստանի Հանրապետության կառավարության սահմանած </w:t>
            </w:r>
            <w:r w:rsidRPr="009F2E31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կարգով և պայմաններով:</w:t>
            </w:r>
            <w:r w:rsidR="00D57D03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2018 թվականի ապրիլի 12-ին ընդունված ՀՀ կառավարության 451-Ն որոշմամբ </w:t>
            </w:r>
            <w:r w:rsidR="004955F6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ի սկզբանե </w:t>
            </w:r>
            <w:r w:rsidR="004955F6" w:rsidRPr="004955F6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http://www.shanghairanking.com/# կայքի համալսարաններ</w:t>
            </w:r>
            <w:r w:rsidR="004955F6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ում սովորելը նշանակալի նվաճում չի համարվել և միայն հետո համապատասխան փոփոխությամբ այն սահմանվել է, որի կիրարկման արդյունքում առաջացել են մի շարք </w:t>
            </w:r>
            <w:r w:rsidR="00C856D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հարցեր</w:t>
            </w:r>
            <w:r w:rsidR="004955F6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, այդ թվում նաև հասարակության լայն շերտերի և ակադեմիական միջավայրի կողմից՝ թե որքանով է նպատակահարմար </w:t>
            </w:r>
            <w:r w:rsidR="00E838E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բակալավրիատում </w:t>
            </w:r>
            <w:r w:rsidR="004955F6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տարկետման համար հիմք համարել </w:t>
            </w:r>
            <w:r w:rsidR="00E838E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միայն </w:t>
            </w:r>
            <w:r w:rsidR="004955F6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նշված բուհերում</w:t>
            </w:r>
            <w:r w:rsidR="00E838E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4955F6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սովորելը</w:t>
            </w:r>
            <w:r w:rsidR="00E838E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: </w:t>
            </w:r>
            <w:r w:rsidR="00E838E2" w:rsidRPr="00E838E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Գործընթացի ամբողջական կարգավորման համատեքստում Կրթության, գիտության, մշակույթի և սպորտի նախարարությունը տարկետման նոր համակարգ ներդնելու օրենսդրական փոփոխության նախաձեռնությամբ արդեն իսկ հանդես է եկել, որով սահմանվում է, </w:t>
            </w:r>
            <w:r w:rsidR="00E838E2" w:rsidRPr="00E838E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որ Հայաստանի Հանրապետության կառավարությունը կարող է սահմանել այն բուհերի և մասնագիտությունների ցանկը, որում սովորելու համար քաղաքացիներին կտրամադրվի պարտադիր զինվորական ծառայության զորակոչից տարկետում: Նշված կարգավորումը ավելի նպատակային և պետության կարիքներից բխող տարկետման համակարգի ստեղծման հիմք կհանդիսանա</w:t>
            </w:r>
            <w:r w:rsidR="00E838E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, որի պարագայում առկա կարգավորումը՝ </w:t>
            </w:r>
          </w:p>
          <w:p w:rsidR="00D65F58" w:rsidRPr="001E5ED3" w:rsidRDefault="001E5ED3" w:rsidP="00E838E2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1E5ED3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բարձրագույն ուսումնական հաստատությունների ակադեմիական վարկանիշավորման http://www.shanghairanking.com/# կայքի համալսարանների ըստ ոլորտների (Global Ranking of Academic Subjects) տվյալ տարվա ցանկերի առաջին հինգ տասնյակում ընդգրկված հաստատություններում </w:t>
            </w:r>
            <w:r w:rsidR="00E838E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սովորելը </w:t>
            </w:r>
            <w:r w:rsidR="00E838E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համարել բացառիկ նվաճում արդարացված </w:t>
            </w:r>
            <w:r w:rsidR="00670C4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չ</w:t>
            </w:r>
            <w:r w:rsidR="00E838E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է: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  <w:tr w:rsidR="00C856D8" w:rsidRPr="003A5649" w:rsidTr="00C24680">
        <w:trPr>
          <w:trHeight w:val="1268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6D8" w:rsidRDefault="00C856D8" w:rsidP="00D65F58">
            <w:pPr>
              <w:tabs>
                <w:tab w:val="left" w:pos="9810"/>
              </w:tabs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lastRenderedPageBreak/>
              <w:t xml:space="preserve">4. </w:t>
            </w:r>
            <w:r w:rsidRPr="00C856D8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Հիմնավորման կարիք ունի նախագծի 2-րդ կետով առաջարկվող՝ որոշումն ուժի մեջ մտնելու համար սահմանվող ժամկետը (2023 թվականի մարտի 1-ից): ՀՀ կառավարության 22.04.22 N 534-Ն որոշմամբ նախատեսվող փոփոխությունների մի մասի ուժի մեջ մտնելու ժամկետ էր սահմանվել 2023 թվականի մարտի 1-ն այն նպատակով, որ քաղաքացիները հնարավորություն և ժամանակ ունենան ուսումնառության ընթացքում ձեռք բերել համապատասխան նվաճումները, սակայն մեր կարծիքով սույն նախագծի պարագայում նման կարգավորման անհրաժեշտությունը բացակայում է:</w:t>
            </w:r>
          </w:p>
        </w:tc>
        <w:tc>
          <w:tcPr>
            <w:tcW w:w="4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6D8" w:rsidRDefault="00C856D8" w:rsidP="00FD1CA5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Չի ընդունվել</w:t>
            </w:r>
          </w:p>
          <w:p w:rsidR="00C856D8" w:rsidRPr="003A3A11" w:rsidRDefault="003231AE" w:rsidP="00C856D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Առաջարկվող փոփոխությունը ուժի մեջ մտնելու նման ժամկետ սահմանելը պայմանավորված այն հանգամանքով, որ այն տարածվի </w:t>
            </w:r>
            <w:r w:rsidR="003A3A11" w:rsidRPr="003A3A11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2023 </w:t>
            </w:r>
            <w:r w:rsidR="003A3A11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թվականի ամառային զորակոչի համար դիմած քաղաքացիների վրա</w:t>
            </w:r>
            <w:r w:rsidR="00C24680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, քանի որ առաջնորդվելով գործող իրավակարգավորումով քաղաքացին արդեն իսկ 2022-2023 ուսումնական տարում կարող է ընդունված լինել համապատասխան բուհ և դիմել տարկետման համար 2022 թվականի ձմեռային զորակոչից տարկետում ստանալու համար:</w:t>
            </w:r>
          </w:p>
        </w:tc>
      </w:tr>
      <w:tr w:rsidR="00C24680" w:rsidRPr="003A5649" w:rsidTr="00237878">
        <w:trPr>
          <w:trHeight w:val="1268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680" w:rsidRDefault="00C24680" w:rsidP="00D65F58">
            <w:pPr>
              <w:tabs>
                <w:tab w:val="left" w:pos="9810"/>
              </w:tabs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5.</w:t>
            </w:r>
            <w:r w:rsidRPr="00C24680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Նախագծի փաթեթում ներառված հանրային քննարկման տեղեկանքի համաձայն՝ նախագծի վերաբերյալ ստացվել և ամփոփվել է 6 առաջարկություն, սակայն բացակայում է համապատասխան ամփոփաթերթը: Բացի այդ, հանրային քննարկման արդյունքները </w:t>
            </w:r>
            <w:r w:rsidRPr="00C24680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lastRenderedPageBreak/>
              <w:t>վկայում են նախագծով առաջարկվող կարգավորման նկատմամբ հանրային բացասական դիրքորոշման մասին (քվեարկության 20 մասնակիցներից 16-ը դեմ են քվեարկել):</w:t>
            </w:r>
          </w:p>
        </w:tc>
        <w:tc>
          <w:tcPr>
            <w:tcW w:w="4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680" w:rsidRDefault="00845E1A" w:rsidP="00FD1CA5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237878" w:rsidRDefault="00845E1A" w:rsidP="0023787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845E1A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Հանրային քննարկման ամփոփաթերթը կցված է եղել նախագծի փաթեթին</w:t>
            </w:r>
            <w:r w:rsidR="00237878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: </w:t>
            </w:r>
          </w:p>
          <w:p w:rsidR="00845E1A" w:rsidRPr="00845E1A" w:rsidRDefault="00237878" w:rsidP="0023787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Նախագծի ընդունման անհրաժեշտությունը հիմնավորված է նախագծի հիմնավորմամբ: </w:t>
            </w:r>
          </w:p>
        </w:tc>
      </w:tr>
      <w:tr w:rsidR="00237878" w:rsidRPr="003A5649" w:rsidTr="001B149A">
        <w:trPr>
          <w:trHeight w:val="1268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78" w:rsidRDefault="00237878" w:rsidP="00D65F58">
            <w:pPr>
              <w:tabs>
                <w:tab w:val="left" w:pos="9810"/>
              </w:tabs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6.</w:t>
            </w:r>
            <w:r w:rsidRPr="00237878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Ամփոփաթերթում լիարժեք հաղթահարված չէ Պաշտպանության նախարարության դիտարկումը:</w:t>
            </w:r>
          </w:p>
        </w:tc>
        <w:tc>
          <w:tcPr>
            <w:tcW w:w="4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878" w:rsidRDefault="00237878" w:rsidP="00FD1CA5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Չի ընդունվել</w:t>
            </w:r>
          </w:p>
          <w:p w:rsidR="00237878" w:rsidRPr="00960884" w:rsidRDefault="00960884" w:rsidP="00960884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960884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Պաշտպանության նախարարության 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դիտարկման չընդունվելուն տրվել է  համապատասխան հիմնավո</w:t>
            </w:r>
            <w:r w:rsidR="00670C42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ր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ում բացատրություն:</w:t>
            </w:r>
          </w:p>
        </w:tc>
      </w:tr>
      <w:tr w:rsidR="001B149A" w:rsidRPr="00670C42" w:rsidTr="001B149A">
        <w:trPr>
          <w:trHeight w:val="660"/>
        </w:trPr>
        <w:tc>
          <w:tcPr>
            <w:tcW w:w="631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1B149A" w:rsidRPr="0041103A" w:rsidRDefault="001B149A" w:rsidP="001B149A">
            <w:pPr>
              <w:pStyle w:val="ListParagraph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Վ</w:t>
            </w:r>
            <w:r w:rsidRPr="0041103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արչապետի աշխատակազմի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պետաիրավական</w:t>
            </w:r>
            <w:r w:rsidRPr="0041103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 հարցերի վարչություն</w:t>
            </w:r>
          </w:p>
        </w:tc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1B149A" w:rsidRDefault="001B149A" w:rsidP="001B149A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12.07.2022թ.</w:t>
            </w:r>
          </w:p>
        </w:tc>
      </w:tr>
      <w:tr w:rsidR="001B149A" w:rsidRPr="00670C42" w:rsidTr="001B149A">
        <w:trPr>
          <w:trHeight w:val="593"/>
        </w:trPr>
        <w:tc>
          <w:tcPr>
            <w:tcW w:w="631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1B149A" w:rsidRDefault="001B149A" w:rsidP="001B149A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1B149A" w:rsidRDefault="001B149A" w:rsidP="001B149A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41103A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02/10.39/23096-2022</w:t>
            </w:r>
          </w:p>
        </w:tc>
      </w:tr>
      <w:tr w:rsidR="001B149A" w:rsidRPr="003A5649" w:rsidTr="006829C4">
        <w:trPr>
          <w:trHeight w:val="1268"/>
        </w:trPr>
        <w:tc>
          <w:tcPr>
            <w:tcW w:w="4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64D83" w:rsidRPr="00064D83" w:rsidRDefault="00064D83" w:rsidP="00064D83">
            <w:pPr>
              <w:tabs>
                <w:tab w:val="left" w:pos="981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1.</w:t>
            </w:r>
            <w:r w:rsidRPr="00064D83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Նախագծով առաջարկվում է այլևս նշանակալի նվաճում դիտարկել քաղաքացու՝ աշխարհի լավագույն բարձրագույն ուսումնական հաստատությունների ակադեմիական վարկանիշավորման http://www.shanghairanking.com/# կայքի` պարտադիր զինվորական ծառայության զորակոչից տարկետում ստանալու համար </w:t>
            </w:r>
            <w:r w:rsidRPr="00064D83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դիմելու կամ դրան նախորդող տարվա</w:t>
            </w:r>
            <w:r w:rsidRPr="00064D83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համալսարանների ակադեմիական ընդհանուր (Academic Ranking of World Universities) ցանկի առաջին հինգ տասնյակում ընդգրկված </w:t>
            </w:r>
            <w:r w:rsidRPr="00064D83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lastRenderedPageBreak/>
              <w:t>հաստատություններում բակալավրի (դիպլոմավորված մասնագետի, ինտեգրացված), մագիստրատուրայի, ասպիրանտուրայի և այլ կրթական ծրագրերով առկա ուսուցմամբ սովորելու կամ դիմորդ հանդիսանալու հանգամանքը: Ուշադրություն ենք հրավիրում այն հանգամանքին, որ ըստ նախագծին կից ներկայացված հիմնավորման առաջարկվող կարգավորումը, ի թիվս այլնի, պայմանավորված է նրանով, որ «...</w:t>
            </w:r>
            <w:r w:rsidRPr="00064D83">
              <w:rPr>
                <w:rFonts w:ascii="GHEA Grapalat" w:eastAsia="Times New Roman" w:hAnsi="GHEA Grapalat"/>
                <w:bCs/>
                <w:i/>
                <w:sz w:val="24"/>
                <w:szCs w:val="24"/>
                <w:lang w:val="hy-AM"/>
              </w:rPr>
              <w:t>կայքում բուհերի ցանկերի թարմացումը չի համընկնում տարկետման գործընթացի հետ, որի պատճառով ստացվում է, որ հնարավոր չի լինում առաջնորդվել «տվյալ տարվա ցանկերով» կարգավորումով</w:t>
            </w:r>
            <w:r w:rsidRPr="00064D83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...»: Հարկ է նկատել, որ, եթե ըստ ոլորտների (Global Ranking of Academic Subjects)</w:t>
            </w:r>
            <w:r w:rsidRPr="00064D83">
              <w:rPr>
                <w:rFonts w:eastAsia="Times New Roman" w:cs="Calibri"/>
                <w:bCs/>
                <w:sz w:val="24"/>
                <w:szCs w:val="24"/>
                <w:lang w:val="hy-AM"/>
              </w:rPr>
              <w:t> </w:t>
            </w:r>
            <w:r w:rsidRPr="00064D83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տվյալ տարվա ցանկերի առաջին հինգ տասնյակում ընդգրկված հաստատություններում բակալավրի (դիպլոմավորված մասնագետի, ինտեգրացված), մագիստրատուրայի, ասպիրանտուրայի և այլ կրթական ծրագրերով առկա ուսուցմամբ սովորելու </w:t>
            </w:r>
            <w:r w:rsidRPr="00064D83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lastRenderedPageBreak/>
              <w:t xml:space="preserve">կամ դիմորդ հանդիսանալու հանգամանքը այլևս նշանակալի նվաճում չդիտարկելը, ըստ էության, որոշակիորեն սահմանափակում է տարկետում ստանալու իրավունք ունեցող հնարավոր անձանց շրջանակը, ապա նախագծով առաջարկվող կարգավորումը՝ </w:t>
            </w:r>
            <w:r w:rsidRPr="00064D83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«կամ» </w:t>
            </w:r>
            <w:r w:rsidRPr="00064D83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պայմանի</w:t>
            </w:r>
            <w:r w:rsidRPr="00064D83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064D83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սահմանմամբ,</w:t>
            </w:r>
            <w:r w:rsidRPr="00064D83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 xml:space="preserve"> որոշակիորեն ընդլայնում է նշված անձանց շրջանակը,</w:t>
            </w:r>
            <w:r w:rsidRPr="00064D83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որը, մեր գնահատմամբ, բարձրացված խնդրի հաղթահարման տեսանկյունից պատշաճ արդյունավետություն ապահովել չի կարող՝ հաշվի առնելով այն, որ </w:t>
            </w:r>
            <w:r w:rsidRPr="00064D83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«կամ» պայմանի նախատեսումը՝ անգամ տվյալ տարվա ցանկի առկայության դեպքում,</w:t>
            </w:r>
            <w:r w:rsidRPr="00064D83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ըստ էության, հնարավորություն է ստեղծում առաջնորդվելու նաև նախորդ տարվա ցանկով: Մինչդեռ, գտնում ենք, որ անհրաժեշտ է նախագծով առաջարկվող կարգավորման այնպիսի ձևակերպմամբ սահմանումը, որը կբացառի յուրաքանչյուր դեպքում կամայական ընտրության կատարումը, և քաղաքացու՝ նշանակալի նվաճում ունենալու հանգամանքը կգնահատվի դիտարկելով այն ցանկը, որը տվյալ հարցի քննարկման փուլում առկա է: </w:t>
            </w:r>
            <w:r w:rsidRPr="00064D83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lastRenderedPageBreak/>
              <w:t xml:space="preserve">Հետևաբար, գտնում ենք, որ վերոգրյալի համատեքստում առաջարկվող կարգավորումը վերանայման կարիք ունի: </w:t>
            </w:r>
          </w:p>
          <w:p w:rsidR="001B149A" w:rsidRDefault="001B149A" w:rsidP="001B149A">
            <w:pPr>
              <w:tabs>
                <w:tab w:val="left" w:pos="9810"/>
              </w:tabs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22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149A" w:rsidRDefault="00064D83" w:rsidP="001B149A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3A5649" w:rsidRPr="003A5649" w:rsidRDefault="00367939" w:rsidP="003A564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GoBack"/>
            <w:bookmarkEnd w:id="1"/>
            <w:r w:rsidRPr="003A564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Առաջարկվող փոփոխությունը</w:t>
            </w:r>
            <w:r w:rsidR="004F0280" w:rsidRPr="003A564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պայմանավորված է այն հանգամանքով, որ համապատասխան կայքի բուհերի վարկանիշավորման ցանկերի թարմացման ժամկետները հայտնի չեն և հարցի քննարկման փուլը ընտրել որպես դիտարկման ժամկետ, գործնականում կարող է հնարավոր չլինել, քանի որ քննարկման փուլի ընթացքում արդեն իսկ կարող է </w:t>
            </w:r>
            <w:r w:rsidRPr="003A564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բուհերի վարկանիշների</w:t>
            </w:r>
            <w:r w:rsidR="004F0280" w:rsidRPr="003A564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փոփոխություն </w:t>
            </w:r>
            <w:r w:rsidR="004F0280" w:rsidRPr="003A564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լինել, կամ քաղաքացու դիմելու պահի և հարցի քննարկման փուլում </w:t>
            </w:r>
            <w:r w:rsidRPr="003A564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վարկանիշի </w:t>
            </w:r>
            <w:r w:rsidR="004F0280" w:rsidRPr="003A564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փոփոխություն լինել, որի արդյունքում կստացվի, որ քաղաքացին առաջնորդվելով դիմելու պահի ցանկով ընտրել է կոնկրետ համալսարան, իսկ փաստացի հարցի քննարկման փուլում կարող է այլ ցանկ դիտարկվել որի դեպքում համալսարանը կարող է չլինել այդ ցանկում: Նման կարգավորումը կարող է խոչընդոտ հանդիսանալ քաղաքացիների տարկետման իրավունքը իրացնելու գործընթացում: </w:t>
            </w:r>
            <w:r w:rsidR="003A5649" w:rsidRPr="003A564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Առաջարկվող փոփոխությամբ՝  կամ շաղկապով նշված՝ դիմելու կամ դրա նախորդող տարվա վարկանիշավորման ցանկերը սահմանելը և նման կարգավորում ընտրելը պայմանավորված է եղել նախ և առաջ քաղաքացիների իրավունքերի պաշտպանության և տարկետման իրավունքի իրացման արհեստական խոչընդոտների </w:t>
            </w:r>
            <w:r w:rsidR="003A5649" w:rsidRPr="003A5649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բացառման համար, մասնավորապես նախագծով առաջարկվող՝ «պարտադիր զինվորական ծառայության զորակոչից տարկետում ստանալու համար դիմելու կամ դրան նախորդող տարվա» կարգավորման նպատակը կայանում է նրանում, որ քաղաքացիները ուսումնական հաստատություն ընտրելու պահին՝ դա կլինի նախորդող տարվա թե դիմելու տարվա ընթացքում, արդեն իսկ վստահ կլինեն որ տարկետման գործընթացում կդիտարկվի իրենց ընտրության պահին գործող բուհերի վարկանիշավորման ցանկը և հետագա փոփոխությունները իր վրա չեն տարածվի,  և այն հանգամանքով, որ նմանատիպ դեպքերում և քաղաքացիների և վարչական մարմնի գործողությունների և նշանակալի նվաճման համապատասխանության որոշման հարցերում գործընթացը լինի կանխատեսելի և հստակ: </w:t>
            </w:r>
          </w:p>
          <w:p w:rsidR="003E0119" w:rsidRPr="003E0119" w:rsidRDefault="004F0280" w:rsidP="003E0119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Բացի այդ,  </w:t>
            </w:r>
            <w:r w:rsidR="003E011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«Նորմատիվ իրավական ակտերի մասին» օրենքի 16-րդ հոդվածի 3-րդ կետի համաձայն՝ </w:t>
            </w:r>
            <w:r w:rsidR="003E0119" w:rsidRPr="003E011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Նորմատիվ</w:t>
            </w:r>
            <w:r w:rsidR="003E0119" w:rsidRPr="003E0119">
              <w:rPr>
                <w:rFonts w:cs="Calibri"/>
                <w:bCs/>
                <w:color w:val="000000"/>
                <w:sz w:val="24"/>
                <w:szCs w:val="24"/>
                <w:lang w:val="hy-AM" w:eastAsia="ru-RU"/>
              </w:rPr>
              <w:t> </w:t>
            </w:r>
            <w:r w:rsidR="003E0119" w:rsidRPr="003E011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իրավական</w:t>
            </w:r>
            <w:r w:rsidR="003E0119" w:rsidRPr="003E0119">
              <w:rPr>
                <w:rFonts w:cs="Calibri"/>
                <w:bCs/>
                <w:color w:val="000000"/>
                <w:sz w:val="24"/>
                <w:szCs w:val="24"/>
                <w:lang w:val="hy-AM" w:eastAsia="ru-RU"/>
              </w:rPr>
              <w:t> </w:t>
            </w:r>
            <w:r w:rsidR="003E0119" w:rsidRPr="003E011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ակտում նորմի կիրառման համար թվարկված բոլոր պայմաններից բավական է միայն մեկի կամ թվարկված պայմաններից առնվազն մեկի առկայությունը, եթե</w:t>
            </w:r>
            <w:r w:rsidR="003E0119" w:rsidRPr="003E0119">
              <w:rPr>
                <w:rFonts w:cs="Calibri"/>
                <w:bCs/>
                <w:color w:val="000000"/>
                <w:sz w:val="24"/>
                <w:szCs w:val="24"/>
                <w:lang w:val="hy-AM" w:eastAsia="ru-RU"/>
              </w:rPr>
              <w:t> </w:t>
            </w:r>
            <w:r w:rsidR="003E0119" w:rsidRPr="003E011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իրավական</w:t>
            </w:r>
            <w:r w:rsidR="003E0119" w:rsidRPr="003E0119">
              <w:rPr>
                <w:rFonts w:cs="Calibri"/>
                <w:bCs/>
                <w:color w:val="000000"/>
                <w:sz w:val="24"/>
                <w:szCs w:val="24"/>
                <w:lang w:val="hy-AM" w:eastAsia="ru-RU"/>
              </w:rPr>
              <w:t> </w:t>
            </w:r>
            <w:r w:rsidR="003E0119" w:rsidRPr="003E011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ակտում`</w:t>
            </w:r>
          </w:p>
          <w:p w:rsidR="003E0119" w:rsidRPr="003E0119" w:rsidRDefault="003E0119" w:rsidP="003E0119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3E011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1) նշված նորմի կիրառումը պայմանավորված է «կամ» շաղկապով բաժանված պայմաններով, կամ</w:t>
            </w:r>
          </w:p>
          <w:p w:rsidR="00064D83" w:rsidRPr="003E0119" w:rsidRDefault="003E0119" w:rsidP="004F0280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 w:rsidRPr="003E011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2) նշված նորմի կիրառումը պայմանավորված է ստորակետերով և «կամ» շաղկապով բաժանված պայմաններով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, հետևաբար առաջարկվող կարգավորմամբ </w:t>
            </w:r>
            <w:r w:rsidRPr="003E011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կամայական ընտրության կատարումը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հնարավոր չէ, քանի որ </w:t>
            </w:r>
            <w:r w:rsidRPr="003E011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պարտադիր զինվորական ծառայության զորակոչից տարկետում ստանալու համար դիմելու կամ դրան նախորդող </w:t>
            </w:r>
            <w:r w:rsidRPr="003E0119"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տարվա</w:t>
            </w: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որևէ ցանկում լինելը արդեն իսկ բավարար է կարգի տեսանկյունից համարել որ համալսարանը ընդգրկված է ցանկում: </w:t>
            </w:r>
          </w:p>
        </w:tc>
      </w:tr>
    </w:tbl>
    <w:p w:rsidR="00C018D1" w:rsidRPr="00331EEC" w:rsidRDefault="00C018D1">
      <w:pPr>
        <w:rPr>
          <w:lang w:val="hy-AM"/>
        </w:rPr>
      </w:pPr>
    </w:p>
    <w:sectPr w:rsidR="00C018D1" w:rsidRPr="00331E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02906"/>
    <w:multiLevelType w:val="hybridMultilevel"/>
    <w:tmpl w:val="EC02B1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77A66B3"/>
    <w:multiLevelType w:val="hybridMultilevel"/>
    <w:tmpl w:val="71BEEF26"/>
    <w:lvl w:ilvl="0" w:tplc="6100A220">
      <w:start w:val="1"/>
      <w:numFmt w:val="decimal"/>
      <w:lvlText w:val="%1."/>
      <w:lvlJc w:val="left"/>
      <w:pPr>
        <w:ind w:left="900" w:hanging="360"/>
      </w:pPr>
      <w:rPr>
        <w:rFonts w:eastAsia="MS Mincho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6790786"/>
    <w:multiLevelType w:val="hybridMultilevel"/>
    <w:tmpl w:val="A65A4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2578D5"/>
    <w:multiLevelType w:val="hybridMultilevel"/>
    <w:tmpl w:val="AEA8036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15455"/>
    <w:rsid w:val="00064D83"/>
    <w:rsid w:val="0008309C"/>
    <w:rsid w:val="0009352F"/>
    <w:rsid w:val="00095F71"/>
    <w:rsid w:val="000F241C"/>
    <w:rsid w:val="001333A2"/>
    <w:rsid w:val="001817CD"/>
    <w:rsid w:val="00193194"/>
    <w:rsid w:val="001B149A"/>
    <w:rsid w:val="001B4636"/>
    <w:rsid w:val="001C4FE5"/>
    <w:rsid w:val="001E3689"/>
    <w:rsid w:val="001E5ED3"/>
    <w:rsid w:val="001F44CC"/>
    <w:rsid w:val="00220BFB"/>
    <w:rsid w:val="00237878"/>
    <w:rsid w:val="00246AFC"/>
    <w:rsid w:val="002C50B2"/>
    <w:rsid w:val="002E5599"/>
    <w:rsid w:val="003148C7"/>
    <w:rsid w:val="00314C46"/>
    <w:rsid w:val="00316CA1"/>
    <w:rsid w:val="003231AE"/>
    <w:rsid w:val="00331EEC"/>
    <w:rsid w:val="00341B15"/>
    <w:rsid w:val="003429F1"/>
    <w:rsid w:val="00363007"/>
    <w:rsid w:val="0036314A"/>
    <w:rsid w:val="00367939"/>
    <w:rsid w:val="003A3A11"/>
    <w:rsid w:val="003A5649"/>
    <w:rsid w:val="003C0922"/>
    <w:rsid w:val="003E0119"/>
    <w:rsid w:val="0041103A"/>
    <w:rsid w:val="00412EC5"/>
    <w:rsid w:val="004200FB"/>
    <w:rsid w:val="00485B63"/>
    <w:rsid w:val="004864CB"/>
    <w:rsid w:val="004955F6"/>
    <w:rsid w:val="004A0DEC"/>
    <w:rsid w:val="004C455F"/>
    <w:rsid w:val="004D7F40"/>
    <w:rsid w:val="004F0280"/>
    <w:rsid w:val="004F6C24"/>
    <w:rsid w:val="00537A83"/>
    <w:rsid w:val="00586989"/>
    <w:rsid w:val="005876A4"/>
    <w:rsid w:val="00592E0B"/>
    <w:rsid w:val="005A7559"/>
    <w:rsid w:val="005F33BD"/>
    <w:rsid w:val="00601A56"/>
    <w:rsid w:val="00602F04"/>
    <w:rsid w:val="00614AFC"/>
    <w:rsid w:val="00636C98"/>
    <w:rsid w:val="006424DA"/>
    <w:rsid w:val="00656B20"/>
    <w:rsid w:val="00670C42"/>
    <w:rsid w:val="006735B5"/>
    <w:rsid w:val="00676CDA"/>
    <w:rsid w:val="006829C4"/>
    <w:rsid w:val="00693686"/>
    <w:rsid w:val="006A35ED"/>
    <w:rsid w:val="006C2857"/>
    <w:rsid w:val="006C4C43"/>
    <w:rsid w:val="006E0295"/>
    <w:rsid w:val="00706163"/>
    <w:rsid w:val="00755B52"/>
    <w:rsid w:val="00761AAD"/>
    <w:rsid w:val="0076715E"/>
    <w:rsid w:val="00784E9E"/>
    <w:rsid w:val="007B1CF0"/>
    <w:rsid w:val="007E0468"/>
    <w:rsid w:val="00811F90"/>
    <w:rsid w:val="00834E90"/>
    <w:rsid w:val="00842578"/>
    <w:rsid w:val="00845E1A"/>
    <w:rsid w:val="00845F6C"/>
    <w:rsid w:val="00851334"/>
    <w:rsid w:val="008630EC"/>
    <w:rsid w:val="00875DBE"/>
    <w:rsid w:val="00891F55"/>
    <w:rsid w:val="008A653B"/>
    <w:rsid w:val="008B0BB6"/>
    <w:rsid w:val="008B13CD"/>
    <w:rsid w:val="008C1D8B"/>
    <w:rsid w:val="008D616B"/>
    <w:rsid w:val="00960884"/>
    <w:rsid w:val="0098563E"/>
    <w:rsid w:val="009919CB"/>
    <w:rsid w:val="009D4799"/>
    <w:rsid w:val="009F2E31"/>
    <w:rsid w:val="00A15540"/>
    <w:rsid w:val="00A2750A"/>
    <w:rsid w:val="00A4488C"/>
    <w:rsid w:val="00A62B26"/>
    <w:rsid w:val="00A76A21"/>
    <w:rsid w:val="00AA059A"/>
    <w:rsid w:val="00AB6030"/>
    <w:rsid w:val="00AD3E42"/>
    <w:rsid w:val="00B000D2"/>
    <w:rsid w:val="00B77D78"/>
    <w:rsid w:val="00B8351C"/>
    <w:rsid w:val="00B92E28"/>
    <w:rsid w:val="00BD665F"/>
    <w:rsid w:val="00BE0268"/>
    <w:rsid w:val="00BF037A"/>
    <w:rsid w:val="00C018D1"/>
    <w:rsid w:val="00C14AA2"/>
    <w:rsid w:val="00C23849"/>
    <w:rsid w:val="00C24680"/>
    <w:rsid w:val="00C461BA"/>
    <w:rsid w:val="00C538E9"/>
    <w:rsid w:val="00C856D8"/>
    <w:rsid w:val="00CC22D8"/>
    <w:rsid w:val="00CD7A2A"/>
    <w:rsid w:val="00D13905"/>
    <w:rsid w:val="00D16894"/>
    <w:rsid w:val="00D4100D"/>
    <w:rsid w:val="00D44695"/>
    <w:rsid w:val="00D57D03"/>
    <w:rsid w:val="00D65F58"/>
    <w:rsid w:val="00D8296C"/>
    <w:rsid w:val="00D86BCD"/>
    <w:rsid w:val="00D9285B"/>
    <w:rsid w:val="00DA1416"/>
    <w:rsid w:val="00DB4625"/>
    <w:rsid w:val="00DE5576"/>
    <w:rsid w:val="00E02362"/>
    <w:rsid w:val="00E379DE"/>
    <w:rsid w:val="00E437AA"/>
    <w:rsid w:val="00E5649E"/>
    <w:rsid w:val="00E836F3"/>
    <w:rsid w:val="00E838E2"/>
    <w:rsid w:val="00EB5ADE"/>
    <w:rsid w:val="00EC0E89"/>
    <w:rsid w:val="00ED5598"/>
    <w:rsid w:val="00EE2325"/>
    <w:rsid w:val="00EF1611"/>
    <w:rsid w:val="00EF60A5"/>
    <w:rsid w:val="00F12AF4"/>
    <w:rsid w:val="00F12C7E"/>
    <w:rsid w:val="00F2629B"/>
    <w:rsid w:val="00F45DF4"/>
    <w:rsid w:val="00F51CE0"/>
    <w:rsid w:val="00FA2FDE"/>
    <w:rsid w:val="00FC5BAA"/>
    <w:rsid w:val="00FD1CA5"/>
    <w:rsid w:val="00FE6228"/>
    <w:rsid w:val="00FF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616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4100D"/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35B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4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7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255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93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2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2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2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5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7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0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2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3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8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28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4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03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F92FB-5921-44D7-9791-FCAF02E4D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13</Pages>
  <Words>2027</Words>
  <Characters>11558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https://mul2.gov.am/tasks/653680/oneclick/1fe34785e36e503d61e672f7373705320d1eda0f12bb4b8c0c82d67e7ad5a53d.docx?token=f56418a1f1113d9c3e615127f16c5235</cp:keywords>
  <dc:description/>
  <cp:lastModifiedBy>Philips edu</cp:lastModifiedBy>
  <cp:revision>146</cp:revision>
  <cp:lastPrinted>2022-07-22T17:30:00Z</cp:lastPrinted>
  <dcterms:created xsi:type="dcterms:W3CDTF">2021-11-29T19:42:00Z</dcterms:created>
  <dcterms:modified xsi:type="dcterms:W3CDTF">2022-08-03T19:34:00Z</dcterms:modified>
</cp:coreProperties>
</file>