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5F6F63"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5F6F63" w:rsidP="001F6338">
      <w:pPr>
        <w:spacing w:line="360" w:lineRule="auto"/>
        <w:jc w:val="center"/>
        <w:rPr>
          <w:rFonts w:ascii="GHEA Grapalat" w:hAnsi="GHEA Grapalat"/>
          <w:b/>
          <w:sz w:val="24"/>
          <w:szCs w:val="24"/>
          <w:lang w:val="af-ZA"/>
        </w:rPr>
      </w:pPr>
      <w:r w:rsidRPr="0009611B">
        <w:rPr>
          <w:rFonts w:ascii="GHEA Grapalat" w:hAnsi="GHEA Grapalat" w:cs="Sylfaen"/>
          <w:b/>
          <w:sz w:val="24"/>
          <w:szCs w:val="24"/>
          <w:lang w:val="hy-AM"/>
        </w:rPr>
        <w:t>«</w:t>
      </w:r>
      <w:r w:rsidR="001F6338" w:rsidRPr="006846FB">
        <w:rPr>
          <w:rFonts w:ascii="Arial" w:hAnsi="Arial" w:cs="Arial"/>
          <w:b/>
          <w:bCs/>
          <w:sz w:val="24"/>
          <w:szCs w:val="24"/>
          <w:lang w:val="af-ZA"/>
        </w:rPr>
        <w:t> </w:t>
      </w:r>
      <w:r w:rsidR="001F6338" w:rsidRPr="006846FB">
        <w:rPr>
          <w:rFonts w:ascii="GHEA Grapalat" w:hAnsi="GHEA Grapalat"/>
          <w:b/>
          <w:bCs/>
          <w:sz w:val="24"/>
          <w:szCs w:val="24"/>
          <w:lang w:val="af-ZA"/>
        </w:rPr>
        <w:t>«</w:t>
      </w:r>
      <w:r w:rsidR="001F6338" w:rsidRPr="001F6338">
        <w:rPr>
          <w:rFonts w:ascii="GHEA Grapalat" w:hAnsi="GHEA Grapalat"/>
          <w:b/>
          <w:bCs/>
          <w:sz w:val="24"/>
          <w:szCs w:val="24"/>
          <w:lang w:val="hy-AM"/>
        </w:rPr>
        <w:t>ՀԱՅԱՍՏԱՆԻ</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ՀԱՆՐԱՊԵՏՈՒԹՅԱՆ</w:t>
      </w:r>
      <w:r w:rsidR="001F6338" w:rsidRPr="006846FB">
        <w:rPr>
          <w:rFonts w:ascii="GHEA Grapalat" w:hAnsi="GHEA Grapalat"/>
          <w:b/>
          <w:bCs/>
          <w:sz w:val="24"/>
          <w:szCs w:val="24"/>
          <w:lang w:val="af-ZA"/>
        </w:rPr>
        <w:t xml:space="preserve"> 202</w:t>
      </w:r>
      <w:r w:rsidR="001F6338">
        <w:rPr>
          <w:rFonts w:ascii="GHEA Grapalat" w:hAnsi="GHEA Grapalat"/>
          <w:b/>
          <w:bCs/>
          <w:sz w:val="24"/>
          <w:szCs w:val="24"/>
          <w:lang w:val="af-ZA"/>
        </w:rPr>
        <w:t>2</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ԹՎԱԿԱՆԻ</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ՊԵՏԱԿԱՆ</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ԲՅՈՒՋԵԻ</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ՄԱՍԻՆ</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ՕՐԵՆՔՈՒՄ</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ՎԵՐԱԲԱՇԽՈՒՄ</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ՀԱՅԱՍՏԱՆԻ</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ՀԱՆՐԱՊԵՏՈՒԹՅԱՆ</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ԿԱՌԱՎԱՐՈՒԹՅԱՆ</w:t>
      </w:r>
      <w:r w:rsidR="001F6338" w:rsidRPr="006846FB">
        <w:rPr>
          <w:rFonts w:ascii="GHEA Grapalat" w:hAnsi="GHEA Grapalat"/>
          <w:b/>
          <w:bCs/>
          <w:sz w:val="24"/>
          <w:szCs w:val="24"/>
          <w:lang w:val="af-ZA"/>
        </w:rPr>
        <w:t xml:space="preserve"> 202</w:t>
      </w:r>
      <w:r w:rsidR="001F6338">
        <w:rPr>
          <w:rFonts w:ascii="GHEA Grapalat" w:hAnsi="GHEA Grapalat"/>
          <w:b/>
          <w:bCs/>
          <w:sz w:val="24"/>
          <w:szCs w:val="24"/>
          <w:lang w:val="af-ZA"/>
        </w:rPr>
        <w:t>1</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ԹՎԱԿԱՆԻ</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ԴԵԿՏԵՄԲԵՐԻ</w:t>
      </w:r>
      <w:r w:rsidR="001F6338" w:rsidRPr="006846FB">
        <w:rPr>
          <w:rFonts w:ascii="GHEA Grapalat" w:hAnsi="GHEA Grapalat"/>
          <w:b/>
          <w:bCs/>
          <w:sz w:val="24"/>
          <w:szCs w:val="24"/>
          <w:lang w:val="af-ZA"/>
        </w:rPr>
        <w:t xml:space="preserve"> </w:t>
      </w:r>
      <w:r w:rsidR="001F6338">
        <w:rPr>
          <w:rFonts w:ascii="GHEA Grapalat" w:hAnsi="GHEA Grapalat"/>
          <w:b/>
          <w:bCs/>
          <w:sz w:val="24"/>
          <w:szCs w:val="24"/>
          <w:lang w:val="af-ZA"/>
        </w:rPr>
        <w:t>23</w:t>
      </w:r>
      <w:r w:rsidR="001F6338" w:rsidRPr="006846FB">
        <w:rPr>
          <w:rFonts w:ascii="GHEA Grapalat" w:hAnsi="GHEA Grapalat"/>
          <w:b/>
          <w:bCs/>
          <w:sz w:val="24"/>
          <w:szCs w:val="24"/>
          <w:lang w:val="af-ZA"/>
        </w:rPr>
        <w:t>-</w:t>
      </w:r>
      <w:r w:rsidR="001F6338" w:rsidRPr="001F6338">
        <w:rPr>
          <w:rFonts w:ascii="GHEA Grapalat" w:hAnsi="GHEA Grapalat"/>
          <w:b/>
          <w:bCs/>
          <w:sz w:val="24"/>
          <w:szCs w:val="24"/>
          <w:lang w:val="hy-AM"/>
        </w:rPr>
        <w:t>Ի</w:t>
      </w:r>
      <w:r w:rsidR="001F6338" w:rsidRPr="006846FB">
        <w:rPr>
          <w:rFonts w:ascii="GHEA Grapalat" w:hAnsi="GHEA Grapalat"/>
          <w:b/>
          <w:bCs/>
          <w:sz w:val="24"/>
          <w:szCs w:val="24"/>
          <w:lang w:val="af-ZA"/>
        </w:rPr>
        <w:t xml:space="preserve"> N 2</w:t>
      </w:r>
      <w:r w:rsidR="001F6338">
        <w:rPr>
          <w:rFonts w:ascii="GHEA Grapalat" w:hAnsi="GHEA Grapalat"/>
          <w:b/>
          <w:bCs/>
          <w:sz w:val="24"/>
          <w:szCs w:val="24"/>
          <w:lang w:val="af-ZA"/>
        </w:rPr>
        <w:t>121</w:t>
      </w:r>
      <w:r w:rsidR="001F6338" w:rsidRPr="006846FB">
        <w:rPr>
          <w:rFonts w:ascii="GHEA Grapalat" w:hAnsi="GHEA Grapalat"/>
          <w:b/>
          <w:bCs/>
          <w:sz w:val="24"/>
          <w:szCs w:val="24"/>
          <w:lang w:val="af-ZA"/>
        </w:rPr>
        <w:t>-</w:t>
      </w:r>
      <w:r w:rsidR="001F6338" w:rsidRPr="001F6338">
        <w:rPr>
          <w:rFonts w:ascii="GHEA Grapalat" w:hAnsi="GHEA Grapalat"/>
          <w:b/>
          <w:bCs/>
          <w:sz w:val="24"/>
          <w:szCs w:val="24"/>
          <w:lang w:val="hy-AM"/>
        </w:rPr>
        <w:t>Ն</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ՈՐՈՇՄԱՆ</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ՄԵՋ</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ՓՈՓՈԽՈՒԹՅՈՒՆՆԵՐ</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ԵՎ</w:t>
      </w:r>
      <w:r w:rsidR="001F6338" w:rsidRPr="006846FB">
        <w:rPr>
          <w:rFonts w:ascii="GHEA Grapalat" w:hAnsi="GHEA Grapalat"/>
          <w:b/>
          <w:bCs/>
          <w:sz w:val="24"/>
          <w:szCs w:val="24"/>
          <w:lang w:val="af-ZA"/>
        </w:rPr>
        <w:t xml:space="preserve"> </w:t>
      </w:r>
      <w:r w:rsidR="001F6338" w:rsidRPr="001F6338">
        <w:rPr>
          <w:rFonts w:ascii="GHEA Grapalat" w:hAnsi="GHEA Grapalat"/>
          <w:b/>
          <w:bCs/>
          <w:sz w:val="24"/>
          <w:szCs w:val="24"/>
          <w:lang w:val="hy-AM"/>
        </w:rPr>
        <w:t>ԼՐԱՑՈՒՄՆԵՐ</w:t>
      </w:r>
      <w:r w:rsidR="001F6338" w:rsidRPr="00347954">
        <w:rPr>
          <w:rFonts w:ascii="GHEA Grapalat" w:hAnsi="GHEA Grapalat"/>
          <w:b/>
          <w:bCs/>
          <w:sz w:val="24"/>
          <w:szCs w:val="24"/>
          <w:lang w:val="af-ZA"/>
        </w:rPr>
        <w:t xml:space="preserve"> </w:t>
      </w:r>
      <w:r w:rsidR="001F6338" w:rsidRPr="001F6338">
        <w:rPr>
          <w:rFonts w:ascii="GHEA Grapalat" w:hAnsi="GHEA Grapalat"/>
          <w:b/>
          <w:bCs/>
          <w:sz w:val="24"/>
          <w:szCs w:val="24"/>
          <w:lang w:val="hy-AM"/>
        </w:rPr>
        <w:t>ԿԱՏԱՐԵԼՈՒ</w:t>
      </w:r>
      <w:r w:rsidR="001F6338" w:rsidRPr="006846FB">
        <w:rPr>
          <w:rFonts w:ascii="GHEA Grapalat" w:hAnsi="GHEA Grapalat"/>
          <w:b/>
          <w:bCs/>
          <w:sz w:val="24"/>
          <w:szCs w:val="24"/>
          <w:lang w:val="af-ZA"/>
        </w:rPr>
        <w:t xml:space="preserve"> </w:t>
      </w:r>
      <w:r w:rsidR="001F6338" w:rsidRPr="00AB2510">
        <w:rPr>
          <w:rFonts w:ascii="GHEA Grapalat" w:hAnsi="GHEA Grapalat"/>
          <w:b/>
          <w:bCs/>
          <w:sz w:val="24"/>
          <w:szCs w:val="24"/>
          <w:lang w:val="hy-AM"/>
        </w:rPr>
        <w:t>ԵՎ Հ</w:t>
      </w:r>
      <w:r w:rsidR="001F6338">
        <w:rPr>
          <w:rFonts w:ascii="GHEA Grapalat" w:hAnsi="GHEA Grapalat"/>
          <w:b/>
          <w:bCs/>
          <w:sz w:val="24"/>
          <w:szCs w:val="24"/>
          <w:lang w:val="hy-AM"/>
        </w:rPr>
        <w:t xml:space="preserve">ԱՅԱՍՏԱՆԻ </w:t>
      </w:r>
      <w:r w:rsidR="001F6338" w:rsidRPr="00AB2510">
        <w:rPr>
          <w:rFonts w:ascii="GHEA Grapalat" w:hAnsi="GHEA Grapalat"/>
          <w:b/>
          <w:bCs/>
          <w:sz w:val="24"/>
          <w:szCs w:val="24"/>
          <w:lang w:val="hy-AM"/>
        </w:rPr>
        <w:t>Հ</w:t>
      </w:r>
      <w:r w:rsidR="001F6338">
        <w:rPr>
          <w:rFonts w:ascii="GHEA Grapalat" w:hAnsi="GHEA Grapalat"/>
          <w:b/>
          <w:bCs/>
          <w:sz w:val="24"/>
          <w:szCs w:val="24"/>
          <w:lang w:val="hy-AM"/>
        </w:rPr>
        <w:t>ԱՆՐԱՊԵՏՈՒԹՅԱՆ</w:t>
      </w:r>
      <w:r w:rsidR="001F6338" w:rsidRPr="00AB2510">
        <w:rPr>
          <w:rFonts w:ascii="GHEA Grapalat" w:hAnsi="GHEA Grapalat"/>
          <w:b/>
          <w:bCs/>
          <w:sz w:val="24"/>
          <w:szCs w:val="24"/>
          <w:lang w:val="hy-AM"/>
        </w:rPr>
        <w:t xml:space="preserve"> ԿՐԹՈՒԹՅԱՆ, ԳԻՏՈՒԹՅԱՆ, ՄՇԱԿՈՒՅԹԻ ԵՎ ՍՊՈՐՏԻ ՆԱԽԱՐԱՐՈՒԹՅԱՆԸ ԳՈՒՄԱՐ ՀԱՏԿԱՑՆԵԼՈՒ </w:t>
      </w:r>
      <w:r w:rsidR="001F6338" w:rsidRPr="0078424C">
        <w:rPr>
          <w:rFonts w:ascii="GHEA Grapalat" w:hAnsi="GHEA Grapalat"/>
          <w:b/>
          <w:bCs/>
          <w:sz w:val="24"/>
          <w:szCs w:val="24"/>
          <w:lang w:val="hy-AM"/>
        </w:rPr>
        <w:t>ՄԱՍԻՆ</w:t>
      </w:r>
      <w:r w:rsidRPr="0009611B">
        <w:rPr>
          <w:rFonts w:ascii="GHEA Grapalat" w:hAnsi="GHEA Grapalat" w:cs="Sylfaen"/>
          <w:b/>
          <w:sz w:val="24"/>
          <w:szCs w:val="24"/>
          <w:lang w:val="hy-AM"/>
        </w:rPr>
        <w:t xml:space="preserve">» </w:t>
      </w:r>
      <w:r w:rsidRPr="003D79BF">
        <w:rPr>
          <w:rFonts w:ascii="GHEA Grapalat" w:hAnsi="GHEA Grapalat"/>
          <w:b/>
          <w:sz w:val="24"/>
          <w:szCs w:val="24"/>
          <w:lang w:val="hy-AM"/>
        </w:rPr>
        <w:t xml:space="preserve">ՀԱՅԱՍՏԱՆԻ </w:t>
      </w:r>
      <w:r w:rsidR="009F26EA" w:rsidRPr="003D79BF">
        <w:rPr>
          <w:rFonts w:ascii="GHEA Grapalat" w:hAnsi="GHEA Grapalat"/>
          <w:b/>
          <w:sz w:val="24"/>
          <w:szCs w:val="24"/>
          <w:lang w:val="hy-AM"/>
        </w:rPr>
        <w:t>ՀԱՆՐԱՊԵՏՈՒԹՅԱՆ ԿԱՌԱՎԱՐՈՒԹՅԱՆ ՈՐՈՇՄԱՆ ՆԱԽԱԳԾԻ</w:t>
      </w:r>
    </w:p>
    <w:p w:rsidR="009F26EA" w:rsidRPr="0048183D" w:rsidRDefault="009F26EA" w:rsidP="009F26EA">
      <w:pPr>
        <w:jc w:val="center"/>
        <w:rPr>
          <w:lang w:val="hy-AM"/>
        </w:rPr>
      </w:pPr>
    </w:p>
    <w:tbl>
      <w:tblPr>
        <w:tblW w:w="10897"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1013"/>
        <w:gridCol w:w="3606"/>
      </w:tblGrid>
      <w:tr w:rsidR="007A3ADB" w:rsidRPr="005F6F63" w:rsidTr="00B15425">
        <w:trPr>
          <w:trHeight w:val="391"/>
          <w:tblCellSpacing w:w="0" w:type="dxa"/>
        </w:trPr>
        <w:tc>
          <w:tcPr>
            <w:tcW w:w="7291" w:type="dxa"/>
            <w:gridSpan w:val="2"/>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6" w:type="dxa"/>
            <w:shd w:val="clear" w:color="auto" w:fill="D0D0D0"/>
            <w:hideMark/>
          </w:tcPr>
          <w:p w:rsidR="007A3ADB" w:rsidRPr="00520550" w:rsidRDefault="001F6338" w:rsidP="0096588D">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22</w:t>
            </w:r>
            <w:r w:rsidR="005F6F63">
              <w:rPr>
                <w:rFonts w:ascii="GHEA Grapalat" w:eastAsia="Times New Roman" w:hAnsi="GHEA Grapalat" w:cs="Times New Roman"/>
                <w:color w:val="000000"/>
                <w:sz w:val="24"/>
                <w:szCs w:val="24"/>
                <w:lang w:val="en-US" w:eastAsia="ru-RU"/>
              </w:rPr>
              <w:t>.07</w:t>
            </w:r>
            <w:r w:rsidR="008A68A2">
              <w:rPr>
                <w:rFonts w:ascii="GHEA Grapalat" w:eastAsia="Times New Roman" w:hAnsi="GHEA Grapalat" w:cs="Times New Roman"/>
                <w:color w:val="000000"/>
                <w:sz w:val="24"/>
                <w:szCs w:val="24"/>
                <w:lang w:val="hy-AM" w:eastAsia="ru-RU"/>
              </w:rPr>
              <w:t>.2022</w:t>
            </w:r>
            <w:r w:rsidR="00520550">
              <w:rPr>
                <w:rFonts w:ascii="GHEA Grapalat" w:eastAsia="Times New Roman" w:hAnsi="GHEA Grapalat" w:cs="Times New Roman"/>
                <w:color w:val="000000"/>
                <w:sz w:val="24"/>
                <w:szCs w:val="24"/>
                <w:lang w:val="hy-AM" w:eastAsia="ru-RU"/>
              </w:rPr>
              <w:t>թ.</w:t>
            </w:r>
          </w:p>
        </w:tc>
      </w:tr>
      <w:tr w:rsidR="007A3ADB" w:rsidRPr="005F6F63" w:rsidTr="00B15425">
        <w:trPr>
          <w:trHeight w:val="391"/>
          <w:tblCellSpacing w:w="0" w:type="dxa"/>
        </w:trPr>
        <w:tc>
          <w:tcPr>
            <w:tcW w:w="7291" w:type="dxa"/>
            <w:gridSpan w:val="2"/>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6" w:type="dxa"/>
            <w:shd w:val="clear" w:color="auto" w:fill="D0D0D0"/>
            <w:hideMark/>
          </w:tcPr>
          <w:p w:rsidR="007A3ADB" w:rsidRPr="00E459DE" w:rsidRDefault="00520550" w:rsidP="00695E5E">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1F6338" w:rsidRPr="001F6338">
              <w:rPr>
                <w:rFonts w:ascii="GHEA Grapalat" w:eastAsia="Times New Roman" w:hAnsi="GHEA Grapalat" w:cs="Times New Roman"/>
                <w:color w:val="000000"/>
                <w:sz w:val="24"/>
                <w:szCs w:val="24"/>
                <w:lang w:val="en-US" w:eastAsia="ru-RU"/>
              </w:rPr>
              <w:t>01/8-4/13108-2022</w:t>
            </w:r>
          </w:p>
        </w:tc>
      </w:tr>
      <w:tr w:rsidR="00520550" w:rsidRPr="00CF521F" w:rsidTr="00B15425">
        <w:trPr>
          <w:trHeight w:val="966"/>
          <w:tblCellSpacing w:w="0" w:type="dxa"/>
        </w:trPr>
        <w:tc>
          <w:tcPr>
            <w:tcW w:w="6278" w:type="dxa"/>
            <w:shd w:val="clear" w:color="auto" w:fill="FFFFFF"/>
            <w:hideMark/>
          </w:tcPr>
          <w:p w:rsidR="001F6338" w:rsidRPr="00A54AD1" w:rsidRDefault="001F6338" w:rsidP="001F6338">
            <w:pPr>
              <w:pStyle w:val="ListParagraph"/>
              <w:numPr>
                <w:ilvl w:val="0"/>
                <w:numId w:val="4"/>
              </w:numPr>
              <w:tabs>
                <w:tab w:val="left" w:pos="993"/>
              </w:tabs>
              <w:spacing w:after="0" w:line="360" w:lineRule="auto"/>
              <w:ind w:left="0" w:firstLine="567"/>
              <w:jc w:val="both"/>
              <w:rPr>
                <w:rFonts w:ascii="GHEA Grapalat" w:hAnsi="GHEA Grapalat"/>
                <w:bCs/>
                <w:sz w:val="24"/>
                <w:szCs w:val="24"/>
                <w:lang w:val="pt-BR"/>
              </w:rPr>
            </w:pPr>
            <w:r w:rsidRPr="00A54AD1">
              <w:rPr>
                <w:rFonts w:ascii="GHEA Grapalat" w:hAnsi="GHEA Grapalat"/>
                <w:bCs/>
                <w:sz w:val="24"/>
                <w:szCs w:val="24"/>
                <w:lang w:val="pt-BR"/>
              </w:rPr>
              <w:t>Նախագծին կից արձանի կառուցման նախահաշ</w:t>
            </w:r>
            <w:r w:rsidRPr="00A54AD1">
              <w:rPr>
                <w:rFonts w:ascii="GHEA Grapalat" w:hAnsi="GHEA Grapalat"/>
                <w:bCs/>
                <w:sz w:val="24"/>
                <w:szCs w:val="24"/>
                <w:lang w:val="pt-BR"/>
              </w:rPr>
              <w:softHyphen/>
              <w:t>վում ներկայացված են աշխա</w:t>
            </w:r>
            <w:r>
              <w:rPr>
                <w:rFonts w:ascii="GHEA Grapalat" w:hAnsi="GHEA Grapalat"/>
                <w:bCs/>
                <w:sz w:val="24"/>
                <w:szCs w:val="24"/>
                <w:lang w:val="pt-BR"/>
              </w:rPr>
              <w:softHyphen/>
            </w:r>
            <w:r w:rsidRPr="00A54AD1">
              <w:rPr>
                <w:rFonts w:ascii="GHEA Grapalat" w:hAnsi="GHEA Grapalat"/>
                <w:bCs/>
                <w:sz w:val="24"/>
                <w:szCs w:val="24"/>
                <w:lang w:val="pt-BR"/>
              </w:rPr>
              <w:t>տանք</w:t>
            </w:r>
            <w:r w:rsidRPr="00A54AD1">
              <w:rPr>
                <w:rFonts w:ascii="GHEA Grapalat" w:hAnsi="GHEA Grapalat"/>
                <w:bCs/>
                <w:sz w:val="24"/>
                <w:szCs w:val="24"/>
                <w:lang w:val="pt-BR"/>
              </w:rPr>
              <w:softHyphen/>
              <w:t>ների ֆինանսական գնահատականները, մինչդեռ անհրաժեշտ է ներկայացնել փորձա</w:t>
            </w:r>
            <w:r>
              <w:rPr>
                <w:rFonts w:ascii="GHEA Grapalat" w:hAnsi="GHEA Grapalat"/>
                <w:bCs/>
                <w:sz w:val="24"/>
                <w:szCs w:val="24"/>
                <w:lang w:val="pt-BR"/>
              </w:rPr>
              <w:softHyphen/>
            </w:r>
            <w:r w:rsidRPr="00A54AD1">
              <w:rPr>
                <w:rFonts w:ascii="GHEA Grapalat" w:hAnsi="GHEA Grapalat"/>
                <w:bCs/>
                <w:sz w:val="24"/>
                <w:szCs w:val="24"/>
                <w:lang w:val="pt-BR"/>
              </w:rPr>
              <w:t xml:space="preserve">գիտական դրական եզրակացությունը ունեցող նախագծանախահաշվային փաստաթղթերը: </w:t>
            </w:r>
          </w:p>
          <w:p w:rsidR="00520550" w:rsidRPr="001F6338" w:rsidRDefault="00520550" w:rsidP="00A8562C">
            <w:pPr>
              <w:pStyle w:val="mechtex"/>
              <w:spacing w:line="360" w:lineRule="auto"/>
              <w:ind w:firstLine="708"/>
              <w:jc w:val="both"/>
              <w:rPr>
                <w:sz w:val="24"/>
                <w:szCs w:val="24"/>
                <w:lang w:val="pt-BR"/>
              </w:rPr>
            </w:pPr>
          </w:p>
        </w:tc>
        <w:tc>
          <w:tcPr>
            <w:tcW w:w="4619" w:type="dxa"/>
            <w:gridSpan w:val="2"/>
            <w:shd w:val="clear" w:color="auto" w:fill="FFFFFF"/>
          </w:tcPr>
          <w:p w:rsidR="0096588D" w:rsidRDefault="001F6338" w:rsidP="00A8562C">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1F6338" w:rsidRPr="001F6338" w:rsidRDefault="001F6338" w:rsidP="001F6338">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Ներկայումս աշխատանքներ են տարվում փաստաթղթերի մշակման և փորձաքննության համար</w:t>
            </w:r>
          </w:p>
        </w:tc>
      </w:tr>
      <w:tr w:rsidR="001F6338" w:rsidRPr="00CF521F" w:rsidTr="00B15425">
        <w:trPr>
          <w:trHeight w:val="966"/>
          <w:tblCellSpacing w:w="0" w:type="dxa"/>
        </w:trPr>
        <w:tc>
          <w:tcPr>
            <w:tcW w:w="6278" w:type="dxa"/>
            <w:shd w:val="clear" w:color="auto" w:fill="FFFFFF"/>
            <w:hideMark/>
          </w:tcPr>
          <w:p w:rsidR="001F6338" w:rsidRPr="00A54AD1" w:rsidRDefault="001F6338" w:rsidP="001F6338">
            <w:pPr>
              <w:pStyle w:val="ListParagraph"/>
              <w:numPr>
                <w:ilvl w:val="0"/>
                <w:numId w:val="4"/>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bCs/>
                <w:sz w:val="24"/>
                <w:szCs w:val="24"/>
                <w:lang w:val="pt-BR"/>
              </w:rPr>
              <w:t>Նախահաշվում ներառված են նաև չնախատեսված աշխատանքներ՝ 2.0 մլն դրամ արժեքով, ինչը կազմում է արձանի կառուցման աշխատանքների ֆինանսական գնահա-տականի 10 %-ը (առանց ԱԱՀ-ի):  Այս կապակցությամբ առաջարկում ենք առաջնորդվել ՀՀ կառավարության 23.06.2011թ-ի N 879-Ն որոշման 3-րդ կետով հաստատված՝  գործող գներով շինարարական աշխատանքների արժեքի հաշվարկման կարգի սահմանաչափերով:</w:t>
            </w:r>
          </w:p>
        </w:tc>
        <w:tc>
          <w:tcPr>
            <w:tcW w:w="4619" w:type="dxa"/>
            <w:gridSpan w:val="2"/>
            <w:shd w:val="clear" w:color="auto" w:fill="FFFFFF"/>
          </w:tcPr>
          <w:p w:rsidR="001F6338" w:rsidRDefault="001F6338" w:rsidP="001F6338">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1F6338" w:rsidRDefault="001F6338" w:rsidP="00A8562C">
            <w:pPr>
              <w:spacing w:after="0" w:line="360" w:lineRule="auto"/>
              <w:ind w:left="132" w:right="170"/>
              <w:jc w:val="center"/>
              <w:rPr>
                <w:rFonts w:ascii="GHEA Grapalat" w:eastAsia="Times New Roman" w:hAnsi="GHEA Grapalat" w:cs="Times New Roman"/>
                <w:b/>
                <w:i/>
                <w:color w:val="000000"/>
                <w:sz w:val="24"/>
                <w:szCs w:val="24"/>
                <w:lang w:val="hy-AM" w:eastAsia="ru-RU"/>
              </w:rPr>
            </w:pPr>
          </w:p>
          <w:p w:rsidR="001F6338" w:rsidRPr="001F6338" w:rsidRDefault="001F6338" w:rsidP="001F6338">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Տե՛ս նախորդ կետը</w:t>
            </w:r>
          </w:p>
        </w:tc>
      </w:tr>
      <w:tr w:rsidR="001F6338" w:rsidRPr="00CF521F" w:rsidTr="00B15425">
        <w:trPr>
          <w:trHeight w:val="966"/>
          <w:tblCellSpacing w:w="0" w:type="dxa"/>
        </w:trPr>
        <w:tc>
          <w:tcPr>
            <w:tcW w:w="6278" w:type="dxa"/>
            <w:shd w:val="clear" w:color="auto" w:fill="FFFFFF"/>
            <w:hideMark/>
          </w:tcPr>
          <w:p w:rsidR="001F6338" w:rsidRPr="001F6338" w:rsidRDefault="001F6338" w:rsidP="001F6338">
            <w:pPr>
              <w:tabs>
                <w:tab w:val="left" w:pos="993"/>
              </w:tabs>
              <w:spacing w:after="0" w:line="360" w:lineRule="auto"/>
              <w:jc w:val="both"/>
              <w:rPr>
                <w:rFonts w:ascii="GHEA Grapalat" w:hAnsi="GHEA Grapalat"/>
                <w:bCs/>
                <w:sz w:val="24"/>
                <w:szCs w:val="24"/>
                <w:lang w:val="pt-BR"/>
              </w:rPr>
            </w:pPr>
            <w:r w:rsidRPr="001F6338">
              <w:rPr>
                <w:rFonts w:ascii="GHEA Grapalat" w:hAnsi="GHEA Grapalat"/>
                <w:bCs/>
                <w:sz w:val="24"/>
                <w:szCs w:val="24"/>
                <w:lang w:val="pt-BR"/>
              </w:rPr>
              <w:t>3.</w:t>
            </w:r>
            <w:r w:rsidRPr="001F6338">
              <w:rPr>
                <w:rFonts w:ascii="GHEA Grapalat" w:hAnsi="GHEA Grapalat"/>
                <w:bCs/>
                <w:sz w:val="24"/>
                <w:szCs w:val="24"/>
                <w:lang w:val="pt-BR"/>
              </w:rPr>
              <w:tab/>
            </w:r>
            <w:r w:rsidRPr="001F6338">
              <w:rPr>
                <w:rFonts w:ascii="GHEA Grapalat" w:hAnsi="GHEA Grapalat" w:cs="Sylfaen"/>
                <w:bCs/>
                <w:sz w:val="24"/>
                <w:szCs w:val="24"/>
                <w:lang w:val="pt-BR"/>
              </w:rPr>
              <w:t>Արձանի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նախահաշվային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արժեքը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կազմում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26,736.0 </w:t>
            </w:r>
            <w:r w:rsidRPr="001F6338">
              <w:rPr>
                <w:rFonts w:ascii="GHEA Grapalat" w:hAnsi="GHEA Grapalat" w:cs="Sylfaen"/>
                <w:bCs/>
                <w:sz w:val="24"/>
                <w:szCs w:val="24"/>
                <w:lang w:val="pt-BR"/>
              </w:rPr>
              <w:t>հազ</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դրամ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համաձայն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նախահաշվի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lastRenderedPageBreak/>
              <w:t>ներառում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4,456.0 </w:t>
            </w:r>
            <w:r w:rsidRPr="001F6338">
              <w:rPr>
                <w:rFonts w:ascii="GHEA Grapalat" w:hAnsi="GHEA Grapalat" w:cs="Sylfaen"/>
                <w:bCs/>
                <w:sz w:val="24"/>
                <w:szCs w:val="24"/>
                <w:lang w:val="pt-BR"/>
              </w:rPr>
              <w:t>հազ</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դրամ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cs="Sylfaen"/>
                <w:bCs/>
                <w:sz w:val="24"/>
                <w:szCs w:val="24"/>
                <w:lang w:val="pt-BR"/>
              </w:rPr>
              <w:t>Նշվածով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պայմանավորված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հայտնում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ենք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կողմից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հարկ</w:t>
            </w:r>
            <w:r w:rsidRPr="001F6338">
              <w:rPr>
                <w:rFonts w:ascii="GHEA Grapalat" w:hAnsi="GHEA Grapalat"/>
                <w:bCs/>
                <w:sz w:val="24"/>
                <w:szCs w:val="24"/>
                <w:lang w:val="pt-BR"/>
              </w:rPr>
              <w:t>¬</w:t>
            </w:r>
            <w:r w:rsidRPr="001F6338">
              <w:rPr>
                <w:rFonts w:ascii="GHEA Grapalat" w:hAnsi="GHEA Grapalat" w:cs="Sylfaen"/>
                <w:bCs/>
                <w:sz w:val="24"/>
                <w:szCs w:val="24"/>
                <w:lang w:val="pt-BR"/>
              </w:rPr>
              <w:t>վող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գործարք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իրա</w:t>
            </w:r>
            <w:r w:rsidRPr="001F6338">
              <w:rPr>
                <w:rFonts w:ascii="GHEA Grapalat" w:hAnsi="GHEA Grapalat"/>
                <w:bCs/>
                <w:sz w:val="24"/>
                <w:szCs w:val="24"/>
                <w:lang w:val="pt-BR"/>
              </w:rPr>
              <w:t>¬</w:t>
            </w:r>
            <w:r w:rsidRPr="001F6338">
              <w:rPr>
                <w:rFonts w:ascii="GHEA Grapalat" w:hAnsi="GHEA Grapalat" w:cs="Sylfaen"/>
                <w:bCs/>
                <w:sz w:val="24"/>
                <w:szCs w:val="24"/>
                <w:lang w:val="pt-BR"/>
              </w:rPr>
              <w:t>կանացնելու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հանգամանքը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հետևաբար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լրացուցիչ</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հատ</w:t>
            </w:r>
            <w:r w:rsidRPr="001F6338">
              <w:rPr>
                <w:rFonts w:ascii="GHEA Grapalat" w:hAnsi="GHEA Grapalat"/>
                <w:bCs/>
                <w:sz w:val="24"/>
                <w:szCs w:val="24"/>
                <w:lang w:val="pt-BR"/>
              </w:rPr>
              <w:t>¬</w:t>
            </w:r>
            <w:r w:rsidRPr="001F6338">
              <w:rPr>
                <w:rFonts w:ascii="GHEA Grapalat" w:hAnsi="GHEA Grapalat" w:cs="Sylfaen"/>
                <w:bCs/>
                <w:sz w:val="24"/>
                <w:szCs w:val="24"/>
                <w:lang w:val="pt-BR"/>
              </w:rPr>
              <w:t>կացնելը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լրա</w:t>
            </w:r>
            <w:r w:rsidRPr="001F6338">
              <w:rPr>
                <w:rFonts w:ascii="GHEA Grapalat" w:hAnsi="GHEA Grapalat"/>
                <w:bCs/>
                <w:sz w:val="24"/>
                <w:szCs w:val="24"/>
                <w:lang w:val="pt-BR"/>
              </w:rPr>
              <w:t>¬</w:t>
            </w:r>
            <w:r w:rsidRPr="001F6338">
              <w:rPr>
                <w:rFonts w:ascii="GHEA Grapalat" w:hAnsi="GHEA Grapalat" w:cs="Sylfaen"/>
                <w:bCs/>
                <w:sz w:val="24"/>
                <w:szCs w:val="24"/>
                <w:lang w:val="pt-BR"/>
              </w:rPr>
              <w:t>ցուցիչ</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քննարկման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հիմնավորման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կարիք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ունի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քանի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ներ</w:t>
            </w:r>
            <w:r w:rsidRPr="001F6338">
              <w:rPr>
                <w:rFonts w:ascii="GHEA Grapalat" w:hAnsi="GHEA Grapalat"/>
                <w:bCs/>
                <w:sz w:val="24"/>
                <w:szCs w:val="24"/>
                <w:lang w:val="pt-BR"/>
              </w:rPr>
              <w:t>¬</w:t>
            </w:r>
            <w:r w:rsidRPr="001F6338">
              <w:rPr>
                <w:rFonts w:ascii="GHEA Grapalat" w:hAnsi="GHEA Grapalat" w:cs="Sylfaen"/>
                <w:bCs/>
                <w:sz w:val="24"/>
                <w:szCs w:val="24"/>
                <w:lang w:val="pt-BR"/>
              </w:rPr>
              <w:t>կայացված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տեղեկատ</w:t>
            </w:r>
            <w:r w:rsidRPr="001F6338">
              <w:rPr>
                <w:rFonts w:ascii="GHEA Grapalat" w:hAnsi="GHEA Grapalat"/>
                <w:bCs/>
                <w:sz w:val="24"/>
                <w:szCs w:val="24"/>
                <w:lang w:val="pt-BR"/>
              </w:rPr>
              <w:t>¬</w:t>
            </w:r>
            <w:r w:rsidRPr="001F6338">
              <w:rPr>
                <w:rFonts w:ascii="GHEA Grapalat" w:hAnsi="GHEA Grapalat" w:cs="Sylfaen"/>
                <w:bCs/>
                <w:sz w:val="24"/>
                <w:szCs w:val="24"/>
                <w:lang w:val="pt-BR"/>
              </w:rPr>
              <w:t>վու</w:t>
            </w:r>
            <w:r w:rsidRPr="001F6338">
              <w:rPr>
                <w:rFonts w:ascii="GHEA Grapalat" w:hAnsi="GHEA Grapalat"/>
                <w:bCs/>
                <w:sz w:val="24"/>
                <w:szCs w:val="24"/>
                <w:lang w:val="pt-BR"/>
              </w:rPr>
              <w:t>¬</w:t>
            </w:r>
            <w:r w:rsidRPr="001F6338">
              <w:rPr>
                <w:rFonts w:ascii="GHEA Grapalat" w:hAnsi="GHEA Grapalat" w:cs="Sylfaen"/>
                <w:bCs/>
                <w:sz w:val="24"/>
                <w:szCs w:val="24"/>
                <w:lang w:val="pt-BR"/>
              </w:rPr>
              <w:t>թյու</w:t>
            </w:r>
            <w:r w:rsidRPr="001F6338">
              <w:rPr>
                <w:rFonts w:ascii="GHEA Grapalat" w:hAnsi="GHEA Grapalat"/>
                <w:bCs/>
                <w:sz w:val="24"/>
                <w:szCs w:val="24"/>
                <w:lang w:val="pt-BR"/>
              </w:rPr>
              <w:t>¬</w:t>
            </w:r>
            <w:r w:rsidRPr="001F6338">
              <w:rPr>
                <w:rFonts w:ascii="GHEA Grapalat" w:hAnsi="GHEA Grapalat" w:cs="Sylfaen"/>
                <w:bCs/>
                <w:sz w:val="24"/>
                <w:szCs w:val="24"/>
                <w:lang w:val="pt-BR"/>
              </w:rPr>
              <w:t>նից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կարելի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եզրակացնել</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կող</w:t>
            </w:r>
            <w:r w:rsidRPr="001F6338">
              <w:rPr>
                <w:rFonts w:ascii="GHEA Grapalat" w:hAnsi="GHEA Grapalat"/>
                <w:bCs/>
                <w:sz w:val="24"/>
                <w:szCs w:val="24"/>
                <w:lang w:val="pt-BR"/>
              </w:rPr>
              <w:t>¬</w:t>
            </w:r>
            <w:r w:rsidRPr="001F6338">
              <w:rPr>
                <w:rFonts w:ascii="GHEA Grapalat" w:hAnsi="GHEA Grapalat" w:cs="Sylfaen"/>
                <w:bCs/>
                <w:sz w:val="24"/>
                <w:szCs w:val="24"/>
                <w:lang w:val="pt-BR"/>
              </w:rPr>
              <w:t>մից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հարկվող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գոր</w:t>
            </w:r>
            <w:r w:rsidRPr="001F6338">
              <w:rPr>
                <w:rFonts w:ascii="GHEA Grapalat" w:hAnsi="GHEA Grapalat"/>
                <w:bCs/>
                <w:sz w:val="24"/>
                <w:szCs w:val="24"/>
                <w:lang w:val="pt-BR"/>
              </w:rPr>
              <w:t>¬</w:t>
            </w:r>
            <w:r w:rsidRPr="001F6338">
              <w:rPr>
                <w:rFonts w:ascii="GHEA Grapalat" w:hAnsi="GHEA Grapalat" w:cs="Sylfaen"/>
                <w:bCs/>
                <w:sz w:val="24"/>
                <w:szCs w:val="24"/>
                <w:lang w:val="pt-BR"/>
              </w:rPr>
              <w:t>ծարք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իրականացվում</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bCs/>
                <w:sz w:val="24"/>
                <w:szCs w:val="24"/>
                <w:lang w:val="pt-BR"/>
              </w:rPr>
              <w:tab/>
            </w:r>
            <w:r w:rsidRPr="001F6338">
              <w:rPr>
                <w:rFonts w:ascii="GHEA Grapalat" w:hAnsi="GHEA Grapalat" w:cs="Sylfaen"/>
                <w:bCs/>
                <w:sz w:val="24"/>
                <w:szCs w:val="24"/>
                <w:lang w:val="pt-BR"/>
              </w:rPr>
              <w:t>Միաժամանակ</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եթե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խնդրո</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առարկա</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դեպքում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կողմից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իրականացվում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հարկվող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գործարք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ապա</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հայտնում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ենք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համաձայն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նախահաշվի՝</w:t>
            </w:r>
            <w:r w:rsidRPr="001F6338">
              <w:rPr>
                <w:rFonts w:ascii="GHEA Grapalat" w:hAnsi="GHEA Grapalat"/>
                <w:bCs/>
                <w:sz w:val="24"/>
                <w:szCs w:val="24"/>
                <w:lang w:val="pt-BR"/>
              </w:rPr>
              <w:t xml:space="preserve"> 26,736.0 </w:t>
            </w:r>
            <w:r w:rsidRPr="001F6338">
              <w:rPr>
                <w:rFonts w:ascii="GHEA Grapalat" w:hAnsi="GHEA Grapalat" w:cs="Sylfaen"/>
                <w:bCs/>
                <w:sz w:val="24"/>
                <w:szCs w:val="24"/>
                <w:lang w:val="pt-BR"/>
              </w:rPr>
              <w:t>հազ</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դրամ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մեջ</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ներառված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4,456.0 </w:t>
            </w:r>
            <w:r w:rsidRPr="001F6338">
              <w:rPr>
                <w:rFonts w:ascii="GHEA Grapalat" w:hAnsi="GHEA Grapalat" w:cs="Sylfaen"/>
                <w:bCs/>
                <w:sz w:val="24"/>
                <w:szCs w:val="24"/>
                <w:lang w:val="pt-BR"/>
              </w:rPr>
              <w:t>հազ</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դրամ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գումարը</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cs="Sylfaen"/>
                <w:bCs/>
                <w:sz w:val="24"/>
                <w:szCs w:val="24"/>
                <w:lang w:val="pt-BR"/>
              </w:rPr>
              <w:t>Հետևաբար</w:t>
            </w:r>
            <w:r w:rsidRPr="001F6338">
              <w:rPr>
                <w:rFonts w:ascii="GHEA Grapalat" w:hAnsi="GHEA Grapalat"/>
                <w:bCs/>
                <w:sz w:val="24"/>
                <w:szCs w:val="24"/>
                <w:lang w:val="pt-BR"/>
              </w:rPr>
              <w:t>,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մոտ</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առաջացող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պարտավորությունները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պետք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bCs/>
                <w:sz w:val="24"/>
                <w:szCs w:val="24"/>
                <w:lang w:val="pt-BR"/>
              </w:rPr>
              <w:t>•</w:t>
            </w:r>
            <w:r w:rsidRPr="001F6338">
              <w:rPr>
                <w:rFonts w:ascii="GHEA Grapalat" w:hAnsi="GHEA Grapalat"/>
                <w:bCs/>
                <w:sz w:val="24"/>
                <w:szCs w:val="24"/>
                <w:lang w:val="pt-BR"/>
              </w:rPr>
              <w:tab/>
            </w:r>
            <w:r w:rsidRPr="001F6338">
              <w:rPr>
                <w:rFonts w:ascii="GHEA Grapalat" w:hAnsi="GHEA Grapalat" w:cs="Sylfaen"/>
                <w:bCs/>
                <w:sz w:val="24"/>
                <w:szCs w:val="24"/>
                <w:lang w:val="pt-BR"/>
              </w:rPr>
              <w:t>մարվեն</w:t>
            </w:r>
            <w:r w:rsidRPr="001F6338">
              <w:rPr>
                <w:rFonts w:ascii="GHEA Grapalat" w:hAnsi="GHEA Grapalat"/>
                <w:bCs/>
                <w:sz w:val="24"/>
                <w:szCs w:val="24"/>
                <w:lang w:val="pt-BR"/>
              </w:rPr>
              <w:t xml:space="preserve"> 26,736.0 </w:t>
            </w:r>
            <w:r w:rsidRPr="001F6338">
              <w:rPr>
                <w:rFonts w:ascii="GHEA Grapalat" w:hAnsi="GHEA Grapalat" w:cs="Sylfaen"/>
                <w:bCs/>
                <w:sz w:val="24"/>
                <w:szCs w:val="24"/>
                <w:lang w:val="pt-BR"/>
              </w:rPr>
              <w:t>հազ</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դրամ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մեջ</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ներառված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մատակարարներին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չվճար</w:t>
            </w:r>
            <w:r w:rsidRPr="001F6338">
              <w:rPr>
                <w:rFonts w:ascii="GHEA Grapalat" w:hAnsi="GHEA Grapalat"/>
                <w:bCs/>
                <w:sz w:val="24"/>
                <w:szCs w:val="24"/>
                <w:lang w:val="pt-BR"/>
              </w:rPr>
              <w:t>¬¬-</w:t>
            </w:r>
            <w:r w:rsidRPr="001F6338">
              <w:rPr>
                <w:rFonts w:ascii="GHEA Grapalat" w:hAnsi="GHEA Grapalat" w:cs="Sylfaen"/>
                <w:bCs/>
                <w:sz w:val="24"/>
                <w:szCs w:val="24"/>
                <w:lang w:val="pt-BR"/>
              </w:rPr>
              <w:t>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երբ</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մատակարարը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վճարող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համարվել</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գումարների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հաշվին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կամ</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bCs/>
                <w:sz w:val="24"/>
                <w:szCs w:val="24"/>
                <w:lang w:val="pt-BR"/>
              </w:rPr>
              <w:t>•</w:t>
            </w:r>
            <w:r w:rsidRPr="001F6338">
              <w:rPr>
                <w:rFonts w:ascii="GHEA Grapalat" w:hAnsi="GHEA Grapalat"/>
                <w:bCs/>
                <w:sz w:val="24"/>
                <w:szCs w:val="24"/>
                <w:lang w:val="pt-BR"/>
              </w:rPr>
              <w:tab/>
            </w:r>
            <w:r w:rsidRPr="001F6338">
              <w:rPr>
                <w:rFonts w:ascii="GHEA Grapalat" w:hAnsi="GHEA Grapalat" w:cs="Sylfaen"/>
                <w:bCs/>
                <w:sz w:val="24"/>
                <w:szCs w:val="24"/>
                <w:lang w:val="pt-BR"/>
              </w:rPr>
              <w:t>այդ</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պարտավորություններից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հաշվանցվեն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նվազեցվեն</w:t>
            </w:r>
            <w:r w:rsidRPr="001F6338">
              <w:rPr>
                <w:rFonts w:ascii="GHEA Grapalat" w:hAnsi="GHEA Grapalat"/>
                <w:bCs/>
                <w:sz w:val="24"/>
                <w:szCs w:val="24"/>
                <w:lang w:val="pt-BR"/>
              </w:rPr>
              <w:t xml:space="preserve"> 26,736.0 </w:t>
            </w:r>
            <w:r w:rsidRPr="001F6338">
              <w:rPr>
                <w:rFonts w:ascii="GHEA Grapalat" w:hAnsi="GHEA Grapalat" w:cs="Sylfaen"/>
                <w:bCs/>
                <w:sz w:val="24"/>
                <w:szCs w:val="24"/>
                <w:lang w:val="pt-BR"/>
              </w:rPr>
              <w:t>հազ</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դրամ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մեջ</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ներառ</w:t>
            </w:r>
            <w:r w:rsidRPr="001F6338">
              <w:rPr>
                <w:rFonts w:ascii="GHEA Grapalat" w:hAnsi="GHEA Grapalat"/>
                <w:bCs/>
                <w:sz w:val="24"/>
                <w:szCs w:val="24"/>
                <w:lang w:val="pt-BR"/>
              </w:rPr>
              <w:t>¬¬</w:t>
            </w:r>
            <w:r w:rsidRPr="001F6338">
              <w:rPr>
                <w:rFonts w:ascii="GHEA Grapalat" w:hAnsi="GHEA Grapalat" w:cs="Sylfaen"/>
                <w:bCs/>
                <w:sz w:val="24"/>
                <w:szCs w:val="24"/>
                <w:lang w:val="pt-BR"/>
              </w:rPr>
              <w:t>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մատակարարներին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վճարվող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երբ</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մատակարարը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վճարող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համարվել</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վերջիններիս</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կողմից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lastRenderedPageBreak/>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անունով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դուրս</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գրվող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հարկային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հաշիվներում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առանձնացված</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w:t>
            </w:r>
            <w:r w:rsidRPr="001F6338">
              <w:rPr>
                <w:rFonts w:ascii="GHEA Grapalat" w:hAnsi="GHEA Grapalat"/>
                <w:bCs/>
                <w:sz w:val="24"/>
                <w:szCs w:val="24"/>
                <w:lang w:val="pt-BR"/>
              </w:rPr>
              <w:t>¬</w:t>
            </w:r>
            <w:r w:rsidRPr="001F6338">
              <w:rPr>
                <w:rFonts w:ascii="GHEA Grapalat" w:hAnsi="GHEA Grapalat" w:cs="Sylfaen"/>
                <w:bCs/>
                <w:sz w:val="24"/>
                <w:szCs w:val="24"/>
                <w:lang w:val="pt-BR"/>
              </w:rPr>
              <w:t>ների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հաշվին</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cs="Sylfaen"/>
                <w:bCs/>
                <w:sz w:val="24"/>
                <w:szCs w:val="24"/>
                <w:lang w:val="pt-BR"/>
              </w:rPr>
              <w:t>Արդյունքում</w:t>
            </w:r>
            <w:r w:rsidRPr="001F6338">
              <w:rPr>
                <w:rFonts w:ascii="GHEA Grapalat" w:hAnsi="GHEA Grapalat"/>
                <w:bCs/>
                <w:sz w:val="24"/>
                <w:szCs w:val="24"/>
                <w:lang w:val="pt-BR"/>
              </w:rPr>
              <w:t>,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մոտ</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գծով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պարտավորությունների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մարման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նպա</w:t>
            </w:r>
            <w:r w:rsidRPr="001F6338">
              <w:rPr>
                <w:rFonts w:ascii="GHEA Grapalat" w:hAnsi="GHEA Grapalat"/>
                <w:bCs/>
                <w:sz w:val="24"/>
                <w:szCs w:val="24"/>
                <w:lang w:val="pt-BR"/>
              </w:rPr>
              <w:t>¬¬¬</w:t>
            </w:r>
            <w:r w:rsidRPr="001F6338">
              <w:rPr>
                <w:rFonts w:ascii="GHEA Grapalat" w:hAnsi="GHEA Grapalat" w:cs="Sylfaen"/>
                <w:bCs/>
                <w:sz w:val="24"/>
                <w:szCs w:val="24"/>
                <w:lang w:val="pt-BR"/>
              </w:rPr>
              <w:t>տակով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լրա</w:t>
            </w:r>
            <w:r w:rsidRPr="001F6338">
              <w:rPr>
                <w:rFonts w:ascii="GHEA Grapalat" w:hAnsi="GHEA Grapalat"/>
                <w:bCs/>
                <w:sz w:val="24"/>
                <w:szCs w:val="24"/>
                <w:lang w:val="pt-BR"/>
              </w:rPr>
              <w:t>¬</w:t>
            </w:r>
            <w:r w:rsidRPr="001F6338">
              <w:rPr>
                <w:rFonts w:ascii="GHEA Grapalat" w:hAnsi="GHEA Grapalat" w:cs="Sylfaen"/>
                <w:bCs/>
                <w:sz w:val="24"/>
                <w:szCs w:val="24"/>
                <w:lang w:val="pt-BR"/>
              </w:rPr>
              <w:t>ցու</w:t>
            </w:r>
            <w:r w:rsidRPr="001F6338">
              <w:rPr>
                <w:rFonts w:ascii="GHEA Grapalat" w:hAnsi="GHEA Grapalat"/>
                <w:bCs/>
                <w:sz w:val="24"/>
                <w:szCs w:val="24"/>
                <w:lang w:val="pt-BR"/>
              </w:rPr>
              <w:t>¬</w:t>
            </w:r>
            <w:r w:rsidRPr="001F6338">
              <w:rPr>
                <w:rFonts w:ascii="GHEA Grapalat" w:hAnsi="GHEA Grapalat" w:cs="Sylfaen"/>
                <w:bCs/>
                <w:sz w:val="24"/>
                <w:szCs w:val="24"/>
                <w:lang w:val="pt-BR"/>
              </w:rPr>
              <w:t>ցիչ</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հատկացնելու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անհրաժեշտություն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չպետք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առաջանա</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cs="Sylfaen"/>
                <w:bCs/>
                <w:sz w:val="24"/>
                <w:szCs w:val="24"/>
                <w:lang w:val="pt-BR"/>
              </w:rPr>
              <w:t>Հաշվի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առնելով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վերոգրյալը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հայտնում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ենք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լրացուցիչ</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հիմնավորման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քննարկման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կարիք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ունի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կողմից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հարկվող</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գործարք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իրա</w:t>
            </w:r>
            <w:r w:rsidRPr="001F6338">
              <w:rPr>
                <w:rFonts w:ascii="GHEA Grapalat" w:hAnsi="GHEA Grapalat"/>
                <w:bCs/>
                <w:sz w:val="24"/>
                <w:szCs w:val="24"/>
                <w:lang w:val="pt-BR"/>
              </w:rPr>
              <w:t>¬</w:t>
            </w:r>
            <w:r w:rsidRPr="001F6338">
              <w:rPr>
                <w:rFonts w:ascii="GHEA Grapalat" w:hAnsi="GHEA Grapalat" w:cs="Sylfaen"/>
                <w:bCs/>
                <w:sz w:val="24"/>
                <w:szCs w:val="24"/>
                <w:lang w:val="pt-BR"/>
              </w:rPr>
              <w:t>կանացնելու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հանգա</w:t>
            </w:r>
            <w:r w:rsidRPr="001F6338">
              <w:rPr>
                <w:rFonts w:ascii="GHEA Grapalat" w:hAnsi="GHEA Grapalat"/>
                <w:bCs/>
                <w:sz w:val="24"/>
                <w:szCs w:val="24"/>
                <w:lang w:val="pt-BR"/>
              </w:rPr>
              <w:t>¬</w:t>
            </w:r>
            <w:r w:rsidRPr="001F6338">
              <w:rPr>
                <w:rFonts w:ascii="GHEA Grapalat" w:hAnsi="GHEA Grapalat" w:cs="Sylfaen"/>
                <w:bCs/>
                <w:sz w:val="24"/>
                <w:szCs w:val="24"/>
                <w:lang w:val="pt-BR"/>
              </w:rPr>
              <w:t>մանքը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ինչպես</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w:t>
            </w:r>
            <w:r w:rsidRPr="001F6338">
              <w:rPr>
                <w:rFonts w:ascii="GHEA Grapalat" w:hAnsi="GHEA Grapalat"/>
                <w:bCs/>
                <w:sz w:val="24"/>
                <w:szCs w:val="24"/>
                <w:lang w:val="pt-BR"/>
              </w:rPr>
              <w:t>¬</w:t>
            </w:r>
            <w:r w:rsidRPr="001F6338">
              <w:rPr>
                <w:rFonts w:ascii="GHEA Grapalat" w:hAnsi="GHEA Grapalat" w:cs="Sylfaen"/>
                <w:bCs/>
                <w:sz w:val="24"/>
                <w:szCs w:val="24"/>
                <w:lang w:val="pt-BR"/>
              </w:rPr>
              <w:t>հա</w:t>
            </w:r>
            <w:r w:rsidRPr="001F6338">
              <w:rPr>
                <w:rFonts w:ascii="GHEA Grapalat" w:hAnsi="GHEA Grapalat"/>
                <w:bCs/>
                <w:sz w:val="24"/>
                <w:szCs w:val="24"/>
                <w:lang w:val="pt-BR"/>
              </w:rPr>
              <w:t>-</w:t>
            </w:r>
            <w:r w:rsidRPr="001F6338">
              <w:rPr>
                <w:rFonts w:ascii="GHEA Grapalat" w:hAnsi="GHEA Grapalat" w:cs="Sylfaen"/>
                <w:bCs/>
                <w:sz w:val="24"/>
                <w:szCs w:val="24"/>
                <w:lang w:val="pt-BR"/>
              </w:rPr>
              <w:t>շվի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մեջ</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հաշվարկվել</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 xml:space="preserve">) 20 </w:t>
            </w:r>
            <w:r w:rsidRPr="001F6338">
              <w:rPr>
                <w:rFonts w:ascii="GHEA Grapalat" w:hAnsi="GHEA Grapalat" w:cs="Sylfaen"/>
                <w:bCs/>
                <w:sz w:val="24"/>
                <w:szCs w:val="24"/>
                <w:lang w:val="pt-BR"/>
              </w:rPr>
              <w:t>տոկոսով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ավե</w:t>
            </w:r>
            <w:r w:rsidRPr="001F6338">
              <w:rPr>
                <w:rFonts w:ascii="GHEA Grapalat" w:hAnsi="GHEA Grapalat"/>
                <w:bCs/>
                <w:sz w:val="24"/>
                <w:szCs w:val="24"/>
                <w:lang w:val="pt-BR"/>
              </w:rPr>
              <w:t>¬</w:t>
            </w:r>
            <w:r w:rsidRPr="001F6338">
              <w:rPr>
                <w:rFonts w:ascii="GHEA Grapalat" w:hAnsi="GHEA Grapalat" w:cs="Sylfaen"/>
                <w:bCs/>
                <w:sz w:val="24"/>
                <w:szCs w:val="24"/>
                <w:lang w:val="pt-BR"/>
              </w:rPr>
              <w:t>լացնելու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նախագծով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գծով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լրացուցիչ</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նախատեսելու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առաջար</w:t>
            </w:r>
            <w:r w:rsidRPr="001F6338">
              <w:rPr>
                <w:rFonts w:ascii="GHEA Grapalat" w:hAnsi="GHEA Grapalat"/>
                <w:bCs/>
                <w:sz w:val="24"/>
                <w:szCs w:val="24"/>
                <w:lang w:val="pt-BR"/>
              </w:rPr>
              <w:t>¬</w:t>
            </w:r>
            <w:r w:rsidRPr="001F6338">
              <w:rPr>
                <w:rFonts w:ascii="GHEA Grapalat" w:hAnsi="GHEA Grapalat" w:cs="Sylfaen"/>
                <w:bCs/>
                <w:sz w:val="24"/>
                <w:szCs w:val="24"/>
                <w:lang w:val="pt-BR"/>
              </w:rPr>
              <w:t>կու</w:t>
            </w:r>
            <w:r w:rsidRPr="001F6338">
              <w:rPr>
                <w:rFonts w:ascii="GHEA Grapalat" w:hAnsi="GHEA Grapalat"/>
                <w:bCs/>
                <w:sz w:val="24"/>
                <w:szCs w:val="24"/>
                <w:lang w:val="pt-BR"/>
              </w:rPr>
              <w:t>¬</w:t>
            </w:r>
            <w:r w:rsidRPr="001F6338">
              <w:rPr>
                <w:rFonts w:ascii="GHEA Grapalat" w:hAnsi="GHEA Grapalat" w:cs="Sylfaen"/>
                <w:bCs/>
                <w:sz w:val="24"/>
                <w:szCs w:val="24"/>
                <w:lang w:val="pt-BR"/>
              </w:rPr>
              <w:t>թյունը</w:t>
            </w:r>
            <w:r w:rsidRPr="001F6338">
              <w:rPr>
                <w:rFonts w:ascii="GHEA Grapalat" w:hAnsi="GHEA Grapalat"/>
                <w:bCs/>
                <w:sz w:val="24"/>
                <w:szCs w:val="24"/>
                <w:lang w:val="pt-BR"/>
              </w:rPr>
              <w:t>:</w:t>
            </w:r>
          </w:p>
          <w:p w:rsidR="001F6338" w:rsidRPr="001F6338" w:rsidRDefault="001F6338" w:rsidP="001F6338">
            <w:pPr>
              <w:pStyle w:val="ListParagraph"/>
              <w:numPr>
                <w:ilvl w:val="0"/>
                <w:numId w:val="5"/>
              </w:numPr>
              <w:tabs>
                <w:tab w:val="left" w:pos="993"/>
              </w:tabs>
              <w:spacing w:after="0" w:line="360" w:lineRule="auto"/>
              <w:ind w:left="0" w:firstLine="567"/>
              <w:jc w:val="both"/>
              <w:rPr>
                <w:rFonts w:ascii="GHEA Grapalat" w:hAnsi="GHEA Grapalat"/>
                <w:bCs/>
                <w:sz w:val="24"/>
                <w:szCs w:val="24"/>
                <w:lang w:val="pt-BR"/>
              </w:rPr>
            </w:pPr>
            <w:r w:rsidRPr="001F6338">
              <w:rPr>
                <w:rFonts w:ascii="GHEA Grapalat" w:hAnsi="GHEA Grapalat" w:cs="Sylfaen"/>
                <w:bCs/>
                <w:sz w:val="24"/>
                <w:szCs w:val="24"/>
                <w:lang w:val="pt-BR"/>
              </w:rPr>
              <w:t>Ընդ</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հայտնում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ենք</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նախահաշվային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նկատմամբ</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մեջ</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արդեն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իսկ</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հաշվարկվել</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ը</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Նախագծով</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նորից</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նախատեսելու</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դեպ</w:t>
            </w:r>
            <w:r w:rsidRPr="001F6338">
              <w:rPr>
                <w:rFonts w:ascii="GHEA Grapalat" w:hAnsi="GHEA Grapalat"/>
                <w:bCs/>
                <w:sz w:val="24"/>
                <w:szCs w:val="24"/>
                <w:lang w:val="pt-BR"/>
              </w:rPr>
              <w:t>¬</w:t>
            </w:r>
            <w:r w:rsidRPr="001F6338">
              <w:rPr>
                <w:rFonts w:ascii="GHEA Grapalat" w:hAnsi="GHEA Grapalat" w:cs="Sylfaen"/>
                <w:bCs/>
                <w:sz w:val="24"/>
                <w:szCs w:val="24"/>
                <w:lang w:val="pt-BR"/>
              </w:rPr>
              <w:t>քում</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կստացվի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այնպես</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որ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Եղիշե</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Չարենցի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անվան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գրականության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և</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արվեստի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թանգարան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ՊՈԱԿ</w:t>
            </w:r>
            <w:r w:rsidRPr="001F6338">
              <w:rPr>
                <w:rFonts w:ascii="GHEA Grapalat" w:hAnsi="GHEA Grapalat"/>
                <w:bCs/>
                <w:sz w:val="24"/>
                <w:szCs w:val="24"/>
                <w:lang w:val="pt-BR"/>
              </w:rPr>
              <w:t>-</w:t>
            </w:r>
            <w:r w:rsidRPr="001F6338">
              <w:rPr>
                <w:rFonts w:ascii="GHEA Grapalat" w:hAnsi="GHEA Grapalat" w:cs="Sylfaen"/>
                <w:bCs/>
                <w:sz w:val="24"/>
                <w:szCs w:val="24"/>
                <w:lang w:val="pt-BR"/>
              </w:rPr>
              <w:t>ին</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ԱԱՀ</w:t>
            </w:r>
            <w:r w:rsidRPr="001F6338">
              <w:rPr>
                <w:rFonts w:ascii="GHEA Grapalat" w:hAnsi="GHEA Grapalat"/>
                <w:bCs/>
                <w:sz w:val="24"/>
                <w:szCs w:val="24"/>
                <w:lang w:val="pt-BR"/>
              </w:rPr>
              <w:t>-</w:t>
            </w:r>
            <w:r w:rsidRPr="001F6338">
              <w:rPr>
                <w:rFonts w:ascii="GHEA Grapalat" w:hAnsi="GHEA Grapalat" w:cs="Sylfaen"/>
                <w:bCs/>
                <w:sz w:val="24"/>
                <w:szCs w:val="24"/>
                <w:lang w:val="pt-BR"/>
              </w:rPr>
              <w:t>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կրկնակի</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գումար</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է</w:t>
            </w:r>
            <w:r w:rsidRPr="001F6338">
              <w:rPr>
                <w:rFonts w:ascii="GHEA Grapalat" w:hAnsi="GHEA Grapalat"/>
                <w:bCs/>
                <w:sz w:val="24"/>
                <w:szCs w:val="24"/>
                <w:lang w:val="pt-BR"/>
              </w:rPr>
              <w:t xml:space="preserve"> </w:t>
            </w:r>
            <w:r w:rsidRPr="001F6338">
              <w:rPr>
                <w:rFonts w:ascii="GHEA Grapalat" w:hAnsi="GHEA Grapalat" w:cs="Sylfaen"/>
                <w:bCs/>
                <w:sz w:val="24"/>
                <w:szCs w:val="24"/>
                <w:lang w:val="pt-BR"/>
              </w:rPr>
              <w:t>հատ</w:t>
            </w:r>
            <w:r w:rsidRPr="001F6338">
              <w:rPr>
                <w:rFonts w:ascii="GHEA Grapalat" w:hAnsi="GHEA Grapalat"/>
                <w:bCs/>
                <w:sz w:val="24"/>
                <w:szCs w:val="24"/>
                <w:lang w:val="pt-BR"/>
              </w:rPr>
              <w:t>¬</w:t>
            </w:r>
            <w:r w:rsidRPr="001F6338">
              <w:rPr>
                <w:rFonts w:ascii="GHEA Grapalat" w:hAnsi="GHEA Grapalat" w:cs="Sylfaen"/>
                <w:bCs/>
                <w:sz w:val="24"/>
                <w:szCs w:val="24"/>
                <w:lang w:val="pt-BR"/>
              </w:rPr>
              <w:t>կաց</w:t>
            </w:r>
            <w:r w:rsidRPr="001F6338">
              <w:rPr>
                <w:rFonts w:ascii="GHEA Grapalat" w:hAnsi="GHEA Grapalat"/>
                <w:bCs/>
                <w:sz w:val="24"/>
                <w:szCs w:val="24"/>
                <w:lang w:val="pt-BR"/>
              </w:rPr>
              <w:t>¬</w:t>
            </w:r>
            <w:r w:rsidRPr="001F6338">
              <w:rPr>
                <w:rFonts w:ascii="GHEA Grapalat" w:hAnsi="GHEA Grapalat" w:cs="Sylfaen"/>
                <w:bCs/>
                <w:sz w:val="24"/>
                <w:szCs w:val="24"/>
                <w:lang w:val="pt-BR"/>
              </w:rPr>
              <w:t>վում</w:t>
            </w:r>
            <w:r w:rsidRPr="001F6338">
              <w:rPr>
                <w:rFonts w:ascii="GHEA Grapalat" w:hAnsi="GHEA Grapalat"/>
                <w:bCs/>
                <w:sz w:val="24"/>
                <w:szCs w:val="24"/>
                <w:lang w:val="pt-BR"/>
              </w:rPr>
              <w:t>:</w:t>
            </w:r>
          </w:p>
        </w:tc>
        <w:tc>
          <w:tcPr>
            <w:tcW w:w="4619" w:type="dxa"/>
            <w:gridSpan w:val="2"/>
            <w:shd w:val="clear" w:color="auto" w:fill="FFFFFF"/>
          </w:tcPr>
          <w:p w:rsidR="001F6338" w:rsidRDefault="001F6338" w:rsidP="001F6338">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rsidR="001F6338" w:rsidRPr="001F6338" w:rsidRDefault="001F6338" w:rsidP="00886464">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Նախահաշվից ԱԱՀ-ի տողը հանվել է, </w:t>
            </w:r>
            <w:r>
              <w:rPr>
                <w:rFonts w:ascii="GHEA Grapalat" w:eastAsia="Times New Roman" w:hAnsi="GHEA Grapalat" w:cs="Times New Roman"/>
                <w:color w:val="000000"/>
                <w:sz w:val="24"/>
                <w:szCs w:val="24"/>
                <w:lang w:val="hy-AM" w:eastAsia="ru-RU"/>
              </w:rPr>
              <w:lastRenderedPageBreak/>
              <w:t xml:space="preserve">քանի որ գումարը հատկացվելու է ֆիզիկական անձի: Այս դեպքում նախահաշվային արժեքը կկազմի 22,280.0 հազար դրամ, իսկ ՊՈԱԿ-ին հատկացվող ԱԱՀ-ն՝ 4,456.0 հազար դրամ: Այս գումարը հետագայում ենթակա է </w:t>
            </w:r>
            <w:r w:rsidR="00886464">
              <w:rPr>
                <w:rFonts w:ascii="GHEA Grapalat" w:eastAsia="Times New Roman" w:hAnsi="GHEA Grapalat" w:cs="Times New Roman"/>
                <w:color w:val="000000"/>
                <w:sz w:val="24"/>
                <w:szCs w:val="24"/>
                <w:lang w:val="hy-AM" w:eastAsia="ru-RU"/>
              </w:rPr>
              <w:t xml:space="preserve">կամ վճաևման որպես ԱԱՀ կամ </w:t>
            </w:r>
            <w:r>
              <w:rPr>
                <w:rFonts w:ascii="GHEA Grapalat" w:eastAsia="Times New Roman" w:hAnsi="GHEA Grapalat" w:cs="Times New Roman"/>
                <w:color w:val="000000"/>
                <w:sz w:val="24"/>
                <w:szCs w:val="24"/>
                <w:lang w:val="hy-AM" w:eastAsia="ru-RU"/>
              </w:rPr>
              <w:t xml:space="preserve">վերադարձման ՀՀ պետական բյուջե՝ որպես չօգտագործված ԱԱՀ-ի գումար: </w:t>
            </w:r>
          </w:p>
        </w:tc>
      </w:tr>
      <w:tr w:rsidR="00886464" w:rsidRPr="00311C1B" w:rsidTr="00B15425">
        <w:trPr>
          <w:trHeight w:val="966"/>
          <w:tblCellSpacing w:w="0" w:type="dxa"/>
        </w:trPr>
        <w:tc>
          <w:tcPr>
            <w:tcW w:w="6278" w:type="dxa"/>
            <w:shd w:val="clear" w:color="auto" w:fill="FFFFFF"/>
            <w:hideMark/>
          </w:tcPr>
          <w:p w:rsidR="00886464" w:rsidRPr="00886464" w:rsidRDefault="00886464" w:rsidP="00886464">
            <w:pPr>
              <w:tabs>
                <w:tab w:val="left" w:pos="993"/>
              </w:tabs>
              <w:spacing w:after="0" w:line="360" w:lineRule="auto"/>
              <w:jc w:val="both"/>
              <w:rPr>
                <w:rFonts w:ascii="GHEA Grapalat" w:hAnsi="GHEA Grapalat"/>
                <w:bCs/>
                <w:sz w:val="24"/>
                <w:szCs w:val="24"/>
                <w:lang w:val="hy-AM"/>
              </w:rPr>
            </w:pPr>
            <w:r w:rsidRPr="00886464">
              <w:rPr>
                <w:rFonts w:ascii="GHEA Grapalat" w:hAnsi="GHEA Grapalat"/>
                <w:bCs/>
                <w:sz w:val="24"/>
                <w:szCs w:val="24"/>
                <w:lang w:val="hy-AM"/>
              </w:rPr>
              <w:lastRenderedPageBreak/>
              <w:t>4.</w:t>
            </w:r>
            <w:r w:rsidRPr="00886464">
              <w:rPr>
                <w:rFonts w:ascii="GHEA Grapalat" w:hAnsi="GHEA Grapalat"/>
                <w:bCs/>
                <w:sz w:val="24"/>
                <w:szCs w:val="24"/>
                <w:lang w:val="hy-AM"/>
              </w:rPr>
              <w:tab/>
            </w:r>
            <w:r w:rsidRPr="00886464">
              <w:rPr>
                <w:rFonts w:ascii="GHEA Grapalat" w:hAnsi="GHEA Grapalat" w:cs="Sylfaen"/>
                <w:bCs/>
                <w:sz w:val="24"/>
                <w:szCs w:val="24"/>
                <w:lang w:val="hy-AM"/>
              </w:rPr>
              <w:t>Տեխնիկական</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առումով</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առաջարկում</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ենք</w:t>
            </w:r>
            <w:r w:rsidRPr="00886464">
              <w:rPr>
                <w:rFonts w:ascii="GHEA Grapalat" w:hAnsi="GHEA Grapalat"/>
                <w:bCs/>
                <w:sz w:val="24"/>
                <w:szCs w:val="24"/>
                <w:lang w:val="hy-AM"/>
              </w:rPr>
              <w:t>.</w:t>
            </w:r>
          </w:p>
          <w:p w:rsidR="00886464" w:rsidRPr="00886464" w:rsidRDefault="00886464" w:rsidP="00886464">
            <w:pPr>
              <w:tabs>
                <w:tab w:val="left" w:pos="993"/>
              </w:tabs>
              <w:spacing w:after="0" w:line="360" w:lineRule="auto"/>
              <w:jc w:val="both"/>
              <w:rPr>
                <w:rFonts w:ascii="GHEA Grapalat" w:hAnsi="GHEA Grapalat"/>
                <w:bCs/>
                <w:sz w:val="24"/>
                <w:szCs w:val="24"/>
                <w:lang w:val="hy-AM"/>
              </w:rPr>
            </w:pPr>
            <w:r w:rsidRPr="00886464">
              <w:rPr>
                <w:rFonts w:ascii="GHEA Grapalat" w:hAnsi="GHEA Grapalat"/>
                <w:bCs/>
                <w:sz w:val="24"/>
                <w:szCs w:val="24"/>
                <w:lang w:val="hy-AM"/>
              </w:rPr>
              <w:t>-</w:t>
            </w:r>
            <w:r w:rsidRPr="00886464">
              <w:rPr>
                <w:rFonts w:ascii="GHEA Grapalat" w:hAnsi="GHEA Grapalat"/>
                <w:bCs/>
                <w:sz w:val="24"/>
                <w:szCs w:val="24"/>
                <w:lang w:val="hy-AM"/>
              </w:rPr>
              <w:tab/>
              <w:t xml:space="preserve">N 2 </w:t>
            </w:r>
            <w:r w:rsidRPr="00886464">
              <w:rPr>
                <w:rFonts w:ascii="GHEA Grapalat" w:hAnsi="GHEA Grapalat" w:cs="Sylfaen"/>
                <w:bCs/>
                <w:sz w:val="24"/>
                <w:szCs w:val="24"/>
                <w:lang w:val="hy-AM"/>
              </w:rPr>
              <w:t>հավելվածում</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ճշգրտել</w:t>
            </w:r>
            <w:r w:rsidRPr="00886464">
              <w:rPr>
                <w:rFonts w:ascii="GHEA Grapalat" w:hAnsi="GHEA Grapalat"/>
                <w:bCs/>
                <w:sz w:val="24"/>
                <w:szCs w:val="24"/>
                <w:lang w:val="hy-AM"/>
              </w:rPr>
              <w:t xml:space="preserve"> «12001» </w:t>
            </w:r>
            <w:r w:rsidRPr="00886464">
              <w:rPr>
                <w:rFonts w:ascii="GHEA Grapalat" w:hAnsi="GHEA Grapalat" w:cs="Sylfaen"/>
                <w:bCs/>
                <w:sz w:val="24"/>
                <w:szCs w:val="24"/>
                <w:lang w:val="hy-AM"/>
              </w:rPr>
              <w:t>միջոցառման</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անվանումը</w:t>
            </w:r>
            <w:r w:rsidRPr="00886464">
              <w:rPr>
                <w:rFonts w:ascii="GHEA Grapalat" w:hAnsi="GHEA Grapalat"/>
                <w:bCs/>
                <w:sz w:val="24"/>
                <w:szCs w:val="24"/>
                <w:lang w:val="hy-AM"/>
              </w:rPr>
              <w:t>,</w:t>
            </w:r>
          </w:p>
          <w:p w:rsidR="00886464" w:rsidRPr="00886464" w:rsidRDefault="00886464" w:rsidP="00886464">
            <w:pPr>
              <w:tabs>
                <w:tab w:val="left" w:pos="993"/>
              </w:tabs>
              <w:spacing w:after="0" w:line="360" w:lineRule="auto"/>
              <w:jc w:val="both"/>
              <w:rPr>
                <w:rFonts w:ascii="GHEA Grapalat" w:hAnsi="GHEA Grapalat"/>
                <w:bCs/>
                <w:sz w:val="24"/>
                <w:szCs w:val="24"/>
                <w:lang w:val="hy-AM"/>
              </w:rPr>
            </w:pPr>
            <w:r w:rsidRPr="00886464">
              <w:rPr>
                <w:rFonts w:ascii="GHEA Grapalat" w:hAnsi="GHEA Grapalat"/>
                <w:bCs/>
                <w:sz w:val="24"/>
                <w:szCs w:val="24"/>
                <w:lang w:val="hy-AM"/>
              </w:rPr>
              <w:t>-</w:t>
            </w:r>
            <w:r w:rsidRPr="00886464">
              <w:rPr>
                <w:rFonts w:ascii="GHEA Grapalat" w:hAnsi="GHEA Grapalat"/>
                <w:bCs/>
                <w:sz w:val="24"/>
                <w:szCs w:val="24"/>
                <w:lang w:val="hy-AM"/>
              </w:rPr>
              <w:tab/>
            </w:r>
            <w:r w:rsidRPr="00886464">
              <w:rPr>
                <w:rFonts w:ascii="GHEA Grapalat" w:hAnsi="GHEA Grapalat" w:cs="Sylfaen"/>
                <w:bCs/>
                <w:sz w:val="24"/>
                <w:szCs w:val="24"/>
                <w:lang w:val="hy-AM"/>
              </w:rPr>
              <w:t>որպես</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ավելորդ՝</w:t>
            </w:r>
            <w:r w:rsidRPr="00886464">
              <w:rPr>
                <w:rFonts w:ascii="GHEA Grapalat" w:hAnsi="GHEA Grapalat"/>
                <w:bCs/>
                <w:sz w:val="24"/>
                <w:szCs w:val="24"/>
                <w:lang w:val="hy-AM"/>
              </w:rPr>
              <w:t xml:space="preserve"> </w:t>
            </w:r>
            <w:r w:rsidRPr="00886464">
              <w:rPr>
                <w:rFonts w:ascii="GHEA Grapalat" w:hAnsi="GHEA Grapalat" w:cs="Sylfaen"/>
                <w:bCs/>
                <w:sz w:val="24"/>
                <w:szCs w:val="24"/>
                <w:lang w:val="hy-AM"/>
              </w:rPr>
              <w:t>հանել</w:t>
            </w:r>
            <w:r w:rsidRPr="00886464">
              <w:rPr>
                <w:rFonts w:ascii="GHEA Grapalat" w:hAnsi="GHEA Grapalat"/>
                <w:bCs/>
                <w:sz w:val="24"/>
                <w:szCs w:val="24"/>
                <w:lang w:val="hy-AM"/>
              </w:rPr>
              <w:t xml:space="preserve"> N 6 </w:t>
            </w:r>
            <w:r w:rsidRPr="00886464">
              <w:rPr>
                <w:rFonts w:ascii="GHEA Grapalat" w:hAnsi="GHEA Grapalat" w:cs="Sylfaen"/>
                <w:bCs/>
                <w:sz w:val="24"/>
                <w:szCs w:val="24"/>
                <w:lang w:val="hy-AM"/>
              </w:rPr>
              <w:t>հավելվածը</w:t>
            </w:r>
            <w:r w:rsidRPr="00886464">
              <w:rPr>
                <w:rFonts w:ascii="GHEA Grapalat" w:hAnsi="GHEA Grapalat"/>
                <w:bCs/>
                <w:sz w:val="24"/>
                <w:szCs w:val="24"/>
                <w:lang w:val="hy-AM"/>
              </w:rPr>
              <w:t>:</w:t>
            </w:r>
          </w:p>
        </w:tc>
        <w:tc>
          <w:tcPr>
            <w:tcW w:w="4619" w:type="dxa"/>
            <w:gridSpan w:val="2"/>
            <w:shd w:val="clear" w:color="auto" w:fill="FFFFFF"/>
          </w:tcPr>
          <w:p w:rsidR="00311C1B" w:rsidRDefault="00886464" w:rsidP="00311C1B">
            <w:pPr>
              <w:spacing w:after="0" w:line="360" w:lineRule="auto"/>
              <w:ind w:left="132" w:right="170"/>
              <w:jc w:val="center"/>
              <w:rPr>
                <w:rFonts w:ascii="GHEA Grapalat" w:eastAsia="Times New Roman" w:hAnsi="GHEA Grapalat" w:cs="Times New Roman"/>
                <w:b/>
                <w:i/>
                <w:color w:val="000000"/>
                <w:sz w:val="24"/>
                <w:szCs w:val="24"/>
                <w:lang w:val="en-US" w:eastAsia="ru-RU"/>
              </w:rPr>
            </w:pPr>
            <w:r>
              <w:rPr>
                <w:rFonts w:ascii="GHEA Grapalat" w:eastAsia="Times New Roman" w:hAnsi="GHEA Grapalat" w:cs="Times New Roman"/>
                <w:b/>
                <w:i/>
                <w:color w:val="000000"/>
                <w:sz w:val="24"/>
                <w:szCs w:val="24"/>
                <w:lang w:val="hy-AM" w:eastAsia="ru-RU"/>
              </w:rPr>
              <w:t xml:space="preserve">Ընդունվել է </w:t>
            </w:r>
          </w:p>
          <w:p w:rsidR="00886464" w:rsidRDefault="00886464" w:rsidP="00311C1B">
            <w:pPr>
              <w:spacing w:after="0" w:line="360" w:lineRule="auto"/>
              <w:ind w:right="170"/>
              <w:jc w:val="both"/>
              <w:rPr>
                <w:rFonts w:ascii="GHEA Grapalat" w:eastAsia="Times New Roman" w:hAnsi="GHEA Grapalat" w:cs="Times New Roman"/>
                <w:color w:val="000000"/>
                <w:sz w:val="24"/>
                <w:szCs w:val="24"/>
                <w:lang w:val="en-US" w:eastAsia="ru-RU"/>
              </w:rPr>
            </w:pPr>
          </w:p>
          <w:p w:rsidR="00847591" w:rsidRPr="00311C1B" w:rsidRDefault="00847591" w:rsidP="00311C1B">
            <w:pPr>
              <w:spacing w:after="0" w:line="360" w:lineRule="auto"/>
              <w:ind w:right="170"/>
              <w:jc w:val="both"/>
              <w:rPr>
                <w:rFonts w:ascii="GHEA Grapalat" w:eastAsia="Times New Roman" w:hAnsi="GHEA Grapalat" w:cs="Times New Roman"/>
                <w:color w:val="000000"/>
                <w:sz w:val="24"/>
                <w:szCs w:val="24"/>
                <w:lang w:val="en-US" w:eastAsia="ru-RU"/>
              </w:rPr>
            </w:pPr>
          </w:p>
        </w:tc>
      </w:tr>
      <w:tr w:rsidR="00847591" w:rsidRPr="00311C1B" w:rsidTr="00847591">
        <w:trPr>
          <w:trHeight w:val="391"/>
          <w:tblCellSpacing w:w="0" w:type="dxa"/>
        </w:trPr>
        <w:tc>
          <w:tcPr>
            <w:tcW w:w="7291" w:type="dxa"/>
            <w:gridSpan w:val="2"/>
            <w:vMerge w:val="restart"/>
            <w:shd w:val="clear" w:color="auto" w:fill="D9D9D9" w:themeFill="background1" w:themeFillShade="D9"/>
            <w:hideMark/>
          </w:tcPr>
          <w:p w:rsidR="00847591" w:rsidRPr="00847591" w:rsidRDefault="00847591" w:rsidP="00847591">
            <w:pPr>
              <w:pStyle w:val="ListParagraph"/>
              <w:numPr>
                <w:ilvl w:val="0"/>
                <w:numId w:val="4"/>
              </w:numPr>
              <w:tabs>
                <w:tab w:val="left" w:pos="993"/>
              </w:tabs>
              <w:spacing w:after="0" w:line="360" w:lineRule="auto"/>
              <w:jc w:val="center"/>
              <w:rPr>
                <w:rFonts w:ascii="GHEA Grapalat" w:hAnsi="GHEA Grapalat"/>
                <w:bCs/>
                <w:sz w:val="24"/>
                <w:szCs w:val="24"/>
                <w:lang w:val="hy-AM"/>
              </w:rPr>
            </w:pPr>
            <w:r>
              <w:rPr>
                <w:rFonts w:ascii="GHEA Grapalat" w:hAnsi="GHEA Grapalat"/>
                <w:bCs/>
                <w:sz w:val="24"/>
                <w:szCs w:val="24"/>
                <w:lang w:val="hy-AM"/>
              </w:rPr>
              <w:t>Երևանի քաղաքապետարան</w:t>
            </w:r>
          </w:p>
        </w:tc>
        <w:tc>
          <w:tcPr>
            <w:tcW w:w="3606" w:type="dxa"/>
            <w:shd w:val="clear" w:color="auto" w:fill="D9D9D9" w:themeFill="background1" w:themeFillShade="D9"/>
          </w:tcPr>
          <w:p w:rsidR="00847591" w:rsidRPr="00520550" w:rsidRDefault="00847591" w:rsidP="00223CD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05.08.2022թ.</w:t>
            </w:r>
          </w:p>
        </w:tc>
      </w:tr>
      <w:tr w:rsidR="00847591" w:rsidRPr="00311C1B" w:rsidTr="00847591">
        <w:trPr>
          <w:trHeight w:val="391"/>
          <w:tblCellSpacing w:w="0" w:type="dxa"/>
        </w:trPr>
        <w:tc>
          <w:tcPr>
            <w:tcW w:w="7291" w:type="dxa"/>
            <w:gridSpan w:val="2"/>
            <w:vMerge/>
            <w:shd w:val="clear" w:color="auto" w:fill="D9D9D9" w:themeFill="background1" w:themeFillShade="D9"/>
            <w:hideMark/>
          </w:tcPr>
          <w:p w:rsidR="00847591" w:rsidRPr="00886464" w:rsidRDefault="00847591" w:rsidP="00886464">
            <w:pPr>
              <w:tabs>
                <w:tab w:val="left" w:pos="993"/>
              </w:tabs>
              <w:spacing w:after="0" w:line="360" w:lineRule="auto"/>
              <w:jc w:val="both"/>
              <w:rPr>
                <w:rFonts w:ascii="GHEA Grapalat" w:hAnsi="GHEA Grapalat"/>
                <w:bCs/>
                <w:sz w:val="24"/>
                <w:szCs w:val="24"/>
                <w:lang w:val="hy-AM"/>
              </w:rPr>
            </w:pPr>
          </w:p>
        </w:tc>
        <w:tc>
          <w:tcPr>
            <w:tcW w:w="3606" w:type="dxa"/>
            <w:shd w:val="clear" w:color="auto" w:fill="D9D9D9" w:themeFill="background1" w:themeFillShade="D9"/>
          </w:tcPr>
          <w:p w:rsidR="00847591" w:rsidRPr="00E459DE" w:rsidRDefault="00847591" w:rsidP="00223CD4">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847591">
              <w:rPr>
                <w:rFonts w:ascii="GHEA Grapalat" w:eastAsia="Times New Roman" w:hAnsi="GHEA Grapalat" w:cs="Times New Roman"/>
                <w:color w:val="000000"/>
                <w:sz w:val="24"/>
                <w:szCs w:val="24"/>
                <w:lang w:val="en-US" w:eastAsia="ru-RU"/>
              </w:rPr>
              <w:t>01/59572-22</w:t>
            </w:r>
          </w:p>
        </w:tc>
      </w:tr>
      <w:tr w:rsidR="00847591" w:rsidRPr="00311C1B" w:rsidTr="00847591">
        <w:trPr>
          <w:trHeight w:val="391"/>
          <w:tblCellSpacing w:w="0" w:type="dxa"/>
        </w:trPr>
        <w:tc>
          <w:tcPr>
            <w:tcW w:w="6278" w:type="dxa"/>
            <w:shd w:val="clear" w:color="auto" w:fill="auto"/>
            <w:hideMark/>
          </w:tcPr>
          <w:p w:rsidR="00847591" w:rsidRPr="00886464" w:rsidRDefault="00847591" w:rsidP="00847591">
            <w:pPr>
              <w:tabs>
                <w:tab w:val="left" w:pos="993"/>
              </w:tabs>
              <w:spacing w:after="0" w:line="360" w:lineRule="auto"/>
              <w:ind w:left="172" w:right="131"/>
              <w:jc w:val="both"/>
              <w:rPr>
                <w:rFonts w:ascii="GHEA Grapalat" w:hAnsi="GHEA Grapalat"/>
                <w:bCs/>
                <w:sz w:val="24"/>
                <w:szCs w:val="24"/>
                <w:lang w:val="hy-AM"/>
              </w:rPr>
            </w:pPr>
            <w:r w:rsidRPr="00847591">
              <w:rPr>
                <w:rFonts w:ascii="GHEA Grapalat" w:hAnsi="GHEA Grapalat"/>
                <w:bCs/>
                <w:sz w:val="24"/>
                <w:szCs w:val="24"/>
                <w:lang w:val="hy-AM"/>
              </w:rPr>
              <w:lastRenderedPageBreak/>
              <w:t>ՀՀ վարչապետի աշխատակազմի ղեկավարի 19.07.2022 թվականի N 02/16.4/23463-2022 գրությամբ ներկայացված ««Հայաստանի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 ՀՀ կառավարության որոշման նախագծի վերաբերյալ առաջարկություններ և դիտողություններ չկան:</w:t>
            </w:r>
          </w:p>
        </w:tc>
        <w:tc>
          <w:tcPr>
            <w:tcW w:w="4619" w:type="dxa"/>
            <w:gridSpan w:val="2"/>
            <w:shd w:val="clear" w:color="auto" w:fill="auto"/>
          </w:tcPr>
          <w:p w:rsidR="00847591" w:rsidRDefault="00847591" w:rsidP="00311C1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847591" w:rsidRPr="00311C1B" w:rsidTr="00847591">
        <w:trPr>
          <w:trHeight w:val="391"/>
          <w:tblCellSpacing w:w="0" w:type="dxa"/>
        </w:trPr>
        <w:tc>
          <w:tcPr>
            <w:tcW w:w="7291" w:type="dxa"/>
            <w:gridSpan w:val="2"/>
            <w:vMerge w:val="restart"/>
            <w:shd w:val="clear" w:color="auto" w:fill="D9D9D9" w:themeFill="background1" w:themeFillShade="D9"/>
            <w:hideMark/>
          </w:tcPr>
          <w:p w:rsidR="00847591" w:rsidRPr="00886464" w:rsidRDefault="001F59B6" w:rsidP="001F59B6">
            <w:pPr>
              <w:tabs>
                <w:tab w:val="left" w:pos="993"/>
              </w:tabs>
              <w:spacing w:after="0" w:line="360" w:lineRule="auto"/>
              <w:jc w:val="center"/>
              <w:rPr>
                <w:rFonts w:ascii="GHEA Grapalat" w:hAnsi="GHEA Grapalat"/>
                <w:bCs/>
                <w:sz w:val="24"/>
                <w:szCs w:val="24"/>
                <w:lang w:val="hy-AM"/>
              </w:rPr>
            </w:pPr>
            <w:r>
              <w:rPr>
                <w:rFonts w:ascii="GHEA Grapalat" w:hAnsi="GHEA Grapalat"/>
                <w:bCs/>
                <w:sz w:val="24"/>
                <w:szCs w:val="24"/>
                <w:lang w:val="hy-AM"/>
              </w:rPr>
              <w:t xml:space="preserve">3. </w:t>
            </w:r>
            <w:r>
              <w:rPr>
                <w:rFonts w:ascii="GHEA Grapalat" w:hAnsi="GHEA Grapalat" w:cs="Sylfaen"/>
                <w:sz w:val="24"/>
                <w:szCs w:val="24"/>
                <w:lang w:val="hy-AM"/>
              </w:rPr>
              <w:t>Մ</w:t>
            </w:r>
            <w:r w:rsidRPr="007B2964">
              <w:rPr>
                <w:rFonts w:ascii="GHEA Grapalat" w:hAnsi="GHEA Grapalat" w:cs="Sylfaen"/>
                <w:sz w:val="24"/>
                <w:szCs w:val="24"/>
                <w:lang w:val="hy-AM"/>
              </w:rPr>
              <w:t>շտապես գործող ֆինանսատնտեսական նախարարական կոմիտեի 202</w:t>
            </w:r>
            <w:r w:rsidRPr="005839EF">
              <w:rPr>
                <w:rFonts w:ascii="GHEA Grapalat" w:hAnsi="GHEA Grapalat" w:cs="Sylfaen"/>
                <w:sz w:val="24"/>
                <w:szCs w:val="24"/>
                <w:lang w:val="hy-AM"/>
              </w:rPr>
              <w:t>2</w:t>
            </w:r>
            <w:r>
              <w:rPr>
                <w:rFonts w:ascii="GHEA Grapalat" w:hAnsi="GHEA Grapalat" w:cs="Sylfaen"/>
                <w:sz w:val="24"/>
                <w:szCs w:val="24"/>
                <w:lang w:val="hy-AM"/>
              </w:rPr>
              <w:t xml:space="preserve"> </w:t>
            </w:r>
            <w:r w:rsidRPr="007B2964">
              <w:rPr>
                <w:rFonts w:ascii="GHEA Grapalat" w:hAnsi="GHEA Grapalat" w:cs="Sylfaen"/>
                <w:sz w:val="24"/>
                <w:szCs w:val="24"/>
                <w:lang w:val="hy-AM"/>
              </w:rPr>
              <w:t>թ</w:t>
            </w:r>
            <w:r>
              <w:rPr>
                <w:rFonts w:ascii="GHEA Grapalat" w:hAnsi="GHEA Grapalat" w:cs="Sylfaen"/>
                <w:sz w:val="24"/>
                <w:szCs w:val="24"/>
                <w:lang w:val="hy-AM"/>
              </w:rPr>
              <w:t xml:space="preserve">վականի հուլիսի </w:t>
            </w:r>
            <w:r w:rsidRPr="00C07EF3">
              <w:rPr>
                <w:rFonts w:ascii="GHEA Grapalat" w:hAnsi="GHEA Grapalat" w:cs="Sylfaen"/>
                <w:sz w:val="24"/>
                <w:szCs w:val="24"/>
                <w:lang w:val="hy-AM"/>
              </w:rPr>
              <w:t>26</w:t>
            </w:r>
            <w:r>
              <w:rPr>
                <w:rFonts w:ascii="GHEA Grapalat" w:hAnsi="GHEA Grapalat" w:cs="Sylfaen"/>
                <w:sz w:val="24"/>
                <w:szCs w:val="24"/>
                <w:lang w:val="hy-AM"/>
              </w:rPr>
              <w:t>-ի</w:t>
            </w:r>
            <w:r w:rsidRPr="007B2964">
              <w:rPr>
                <w:rFonts w:ascii="GHEA Grapalat" w:hAnsi="GHEA Grapalat" w:cs="Sylfaen"/>
                <w:sz w:val="24"/>
                <w:szCs w:val="24"/>
                <w:lang w:val="hy-AM"/>
              </w:rPr>
              <w:t xml:space="preserve"> </w:t>
            </w:r>
            <w:r>
              <w:rPr>
                <w:rFonts w:ascii="GHEA Grapalat" w:hAnsi="GHEA Grapalat" w:cs="Sylfaen"/>
                <w:sz w:val="24"/>
                <w:szCs w:val="24"/>
                <w:lang w:val="hy-AM"/>
              </w:rPr>
              <w:t xml:space="preserve">նիստի </w:t>
            </w:r>
            <w:r w:rsidRPr="005E38FB">
              <w:rPr>
                <w:rFonts w:ascii="GHEA Grapalat" w:hAnsi="GHEA Grapalat"/>
                <w:sz w:val="24"/>
                <w:szCs w:val="24"/>
                <w:lang w:val="hy-AM"/>
              </w:rPr>
              <w:t>N ԿԱ/213-2022 արձանագրությ</w:t>
            </w:r>
            <w:r>
              <w:rPr>
                <w:rFonts w:ascii="GHEA Grapalat" w:hAnsi="GHEA Grapalat"/>
                <w:sz w:val="24"/>
                <w:szCs w:val="24"/>
                <w:lang w:val="hy-AM"/>
              </w:rPr>
              <w:t>ուն</w:t>
            </w:r>
          </w:p>
        </w:tc>
        <w:tc>
          <w:tcPr>
            <w:tcW w:w="3606" w:type="dxa"/>
            <w:shd w:val="clear" w:color="auto" w:fill="D9D9D9" w:themeFill="background1" w:themeFillShade="D9"/>
          </w:tcPr>
          <w:p w:rsidR="00847591" w:rsidRPr="00520550" w:rsidRDefault="00847591" w:rsidP="00223CD4">
            <w:pPr>
              <w:spacing w:after="0" w:line="360" w:lineRule="auto"/>
              <w:jc w:val="center"/>
              <w:rPr>
                <w:rFonts w:ascii="GHEA Grapalat" w:eastAsia="Times New Roman" w:hAnsi="GHEA Grapalat" w:cs="Times New Roman"/>
                <w:color w:val="000000"/>
                <w:sz w:val="24"/>
                <w:szCs w:val="24"/>
                <w:lang w:val="hy-AM" w:eastAsia="ru-RU"/>
              </w:rPr>
            </w:pPr>
            <w:r w:rsidRPr="001F59B6">
              <w:rPr>
                <w:rFonts w:ascii="GHEA Grapalat" w:eastAsia="Times New Roman" w:hAnsi="GHEA Grapalat" w:cs="Times New Roman"/>
                <w:color w:val="000000"/>
                <w:sz w:val="24"/>
                <w:szCs w:val="24"/>
                <w:lang w:eastAsia="ru-RU"/>
              </w:rPr>
              <w:t>22.07</w:t>
            </w:r>
            <w:r>
              <w:rPr>
                <w:rFonts w:ascii="GHEA Grapalat" w:eastAsia="Times New Roman" w:hAnsi="GHEA Grapalat" w:cs="Times New Roman"/>
                <w:color w:val="000000"/>
                <w:sz w:val="24"/>
                <w:szCs w:val="24"/>
                <w:lang w:val="hy-AM" w:eastAsia="ru-RU"/>
              </w:rPr>
              <w:t>.2022թ.</w:t>
            </w:r>
          </w:p>
        </w:tc>
      </w:tr>
      <w:tr w:rsidR="00847591" w:rsidRPr="00311C1B" w:rsidTr="00847591">
        <w:trPr>
          <w:trHeight w:val="391"/>
          <w:tblCellSpacing w:w="0" w:type="dxa"/>
        </w:trPr>
        <w:tc>
          <w:tcPr>
            <w:tcW w:w="7291" w:type="dxa"/>
            <w:gridSpan w:val="2"/>
            <w:vMerge/>
            <w:shd w:val="clear" w:color="auto" w:fill="D9D9D9" w:themeFill="background1" w:themeFillShade="D9"/>
            <w:hideMark/>
          </w:tcPr>
          <w:p w:rsidR="00847591" w:rsidRPr="00886464" w:rsidRDefault="00847591" w:rsidP="00886464">
            <w:pPr>
              <w:tabs>
                <w:tab w:val="left" w:pos="993"/>
              </w:tabs>
              <w:spacing w:after="0" w:line="360" w:lineRule="auto"/>
              <w:jc w:val="both"/>
              <w:rPr>
                <w:rFonts w:ascii="GHEA Grapalat" w:hAnsi="GHEA Grapalat"/>
                <w:bCs/>
                <w:sz w:val="24"/>
                <w:szCs w:val="24"/>
                <w:lang w:val="hy-AM"/>
              </w:rPr>
            </w:pPr>
          </w:p>
        </w:tc>
        <w:tc>
          <w:tcPr>
            <w:tcW w:w="3606" w:type="dxa"/>
            <w:shd w:val="clear" w:color="auto" w:fill="D9D9D9" w:themeFill="background1" w:themeFillShade="D9"/>
          </w:tcPr>
          <w:p w:rsidR="00847591" w:rsidRPr="001F59B6" w:rsidRDefault="00847591" w:rsidP="00223CD4">
            <w:pPr>
              <w:spacing w:after="0" w:line="360" w:lineRule="auto"/>
              <w:jc w:val="center"/>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val="en-US" w:eastAsia="ru-RU"/>
              </w:rPr>
              <w:t>N</w:t>
            </w:r>
            <w:r w:rsidRPr="001F59B6">
              <w:rPr>
                <w:rFonts w:ascii="GHEA Grapalat" w:eastAsia="Times New Roman" w:hAnsi="GHEA Grapalat" w:cs="Times New Roman"/>
                <w:color w:val="000000"/>
                <w:sz w:val="24"/>
                <w:szCs w:val="24"/>
                <w:lang w:eastAsia="ru-RU"/>
              </w:rPr>
              <w:t xml:space="preserve"> 01/8-4/13108-2022</w:t>
            </w:r>
          </w:p>
        </w:tc>
      </w:tr>
      <w:tr w:rsidR="00847591" w:rsidRPr="00CF521F" w:rsidTr="00847591">
        <w:trPr>
          <w:trHeight w:val="391"/>
          <w:tblCellSpacing w:w="0" w:type="dxa"/>
        </w:trPr>
        <w:tc>
          <w:tcPr>
            <w:tcW w:w="6278" w:type="dxa"/>
            <w:shd w:val="clear" w:color="auto" w:fill="auto"/>
            <w:hideMark/>
          </w:tcPr>
          <w:p w:rsidR="001F59B6" w:rsidRPr="001F59B6" w:rsidRDefault="001F59B6" w:rsidP="001F59B6">
            <w:pPr>
              <w:tabs>
                <w:tab w:val="left" w:pos="993"/>
              </w:tabs>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Տալ </w:t>
            </w:r>
            <w:r w:rsidRPr="001F59B6">
              <w:rPr>
                <w:rFonts w:ascii="GHEA Grapalat" w:hAnsi="GHEA Grapalat"/>
                <w:bCs/>
                <w:sz w:val="24"/>
                <w:szCs w:val="24"/>
                <w:lang w:val="hy-AM"/>
              </w:rPr>
              <w:t>դրական դիրքորոշում պայմանով, որ.</w:t>
            </w:r>
          </w:p>
          <w:p w:rsidR="001F59B6" w:rsidRPr="001F59B6" w:rsidRDefault="001F59B6" w:rsidP="001F59B6">
            <w:pPr>
              <w:tabs>
                <w:tab w:val="left" w:pos="993"/>
              </w:tabs>
              <w:spacing w:after="0" w:line="360" w:lineRule="auto"/>
              <w:jc w:val="both"/>
              <w:rPr>
                <w:rFonts w:ascii="GHEA Grapalat" w:hAnsi="GHEA Grapalat"/>
                <w:bCs/>
                <w:sz w:val="24"/>
                <w:szCs w:val="24"/>
                <w:lang w:val="hy-AM"/>
              </w:rPr>
            </w:pPr>
            <w:r w:rsidRPr="001F59B6">
              <w:rPr>
                <w:rFonts w:ascii="GHEA Grapalat" w:hAnsi="GHEA Grapalat"/>
                <w:bCs/>
                <w:sz w:val="24"/>
                <w:szCs w:val="24"/>
                <w:lang w:val="hy-AM"/>
              </w:rPr>
              <w:t>1) Կրթության, գիտության, մշակույթի և սպորտի նախարարի տեղակալ Ալֆրեդ Քոչարյանի հաղորդմամբ նախագծահաշվային փաստաթղթերն ունեն լրամշակման կարիք և հաշվի առնելով, որ հուշարձանի բացումը նախատեսված է 2022 թվականի սեպտեմբերին՝ սեղմ ժամկետում կներկայացվի լրամշակված տարբերակը.</w:t>
            </w:r>
          </w:p>
          <w:p w:rsidR="001F59B6" w:rsidRDefault="001F59B6" w:rsidP="001F59B6">
            <w:pPr>
              <w:tabs>
                <w:tab w:val="left" w:pos="993"/>
              </w:tabs>
              <w:spacing w:after="0" w:line="360" w:lineRule="auto"/>
              <w:jc w:val="both"/>
              <w:rPr>
                <w:rFonts w:ascii="GHEA Grapalat" w:hAnsi="GHEA Grapalat"/>
                <w:bCs/>
                <w:sz w:val="24"/>
                <w:szCs w:val="24"/>
                <w:lang w:val="hy-AM"/>
              </w:rPr>
            </w:pPr>
            <w:r w:rsidRPr="001F59B6">
              <w:rPr>
                <w:rFonts w:ascii="GHEA Grapalat" w:hAnsi="GHEA Grapalat"/>
                <w:bCs/>
                <w:sz w:val="24"/>
                <w:szCs w:val="24"/>
                <w:lang w:val="hy-AM"/>
              </w:rPr>
              <w:t xml:space="preserve">2) Ֆինանսների նախարար Տիգրան Խաչատրյանի առաջարկությամբ կլրամշակվի որոշման նախագիծը՝ 26.7 մլն դրամի փոխարեն նախատեսելով 20.0 մլն դրամ, իսկ մնացորդային ֆինանսավորման հարցը կքննարկվի Օհան Դուրյանի արձանի և պատվանդանի </w:t>
            </w:r>
            <w:r w:rsidRPr="001F59B6">
              <w:rPr>
                <w:rFonts w:ascii="GHEA Grapalat" w:hAnsi="GHEA Grapalat"/>
                <w:bCs/>
                <w:sz w:val="24"/>
                <w:szCs w:val="24"/>
                <w:lang w:val="hy-AM"/>
              </w:rPr>
              <w:lastRenderedPageBreak/>
              <w:t>պատրաստման նախագծանախահաշվային փաստաթղթերի առկայության պարագայում՝ առաջին հերթին դիտարկելով «Եղիշե Չարենցի անվան գրականության և արվեստի թանգարան» պետական ոչ առևտրային կազմակերպության ֆինանսական միջոցների հաշվին իրականացնելու տարբերակը, իսկ դրա անհնարինության դեպքում՝ պետական բյուջեից լրացուցիչ ֆինանսավորում նախատեսելու հնարավորության հարցը.</w:t>
            </w:r>
          </w:p>
          <w:p w:rsidR="00CF521F" w:rsidRPr="001F59B6" w:rsidRDefault="00CF521F" w:rsidP="00CF521F">
            <w:pPr>
              <w:tabs>
                <w:tab w:val="left" w:pos="993"/>
              </w:tabs>
              <w:spacing w:after="0" w:line="240" w:lineRule="auto"/>
              <w:jc w:val="both"/>
              <w:rPr>
                <w:rFonts w:ascii="GHEA Grapalat" w:hAnsi="GHEA Grapalat"/>
                <w:bCs/>
                <w:sz w:val="24"/>
                <w:szCs w:val="24"/>
                <w:lang w:val="hy-AM"/>
              </w:rPr>
            </w:pPr>
          </w:p>
          <w:p w:rsidR="00847591" w:rsidRPr="00886464" w:rsidRDefault="001F59B6" w:rsidP="001F59B6">
            <w:pPr>
              <w:tabs>
                <w:tab w:val="left" w:pos="993"/>
              </w:tabs>
              <w:spacing w:after="0" w:line="360" w:lineRule="auto"/>
              <w:jc w:val="both"/>
              <w:rPr>
                <w:rFonts w:ascii="GHEA Grapalat" w:hAnsi="GHEA Grapalat"/>
                <w:bCs/>
                <w:sz w:val="24"/>
                <w:szCs w:val="24"/>
                <w:lang w:val="hy-AM"/>
              </w:rPr>
            </w:pPr>
            <w:r w:rsidRPr="001F59B6">
              <w:rPr>
                <w:rFonts w:ascii="GHEA Grapalat" w:hAnsi="GHEA Grapalat"/>
                <w:bCs/>
                <w:sz w:val="24"/>
                <w:szCs w:val="24"/>
                <w:lang w:val="hy-AM"/>
              </w:rPr>
              <w:t>3) Փոխվարչապետ Մհեր Գրիգորյանի գրասենյակի ղեկավար Էդգար Մկրտչյանի առաջարկությամբ կհստակեցվեն հաշվարկները (մասնավորապես՝ ավելացված արժեքի հարկի գումար նախատեսելու անհրաժեշտության մասով), ինչպես նաև մեկ անձից գնում կատարելու պարագայում կդիտարկվի բանկային երաշխիքի ներկայացման պարտադիր պահանջ ներկայացնելու նպատակահարմարության հարցը:</w:t>
            </w:r>
          </w:p>
        </w:tc>
        <w:tc>
          <w:tcPr>
            <w:tcW w:w="4619" w:type="dxa"/>
            <w:gridSpan w:val="2"/>
            <w:shd w:val="clear" w:color="auto" w:fill="auto"/>
          </w:tcPr>
          <w:p w:rsidR="00847591" w:rsidRDefault="00847591" w:rsidP="001F59B6">
            <w:pPr>
              <w:spacing w:after="0" w:line="360" w:lineRule="auto"/>
              <w:ind w:left="132" w:right="170"/>
              <w:jc w:val="both"/>
              <w:rPr>
                <w:rFonts w:ascii="GHEA Grapalat" w:eastAsia="Times New Roman" w:hAnsi="GHEA Grapalat" w:cs="Times New Roman"/>
                <w:color w:val="000000"/>
                <w:sz w:val="24"/>
                <w:szCs w:val="24"/>
                <w:lang w:val="hy-AM" w:eastAsia="ru-RU"/>
              </w:rPr>
            </w:pPr>
          </w:p>
          <w:p w:rsidR="001F59B6" w:rsidRDefault="001F59B6" w:rsidP="001F59B6">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Pr="001F59B6">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ՆՆՓ-եր</w:t>
            </w:r>
            <w:r w:rsidR="00CF521F">
              <w:rPr>
                <w:rFonts w:ascii="GHEA Grapalat" w:eastAsia="Times New Roman" w:hAnsi="GHEA Grapalat" w:cs="Times New Roman"/>
                <w:color w:val="000000"/>
                <w:sz w:val="24"/>
                <w:szCs w:val="24"/>
                <w:lang w:val="hy-AM" w:eastAsia="ru-RU"/>
              </w:rPr>
              <w:t>ը ներկայումս մշակման փուլում են, որի ավարտից հետո պարզ կինի աշխատաքնների ամբողջական գումարը և կներկայացվի ՀՀ կառավարության որոշման նոր նախագիծ</w:t>
            </w:r>
          </w:p>
          <w:p w:rsidR="001F59B6" w:rsidRDefault="001F59B6" w:rsidP="001F59B6">
            <w:pPr>
              <w:spacing w:after="0" w:line="360" w:lineRule="auto"/>
              <w:ind w:left="132" w:right="170"/>
              <w:jc w:val="both"/>
              <w:rPr>
                <w:rFonts w:ascii="GHEA Grapalat" w:eastAsia="Times New Roman" w:hAnsi="GHEA Grapalat" w:cs="Times New Roman"/>
                <w:color w:val="000000"/>
                <w:sz w:val="24"/>
                <w:szCs w:val="24"/>
                <w:lang w:val="hy-AM" w:eastAsia="ru-RU"/>
              </w:rPr>
            </w:pPr>
          </w:p>
          <w:p w:rsidR="001F59B6" w:rsidRDefault="001F59B6" w:rsidP="001F59B6">
            <w:pPr>
              <w:spacing w:after="0" w:line="360" w:lineRule="auto"/>
              <w:ind w:left="132"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Pr="00CF521F">
              <w:rPr>
                <w:rFonts w:ascii="GHEA Grapalat" w:eastAsia="Times New Roman" w:hAnsi="GHEA Grapalat" w:cs="Times New Roman"/>
                <w:color w:val="000000"/>
                <w:sz w:val="24"/>
                <w:szCs w:val="24"/>
                <w:lang w:val="hy-AM" w:eastAsia="ru-RU"/>
              </w:rPr>
              <w:t xml:space="preserve">) </w:t>
            </w:r>
            <w:r w:rsidR="00CF521F">
              <w:rPr>
                <w:rFonts w:ascii="GHEA Grapalat" w:eastAsia="Times New Roman" w:hAnsi="GHEA Grapalat" w:cs="Times New Roman"/>
                <w:color w:val="000000"/>
                <w:sz w:val="24"/>
                <w:szCs w:val="24"/>
                <w:lang w:val="hy-AM" w:eastAsia="ru-RU"/>
              </w:rPr>
              <w:t>Կատարվել է, լրամշակված նախագիծը ներկայացվել է:</w:t>
            </w:r>
          </w:p>
          <w:p w:rsidR="00CF521F" w:rsidRDefault="00CF521F" w:rsidP="00CF521F">
            <w:pPr>
              <w:tabs>
                <w:tab w:val="left" w:pos="270"/>
                <w:tab w:val="left" w:pos="3465"/>
              </w:tabs>
              <w:spacing w:line="360" w:lineRule="auto"/>
              <w:ind w:left="132" w:right="214" w:firstLine="709"/>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եմ, որ նախատեսվում է </w:t>
            </w:r>
            <w:r w:rsidRPr="003379ED">
              <w:rPr>
                <w:rFonts w:ascii="GHEA Grapalat" w:hAnsi="GHEA Grapalat"/>
                <w:sz w:val="24"/>
                <w:szCs w:val="24"/>
                <w:lang w:val="hy-AM"/>
              </w:rPr>
              <w:t xml:space="preserve">ուսումնասիրել «Եղիշե Չարենցի </w:t>
            </w:r>
            <w:r w:rsidRPr="003379ED">
              <w:rPr>
                <w:rFonts w:ascii="GHEA Grapalat" w:hAnsi="GHEA Grapalat"/>
                <w:sz w:val="24"/>
                <w:szCs w:val="24"/>
                <w:lang w:val="hy-AM"/>
              </w:rPr>
              <w:lastRenderedPageBreak/>
              <w:t>անվան գրականության և արվեստի թանգարան» ՊՈԱԿ-ի ազատ միջոցները և առկայության դեպքում այդ ազատ միջոցներից գումար հատկացնել արձանի հեղինակին՝ աշխատանքների մեկնարկման համար</w:t>
            </w:r>
            <w:r>
              <w:rPr>
                <w:rFonts w:ascii="GHEA Grapalat" w:hAnsi="GHEA Grapalat"/>
                <w:sz w:val="24"/>
                <w:szCs w:val="24"/>
                <w:lang w:val="hy-AM"/>
              </w:rPr>
              <w:t>՝ պայմանով, որ այդ գումարը հետագայում կվերադարձվի ՊՈԱԿ-ին:</w:t>
            </w:r>
          </w:p>
          <w:p w:rsidR="001F59B6" w:rsidRPr="001F59B6" w:rsidRDefault="001F59B6" w:rsidP="00CF521F">
            <w:pPr>
              <w:tabs>
                <w:tab w:val="left" w:pos="270"/>
                <w:tab w:val="left" w:pos="3465"/>
              </w:tabs>
              <w:spacing w:line="36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Pr="001F59B6">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Ներկայումս, քանի դեռ ակա չէ փորձաքննված նախահաշիվ և պարզ չէ, թե արձանի պատրաստման և տեղադրման աշխատանքների </w:t>
            </w:r>
            <w:r w:rsidR="004F1CB2">
              <w:rPr>
                <w:rFonts w:ascii="GHEA Grapalat" w:eastAsia="Times New Roman" w:hAnsi="GHEA Grapalat" w:cs="Times New Roman"/>
                <w:color w:val="000000"/>
                <w:sz w:val="24"/>
                <w:szCs w:val="24"/>
                <w:lang w:val="hy-AM" w:eastAsia="ru-RU"/>
              </w:rPr>
              <w:t xml:space="preserve">ամբողջական </w:t>
            </w:r>
            <w:r>
              <w:rPr>
                <w:rFonts w:ascii="GHEA Grapalat" w:eastAsia="Times New Roman" w:hAnsi="GHEA Grapalat" w:cs="Times New Roman"/>
                <w:color w:val="000000"/>
                <w:sz w:val="24"/>
                <w:szCs w:val="24"/>
                <w:lang w:val="hy-AM" w:eastAsia="ru-RU"/>
              </w:rPr>
              <w:t>արժեքը</w:t>
            </w:r>
            <w:r w:rsidR="004F1CB2">
              <w:rPr>
                <w:rFonts w:ascii="GHEA Grapalat" w:eastAsia="Times New Roman" w:hAnsi="GHEA Grapalat" w:cs="Times New Roman"/>
                <w:color w:val="000000"/>
                <w:sz w:val="24"/>
                <w:szCs w:val="24"/>
                <w:lang w:val="hy-AM" w:eastAsia="ru-RU"/>
              </w:rPr>
              <w:t xml:space="preserve"> որքան է կազմում, ներկայացվող Նախագծի լրամշակված տարբերակով </w:t>
            </w:r>
            <w:r>
              <w:rPr>
                <w:rFonts w:ascii="GHEA Grapalat" w:eastAsia="Times New Roman" w:hAnsi="GHEA Grapalat" w:cs="Times New Roman"/>
                <w:color w:val="000000"/>
                <w:sz w:val="24"/>
                <w:szCs w:val="24"/>
                <w:lang w:val="hy-AM" w:eastAsia="ru-RU"/>
              </w:rPr>
              <w:t>ԱԱՀ-ի գումարը</w:t>
            </w:r>
            <w:r w:rsidR="004F1CB2">
              <w:rPr>
                <w:rFonts w:ascii="GHEA Grapalat" w:eastAsia="Times New Roman" w:hAnsi="GHEA Grapalat" w:cs="Times New Roman"/>
                <w:color w:val="000000"/>
                <w:sz w:val="24"/>
                <w:szCs w:val="24"/>
                <w:lang w:val="hy-AM" w:eastAsia="ru-RU"/>
              </w:rPr>
              <w:t xml:space="preserve"> հանվել է. 20 մլն դրամը հատկացվում է առանց ԱԱՀ-ի: Հարկման խնդիրն անհրաժեշտ է կրկին քննարկել մնացորդային գումարը հատկացնելիս: Ինչ վերաբերում է բանկային երաշխիքին, ապա Նախագիծը լրացվել է նոր կետով, որով թույլատրվում է ՊՈԱԿ-ին գնումն իրականացնել «մեկ անձից» գնման ընթացակարգով՝ սահմանելով որոշակի բացառույուններ, այդ թվում՝ բանկային երաշխիքի ներկայացման </w:t>
            </w:r>
            <w:r w:rsidR="004F1CB2">
              <w:rPr>
                <w:rFonts w:ascii="GHEA Grapalat" w:eastAsia="Times New Roman" w:hAnsi="GHEA Grapalat" w:cs="Times New Roman"/>
                <w:color w:val="000000"/>
                <w:sz w:val="24"/>
                <w:szCs w:val="24"/>
                <w:lang w:val="hy-AM" w:eastAsia="ru-RU"/>
              </w:rPr>
              <w:lastRenderedPageBreak/>
              <w:t>մասով:</w:t>
            </w:r>
          </w:p>
        </w:tc>
      </w:tr>
    </w:tbl>
    <w:p w:rsidR="00437ED2" w:rsidRPr="00886464" w:rsidRDefault="00437ED2">
      <w:pPr>
        <w:rPr>
          <w:rFonts w:ascii="Sylfaen" w:hAnsi="Sylfaen"/>
          <w:lang w:val="hy-AM"/>
        </w:rPr>
      </w:pPr>
    </w:p>
    <w:sectPr w:rsidR="00437ED2" w:rsidRPr="00886464"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818" w:rsidRDefault="00362818" w:rsidP="009F26EA">
      <w:pPr>
        <w:spacing w:after="0" w:line="240" w:lineRule="auto"/>
      </w:pPr>
      <w:r>
        <w:separator/>
      </w:r>
    </w:p>
  </w:endnote>
  <w:endnote w:type="continuationSeparator" w:id="0">
    <w:p w:rsidR="00362818" w:rsidRDefault="00362818"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818" w:rsidRDefault="00362818" w:rsidP="009F26EA">
      <w:pPr>
        <w:spacing w:after="0" w:line="240" w:lineRule="auto"/>
      </w:pPr>
      <w:r>
        <w:separator/>
      </w:r>
    </w:p>
  </w:footnote>
  <w:footnote w:type="continuationSeparator" w:id="0">
    <w:p w:rsidR="00362818" w:rsidRDefault="00362818"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850CD"/>
    <w:multiLevelType w:val="hybridMultilevel"/>
    <w:tmpl w:val="0BA4E950"/>
    <w:lvl w:ilvl="0" w:tplc="691247EE">
      <w:start w:val="1"/>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2">
    <w:nsid w:val="45AD2E1B"/>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64A12FDC"/>
    <w:multiLevelType w:val="hybridMultilevel"/>
    <w:tmpl w:val="1ADE2196"/>
    <w:lvl w:ilvl="0" w:tplc="D784764E">
      <w:start w:val="1"/>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64DB722E"/>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7A3ADB"/>
    <w:rsid w:val="000061B6"/>
    <w:rsid w:val="00034DB2"/>
    <w:rsid w:val="00053257"/>
    <w:rsid w:val="00053347"/>
    <w:rsid w:val="00071F76"/>
    <w:rsid w:val="00085076"/>
    <w:rsid w:val="000A43DC"/>
    <w:rsid w:val="000C283E"/>
    <w:rsid w:val="000D270C"/>
    <w:rsid w:val="000D7E42"/>
    <w:rsid w:val="00102B3D"/>
    <w:rsid w:val="00103D63"/>
    <w:rsid w:val="001052D7"/>
    <w:rsid w:val="001163C2"/>
    <w:rsid w:val="001374E5"/>
    <w:rsid w:val="001675D6"/>
    <w:rsid w:val="00194CC5"/>
    <w:rsid w:val="001972C7"/>
    <w:rsid w:val="001E0D02"/>
    <w:rsid w:val="001F59B6"/>
    <w:rsid w:val="001F6338"/>
    <w:rsid w:val="00202481"/>
    <w:rsid w:val="00231DA1"/>
    <w:rsid w:val="0025735C"/>
    <w:rsid w:val="00273450"/>
    <w:rsid w:val="00275EF2"/>
    <w:rsid w:val="00293693"/>
    <w:rsid w:val="00295F58"/>
    <w:rsid w:val="002A39B6"/>
    <w:rsid w:val="002A63A4"/>
    <w:rsid w:val="002D4165"/>
    <w:rsid w:val="002E7D7D"/>
    <w:rsid w:val="002F6405"/>
    <w:rsid w:val="00311C1B"/>
    <w:rsid w:val="003131E8"/>
    <w:rsid w:val="00322D19"/>
    <w:rsid w:val="00325496"/>
    <w:rsid w:val="0034622C"/>
    <w:rsid w:val="00362818"/>
    <w:rsid w:val="00365A91"/>
    <w:rsid w:val="00382F17"/>
    <w:rsid w:val="003A1497"/>
    <w:rsid w:val="003A6EC5"/>
    <w:rsid w:val="003B0402"/>
    <w:rsid w:val="003B0FB3"/>
    <w:rsid w:val="003C18D2"/>
    <w:rsid w:val="003C5E73"/>
    <w:rsid w:val="003D79BF"/>
    <w:rsid w:val="00404C83"/>
    <w:rsid w:val="00420338"/>
    <w:rsid w:val="00426FBF"/>
    <w:rsid w:val="00437ED2"/>
    <w:rsid w:val="0048183D"/>
    <w:rsid w:val="0048496A"/>
    <w:rsid w:val="004A3C0D"/>
    <w:rsid w:val="004A6C04"/>
    <w:rsid w:val="004F066E"/>
    <w:rsid w:val="004F1CB2"/>
    <w:rsid w:val="00502000"/>
    <w:rsid w:val="005102BA"/>
    <w:rsid w:val="005108AA"/>
    <w:rsid w:val="00520550"/>
    <w:rsid w:val="00533298"/>
    <w:rsid w:val="00537EA7"/>
    <w:rsid w:val="0055469D"/>
    <w:rsid w:val="00592CC9"/>
    <w:rsid w:val="005A135D"/>
    <w:rsid w:val="005A1C94"/>
    <w:rsid w:val="005D01DC"/>
    <w:rsid w:val="005F6F63"/>
    <w:rsid w:val="00632930"/>
    <w:rsid w:val="00641C49"/>
    <w:rsid w:val="00645BAB"/>
    <w:rsid w:val="00660FF1"/>
    <w:rsid w:val="006672DE"/>
    <w:rsid w:val="00695E5E"/>
    <w:rsid w:val="006C2771"/>
    <w:rsid w:val="006E4F40"/>
    <w:rsid w:val="006F5F9D"/>
    <w:rsid w:val="00700B98"/>
    <w:rsid w:val="00704668"/>
    <w:rsid w:val="00705227"/>
    <w:rsid w:val="00707BBC"/>
    <w:rsid w:val="00733E96"/>
    <w:rsid w:val="007362EA"/>
    <w:rsid w:val="007417DA"/>
    <w:rsid w:val="00746009"/>
    <w:rsid w:val="0074764C"/>
    <w:rsid w:val="007A3ADB"/>
    <w:rsid w:val="007A6CC1"/>
    <w:rsid w:val="007B10D7"/>
    <w:rsid w:val="007B5E7B"/>
    <w:rsid w:val="007C5FA0"/>
    <w:rsid w:val="007D5437"/>
    <w:rsid w:val="007E29AF"/>
    <w:rsid w:val="007E7424"/>
    <w:rsid w:val="008272C5"/>
    <w:rsid w:val="00832F19"/>
    <w:rsid w:val="00833CC9"/>
    <w:rsid w:val="00847591"/>
    <w:rsid w:val="008518F2"/>
    <w:rsid w:val="00861968"/>
    <w:rsid w:val="00862B3E"/>
    <w:rsid w:val="00873135"/>
    <w:rsid w:val="00886464"/>
    <w:rsid w:val="0089798F"/>
    <w:rsid w:val="008A68A2"/>
    <w:rsid w:val="008B7455"/>
    <w:rsid w:val="008C393B"/>
    <w:rsid w:val="008E3367"/>
    <w:rsid w:val="008F295F"/>
    <w:rsid w:val="009264D6"/>
    <w:rsid w:val="0094652E"/>
    <w:rsid w:val="009646B5"/>
    <w:rsid w:val="0096588D"/>
    <w:rsid w:val="009C220A"/>
    <w:rsid w:val="009D0124"/>
    <w:rsid w:val="009D1F3C"/>
    <w:rsid w:val="009E60C2"/>
    <w:rsid w:val="009F12FC"/>
    <w:rsid w:val="009F263D"/>
    <w:rsid w:val="009F26EA"/>
    <w:rsid w:val="00A53F15"/>
    <w:rsid w:val="00A60547"/>
    <w:rsid w:val="00A63C36"/>
    <w:rsid w:val="00A67DA4"/>
    <w:rsid w:val="00A8562C"/>
    <w:rsid w:val="00A93D61"/>
    <w:rsid w:val="00AA26BC"/>
    <w:rsid w:val="00AA395C"/>
    <w:rsid w:val="00AA417E"/>
    <w:rsid w:val="00AD797F"/>
    <w:rsid w:val="00AF1287"/>
    <w:rsid w:val="00AF204A"/>
    <w:rsid w:val="00AF2323"/>
    <w:rsid w:val="00B06DA3"/>
    <w:rsid w:val="00B15425"/>
    <w:rsid w:val="00B20406"/>
    <w:rsid w:val="00B304B1"/>
    <w:rsid w:val="00B548B9"/>
    <w:rsid w:val="00B57540"/>
    <w:rsid w:val="00B64BAC"/>
    <w:rsid w:val="00B6758F"/>
    <w:rsid w:val="00B7001A"/>
    <w:rsid w:val="00B75CEA"/>
    <w:rsid w:val="00B96DC4"/>
    <w:rsid w:val="00B97D00"/>
    <w:rsid w:val="00BA0D66"/>
    <w:rsid w:val="00BC5CBA"/>
    <w:rsid w:val="00BD138D"/>
    <w:rsid w:val="00BE0014"/>
    <w:rsid w:val="00C0070A"/>
    <w:rsid w:val="00C146A3"/>
    <w:rsid w:val="00C16D78"/>
    <w:rsid w:val="00C2449B"/>
    <w:rsid w:val="00C43260"/>
    <w:rsid w:val="00C80A4A"/>
    <w:rsid w:val="00C82E20"/>
    <w:rsid w:val="00CB3E6C"/>
    <w:rsid w:val="00CC7FF0"/>
    <w:rsid w:val="00CD27BD"/>
    <w:rsid w:val="00CD7ADA"/>
    <w:rsid w:val="00CE1404"/>
    <w:rsid w:val="00CE42BF"/>
    <w:rsid w:val="00CF521F"/>
    <w:rsid w:val="00D02CAC"/>
    <w:rsid w:val="00D145F6"/>
    <w:rsid w:val="00D22B01"/>
    <w:rsid w:val="00D25936"/>
    <w:rsid w:val="00D277D9"/>
    <w:rsid w:val="00D42F4D"/>
    <w:rsid w:val="00D44F0D"/>
    <w:rsid w:val="00D45985"/>
    <w:rsid w:val="00D5418E"/>
    <w:rsid w:val="00D5419C"/>
    <w:rsid w:val="00D93D33"/>
    <w:rsid w:val="00DA5456"/>
    <w:rsid w:val="00DB0C31"/>
    <w:rsid w:val="00DB5E2E"/>
    <w:rsid w:val="00E20EDC"/>
    <w:rsid w:val="00E41A49"/>
    <w:rsid w:val="00E459DE"/>
    <w:rsid w:val="00E56C34"/>
    <w:rsid w:val="00E71D58"/>
    <w:rsid w:val="00E731A3"/>
    <w:rsid w:val="00EA5A45"/>
    <w:rsid w:val="00EB6B38"/>
    <w:rsid w:val="00EC25D1"/>
    <w:rsid w:val="00F024FD"/>
    <w:rsid w:val="00F3465A"/>
    <w:rsid w:val="00F41B4C"/>
    <w:rsid w:val="00F425CB"/>
    <w:rsid w:val="00F52020"/>
    <w:rsid w:val="00F56CC5"/>
    <w:rsid w:val="00F75DD5"/>
    <w:rsid w:val="00F96479"/>
    <w:rsid w:val="00FD26F8"/>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5F6F63"/>
  </w:style>
  <w:style w:type="paragraph" w:customStyle="1" w:styleId="mechtex">
    <w:name w:val="mechtex"/>
    <w:basedOn w:val="Normal"/>
    <w:link w:val="mechtexChar"/>
    <w:qFormat/>
    <w:rsid w:val="00A8562C"/>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A8562C"/>
    <w:rPr>
      <w:rFonts w:ascii="Arial Armenian" w:eastAsia="Times New Roman" w:hAnsi="Arial Armenian" w:cs="Times New Roman"/>
      <w:lang w:val="en-US" w:eastAsia="ru-RU"/>
    </w:r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950C96-5A1A-4733-8E5F-52FC22D49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6</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107</cp:revision>
  <cp:lastPrinted>2022-04-22T07:01:00Z</cp:lastPrinted>
  <dcterms:created xsi:type="dcterms:W3CDTF">2021-03-05T10:37:00Z</dcterms:created>
  <dcterms:modified xsi:type="dcterms:W3CDTF">2022-08-08T07:14:00Z</dcterms:modified>
</cp:coreProperties>
</file>